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09BD" w14:textId="77777777" w:rsidR="00746934" w:rsidRDefault="00746934" w:rsidP="0074693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</w:p>
    <w:p w14:paraId="291596AA" w14:textId="77777777" w:rsidR="00746934" w:rsidRPr="00E072A1" w:rsidRDefault="00746934" w:rsidP="007469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E072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«СРЕДНЯЯ ШКОЛА № 155»</w:t>
      </w:r>
    </w:p>
    <w:p w14:paraId="3C41CD1A" w14:textId="77777777" w:rsidR="00746934" w:rsidRPr="00E072A1" w:rsidRDefault="00746934" w:rsidP="0074693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E072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им. Героя Советского Союза Мартынова Д.Д.</w:t>
      </w:r>
    </w:p>
    <w:p w14:paraId="43663403" w14:textId="77777777" w:rsidR="00746934" w:rsidRDefault="00746934" w:rsidP="00746934">
      <w:pPr>
        <w:pStyle w:val="Standard"/>
        <w:shd w:val="clear" w:color="auto" w:fill="FFFFFF"/>
        <w:snapToGri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660043,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г.Красноярск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ул.Дмитрия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Мартынова, 26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тел.:+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7 (391) 200-50-71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Факс: +7 (391) 200-50-71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Pr="00E07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mail</w:t>
      </w:r>
      <w:r w:rsidRPr="00E07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: </w:t>
      </w:r>
      <w:hyperlink r:id="rId5" w:history="1">
        <w:r>
          <w:rPr>
            <w:rStyle w:val="Internetlink"/>
            <w:rFonts w:eastAsia="Times New Roman" w:cs="Times New Roman"/>
            <w:color w:val="000000"/>
            <w:sz w:val="20"/>
            <w:szCs w:val="20"/>
          </w:rPr>
          <w:t>krsk</w:t>
        </w:r>
        <w:r w:rsidRPr="00E072A1">
          <w:rPr>
            <w:rStyle w:val="Internetlink"/>
            <w:rFonts w:eastAsia="Times New Roman" w:cs="Times New Roman"/>
            <w:color w:val="000000"/>
            <w:sz w:val="20"/>
            <w:szCs w:val="20"/>
            <w:lang w:val="ru-RU"/>
          </w:rPr>
          <w:t>155@</w:t>
        </w:r>
        <w:r>
          <w:rPr>
            <w:rStyle w:val="Internetlink"/>
            <w:rFonts w:eastAsia="Times New Roman" w:cs="Times New Roman"/>
            <w:color w:val="000000"/>
            <w:sz w:val="20"/>
            <w:szCs w:val="20"/>
          </w:rPr>
          <w:t>yandex</w:t>
        </w:r>
        <w:r w:rsidRPr="00E072A1">
          <w:rPr>
            <w:rStyle w:val="Internetlink"/>
            <w:rFonts w:eastAsia="Times New Roman" w:cs="Times New Roman"/>
            <w:color w:val="000000"/>
            <w:sz w:val="20"/>
            <w:szCs w:val="20"/>
            <w:lang w:val="ru-RU"/>
          </w:rPr>
          <w:t>.</w:t>
        </w:r>
        <w:r>
          <w:rPr>
            <w:rStyle w:val="Internetlink"/>
            <w:rFonts w:eastAsia="Times New Roman" w:cs="Times New Roman"/>
            <w:color w:val="000000"/>
            <w:sz w:val="20"/>
            <w:szCs w:val="20"/>
          </w:rPr>
          <w:t>ru</w:t>
        </w:r>
      </w:hyperlink>
      <w:r w:rsidRPr="00E07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</w:t>
      </w:r>
      <w:proofErr w:type="spellStart"/>
      <w:r w:rsidRPr="00E07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айт</w:t>
      </w:r>
      <w:proofErr w:type="spellEnd"/>
      <w:r w:rsidRPr="00E07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: 155школа.рф</w:t>
      </w:r>
    </w:p>
    <w:p w14:paraId="42E64190" w14:textId="77777777" w:rsidR="00746934" w:rsidRDefault="00746934" w:rsidP="00746934">
      <w:pPr>
        <w:pStyle w:val="Standard"/>
        <w:shd w:val="clear" w:color="auto" w:fill="FFFFFF"/>
        <w:snapToGri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66E0F6D" w14:textId="77777777" w:rsidR="00746934" w:rsidRDefault="00746934" w:rsidP="00746934">
      <w:pPr>
        <w:pStyle w:val="Standard"/>
        <w:shd w:val="clear" w:color="auto" w:fill="FFFFFF"/>
        <w:snapToGri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7528179" w14:textId="77777777" w:rsidR="00746934" w:rsidRDefault="00746934" w:rsidP="00746934">
      <w:pPr>
        <w:pStyle w:val="Standard"/>
        <w:shd w:val="clear" w:color="auto" w:fill="FFFFFF"/>
        <w:snapToGri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33DAD43" w14:textId="77777777" w:rsidR="00746934" w:rsidRDefault="00746934" w:rsidP="00746934">
      <w:pPr>
        <w:pStyle w:val="Standard"/>
        <w:shd w:val="clear" w:color="auto" w:fill="FFFFFF"/>
        <w:snapToGri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02CC6EC" w14:textId="77777777" w:rsidR="00746934" w:rsidRDefault="00746934" w:rsidP="00746934">
      <w:pPr>
        <w:pStyle w:val="Standard"/>
        <w:shd w:val="clear" w:color="auto" w:fill="FFFFFF"/>
        <w:snapToGri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14:paraId="50D80E92" w14:textId="77777777" w:rsidR="00746934" w:rsidRDefault="00746934" w:rsidP="00746934">
      <w:pPr>
        <w:pStyle w:val="Standard"/>
        <w:shd w:val="clear" w:color="auto" w:fill="FFFFFF"/>
        <w:snapToGri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МБОУ СШ № 155</w:t>
      </w:r>
    </w:p>
    <w:p w14:paraId="0BB3D1C8" w14:textId="77777777" w:rsidR="00746934" w:rsidRDefault="00746934" w:rsidP="00746934">
      <w:pPr>
        <w:pStyle w:val="Standard"/>
        <w:shd w:val="clear" w:color="auto" w:fill="FFFFFF"/>
        <w:snapToGri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 (Е.П. Кузнецова)</w:t>
      </w:r>
    </w:p>
    <w:p w14:paraId="0C83A63F" w14:textId="77777777" w:rsidR="00746934" w:rsidRDefault="00746934" w:rsidP="00746934">
      <w:pPr>
        <w:pStyle w:val="Standard"/>
        <w:shd w:val="clear" w:color="auto" w:fill="FFFFFF"/>
        <w:snapToGri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 2022 г.</w:t>
      </w:r>
    </w:p>
    <w:p w14:paraId="318D8865" w14:textId="77777777" w:rsidR="00746934" w:rsidRDefault="00746934" w:rsidP="00746934">
      <w:pPr>
        <w:pStyle w:val="Standard"/>
        <w:snapToGri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DB64570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74929CBF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37943B08" w14:textId="77777777" w:rsidR="00746934" w:rsidRDefault="00746934" w:rsidP="00746934">
      <w:pPr>
        <w:pStyle w:val="Standard"/>
        <w:snapToGrid w:val="0"/>
        <w:ind w:firstLine="709"/>
        <w:jc w:val="center"/>
        <w:rPr>
          <w:rFonts w:hint="eastAsia"/>
          <w:b/>
          <w:bCs/>
          <w:sz w:val="28"/>
          <w:szCs w:val="28"/>
          <w:lang w:val="ru-RU"/>
        </w:rPr>
      </w:pPr>
    </w:p>
    <w:p w14:paraId="4CA96E42" w14:textId="77777777" w:rsidR="00746934" w:rsidRDefault="00746934" w:rsidP="00746934">
      <w:pPr>
        <w:pStyle w:val="Standard"/>
        <w:snapToGrid w:val="0"/>
        <w:ind w:firstLine="709"/>
        <w:jc w:val="center"/>
        <w:rPr>
          <w:rFonts w:hint="eastAsia"/>
          <w:b/>
          <w:bCs/>
          <w:sz w:val="28"/>
          <w:szCs w:val="28"/>
          <w:lang w:val="ru-RU"/>
        </w:rPr>
      </w:pPr>
    </w:p>
    <w:p w14:paraId="1AF7B757" w14:textId="77777777" w:rsidR="00746934" w:rsidRDefault="00746934" w:rsidP="00746934">
      <w:pPr>
        <w:pStyle w:val="Standard"/>
        <w:snapToGrid w:val="0"/>
        <w:ind w:firstLine="709"/>
        <w:jc w:val="center"/>
        <w:rPr>
          <w:rFonts w:hint="eastAsia"/>
          <w:b/>
          <w:bCs/>
          <w:sz w:val="28"/>
          <w:szCs w:val="28"/>
          <w:lang w:val="ru-RU"/>
        </w:rPr>
      </w:pPr>
    </w:p>
    <w:p w14:paraId="2C414485" w14:textId="77777777" w:rsidR="00746934" w:rsidRDefault="00746934" w:rsidP="00746934">
      <w:pPr>
        <w:pStyle w:val="Standard"/>
        <w:snapToGrid w:val="0"/>
        <w:ind w:firstLine="709"/>
        <w:jc w:val="center"/>
        <w:rPr>
          <w:rFonts w:hint="eastAsia"/>
          <w:b/>
          <w:bCs/>
          <w:sz w:val="28"/>
          <w:szCs w:val="28"/>
          <w:lang w:val="ru-RU"/>
        </w:rPr>
      </w:pPr>
    </w:p>
    <w:p w14:paraId="5EEE79D5" w14:textId="77777777" w:rsidR="00746934" w:rsidRDefault="00746934" w:rsidP="00746934">
      <w:pPr>
        <w:pStyle w:val="Standard"/>
        <w:snapToGrid w:val="0"/>
        <w:ind w:firstLine="709"/>
        <w:jc w:val="center"/>
        <w:rPr>
          <w:rFonts w:hint="eastAsia"/>
          <w:b/>
          <w:bCs/>
          <w:sz w:val="28"/>
          <w:szCs w:val="28"/>
          <w:lang w:val="ru-RU"/>
        </w:rPr>
      </w:pPr>
    </w:p>
    <w:p w14:paraId="7DC4C035" w14:textId="77777777" w:rsidR="00746934" w:rsidRDefault="00746934" w:rsidP="00746934">
      <w:pPr>
        <w:pStyle w:val="Standard"/>
        <w:snapToGrid w:val="0"/>
        <w:ind w:firstLine="709"/>
        <w:jc w:val="center"/>
        <w:rPr>
          <w:rFonts w:hint="eastAsia"/>
          <w:b/>
          <w:bCs/>
          <w:sz w:val="28"/>
          <w:szCs w:val="28"/>
          <w:lang w:val="ru-RU"/>
        </w:rPr>
      </w:pPr>
    </w:p>
    <w:p w14:paraId="000EBDAC" w14:textId="77777777" w:rsidR="00746934" w:rsidRDefault="00746934" w:rsidP="00746934">
      <w:pPr>
        <w:pStyle w:val="Standard"/>
        <w:snapToGri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8F323F" w14:textId="77777777" w:rsidR="00746934" w:rsidRDefault="00746934" w:rsidP="00746934">
      <w:pPr>
        <w:pStyle w:val="Standard"/>
        <w:snapToGrid w:val="0"/>
        <w:ind w:firstLine="709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МОДЕЛЬ ПСИХОЛОГИЧЕСКОЙ СЛУЖБЫ МБОУ СШ №155</w:t>
      </w:r>
    </w:p>
    <w:p w14:paraId="20876EA9" w14:textId="77777777" w:rsidR="00746934" w:rsidRPr="00E072A1" w:rsidRDefault="00746934" w:rsidP="00746934">
      <w:pPr>
        <w:pStyle w:val="Standard"/>
        <w:snapToGrid w:val="0"/>
        <w:ind w:firstLine="709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на 2022-2025гг</w:t>
      </w:r>
    </w:p>
    <w:p w14:paraId="06AD0D5C" w14:textId="77777777" w:rsidR="00746934" w:rsidRDefault="00746934" w:rsidP="00746934">
      <w:pPr>
        <w:pStyle w:val="Standard"/>
        <w:snapToGrid w:val="0"/>
        <w:ind w:firstLine="709"/>
        <w:jc w:val="center"/>
        <w:rPr>
          <w:rFonts w:hint="eastAsia"/>
          <w:sz w:val="32"/>
          <w:szCs w:val="32"/>
          <w:lang w:val="ru-RU"/>
        </w:rPr>
      </w:pPr>
    </w:p>
    <w:p w14:paraId="37E62C3C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sz w:val="32"/>
          <w:szCs w:val="32"/>
          <w:lang w:val="ru-RU"/>
        </w:rPr>
      </w:pPr>
    </w:p>
    <w:p w14:paraId="143BBAEA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527E5090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52E58EEF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4BA952DF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39DD0C01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702257C7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708E7031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2372EE3B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0B2A0C9A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lang w:val="ru-RU"/>
        </w:rPr>
      </w:pPr>
    </w:p>
    <w:p w14:paraId="67322824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sz w:val="28"/>
          <w:szCs w:val="28"/>
          <w:lang w:val="ru-RU"/>
        </w:rPr>
      </w:pPr>
    </w:p>
    <w:p w14:paraId="0A3ACFC3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b/>
          <w:color w:val="000000"/>
          <w:sz w:val="28"/>
          <w:szCs w:val="28"/>
          <w:lang w:val="ru-RU"/>
        </w:rPr>
      </w:pPr>
    </w:p>
    <w:p w14:paraId="0D4127C9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b/>
          <w:color w:val="000000"/>
          <w:sz w:val="28"/>
          <w:szCs w:val="28"/>
          <w:lang w:val="ru-RU"/>
        </w:rPr>
      </w:pPr>
    </w:p>
    <w:p w14:paraId="17A0097D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b/>
          <w:color w:val="000000"/>
          <w:sz w:val="28"/>
          <w:szCs w:val="28"/>
          <w:lang w:val="ru-RU"/>
        </w:rPr>
      </w:pPr>
    </w:p>
    <w:p w14:paraId="7198AE1D" w14:textId="77777777" w:rsidR="00746934" w:rsidRDefault="00746934" w:rsidP="00746934">
      <w:pPr>
        <w:pStyle w:val="Standard"/>
        <w:snapToGrid w:val="0"/>
        <w:ind w:firstLine="709"/>
        <w:jc w:val="both"/>
        <w:rPr>
          <w:rFonts w:hint="eastAsia"/>
          <w:b/>
          <w:color w:val="000000"/>
          <w:sz w:val="28"/>
          <w:szCs w:val="28"/>
          <w:lang w:val="ru-RU"/>
        </w:rPr>
      </w:pPr>
    </w:p>
    <w:p w14:paraId="095C8719" w14:textId="77777777" w:rsidR="00746934" w:rsidRDefault="00746934" w:rsidP="00746934">
      <w:pPr>
        <w:pStyle w:val="Standard"/>
        <w:snapToGrid w:val="0"/>
        <w:jc w:val="both"/>
        <w:rPr>
          <w:rFonts w:ascii="Times New Roman" w:hAnsi="Times New Roman"/>
          <w:lang w:val="ru-RU"/>
        </w:rPr>
      </w:pPr>
    </w:p>
    <w:p w14:paraId="3DB78799" w14:textId="77777777" w:rsidR="00746934" w:rsidRPr="00E072A1" w:rsidRDefault="00746934" w:rsidP="00746934">
      <w:pPr>
        <w:pStyle w:val="Standard"/>
        <w:snapToGri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Красноярск 2022</w:t>
      </w:r>
    </w:p>
    <w:sdt>
      <w:sdtPr>
        <w:id w:val="-1671790459"/>
        <w:docPartObj>
          <w:docPartGallery w:val="Table of Contents"/>
          <w:docPartUnique/>
        </w:docPartObj>
      </w:sdtPr>
      <w:sdtEndPr>
        <w:rPr>
          <w:rFonts w:ascii="Liberation Serif" w:eastAsia="SimSun" w:hAnsi="Liberation Serif" w:cs="Mangal"/>
          <w:noProof/>
          <w:color w:val="auto"/>
          <w:kern w:val="3"/>
          <w:sz w:val="24"/>
          <w:szCs w:val="24"/>
          <w:lang w:val="en-US" w:eastAsia="zh-CN" w:bidi="hi-IN"/>
        </w:rPr>
      </w:sdtEndPr>
      <w:sdtContent>
        <w:p w14:paraId="44D9D74B" w14:textId="77777777" w:rsidR="00746934" w:rsidRPr="00295E20" w:rsidRDefault="00746934" w:rsidP="00746934">
          <w:pPr>
            <w:pStyle w:val="a9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95E2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7425227F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r w:rsidRPr="00295E20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Pr="00295E20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instrText>TOC \o "1-3" \h \z \u</w:instrText>
          </w:r>
          <w:r w:rsidRPr="00295E20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117174727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По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я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снительная записка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_Toc117174727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96290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28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РАЗДЕЛ 1. Ц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Е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ЛЕВОЙ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_Toc117174728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37150A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29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1.1 Цель и задачи модели психологической службы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_Toc117174729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2EFB98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0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1.2 Основные направления психологического сопровождения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_Toc117174730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76E3B0" w14:textId="77777777" w:rsidR="00746934" w:rsidRPr="00295E20" w:rsidRDefault="00746934" w:rsidP="00746934">
          <w:pPr>
            <w:pStyle w:val="21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1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Основными направлениями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noProof/>
                <w:spacing w:val="1"/>
                <w:sz w:val="28"/>
                <w:szCs w:val="28"/>
              </w:rPr>
              <w:t xml:space="preserve"> 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психологического сопровождения в рамках данной модели являются:</w:t>
            </w:r>
            <w:r w:rsidRPr="00295E2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_Toc117174731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Pr="00295E2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09BF3E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2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1.3 Целевые ориентиры психологического сопровождения в рамках модели психологической службы ОУ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_Toc117174732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A5B01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3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РАЗДЕЛ 2. СОДЕРЖАТЕЛЬНЫЙ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_Toc117174733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821906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4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2.1 Принципы модели психологической службы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_Toc117174734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069EA0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5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2.1 Теоретико-методологическое основание модели психологической службы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_Toc117174735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12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001062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6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 Компоненты, формы и содержание модели психологической службы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_Toc117174736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14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813DAF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7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2.3 Схема модели психологической службы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_Toc117174737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15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2815A4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8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РАЗДЕЛ 3. ОРГАНИЗАЦИОННЫЙ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_Toc117174738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D2F31C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39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3.1 Нормативно-правовые основания модели психологической службы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_Toc117174739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52FAE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40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3.2 Участники модели психологической службы, критерии оценки эффективности модели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_Toc117174740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18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318BD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41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3.3 План мероприятий модели психологической службы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_Toc117174741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19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98E9E4" w14:textId="77777777" w:rsidR="00746934" w:rsidRPr="00295E20" w:rsidRDefault="00746934" w:rsidP="00746934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 w:bidi="ar-SA"/>
            </w:rPr>
          </w:pPr>
          <w:hyperlink w:anchor="_Toc117174742" w:history="1"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3.4 Перечень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7"/>
                <w:sz w:val="28"/>
                <w:szCs w:val="28"/>
              </w:rPr>
              <w:t xml:space="preserve"> 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методических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sz w:val="28"/>
                <w:szCs w:val="28"/>
              </w:rPr>
              <w:t xml:space="preserve"> 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материалов,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sz w:val="28"/>
                <w:szCs w:val="28"/>
              </w:rPr>
              <w:t xml:space="preserve"> 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необходимых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sz w:val="28"/>
                <w:szCs w:val="28"/>
              </w:rPr>
              <w:t xml:space="preserve"> 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для</w:t>
            </w:r>
            <w:r w:rsidRPr="00295E20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6"/>
                <w:sz w:val="28"/>
                <w:szCs w:val="28"/>
              </w:rPr>
              <w:t xml:space="preserve"> реализации модели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_Toc117174742 \h </w:instrTex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Pr="00295E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51CADC" w14:textId="77777777" w:rsidR="00746934" w:rsidRDefault="00746934" w:rsidP="00746934">
          <w:r w:rsidRPr="00295E20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2FE03DA7" w14:textId="77777777" w:rsidR="00746934" w:rsidRDefault="00746934" w:rsidP="007469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48AA0084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3CE2A16B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5D575B10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B4D62CE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62D46B8D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0A2EDDA9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42FA6347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1ABF6E31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3CF307A5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52792779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0CEC2154" w14:textId="77777777" w:rsidR="00746934" w:rsidRDefault="00746934" w:rsidP="007469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59C75B39" w14:textId="77777777" w:rsidR="00746934" w:rsidRDefault="00746934" w:rsidP="00746934">
      <w:pPr>
        <w:pStyle w:val="1"/>
        <w:ind w:left="0"/>
      </w:pPr>
      <w:bookmarkStart w:id="0" w:name="_Toc117174727"/>
    </w:p>
    <w:p w14:paraId="50036D07" w14:textId="77777777" w:rsidR="00746934" w:rsidRDefault="00746934" w:rsidP="00746934">
      <w:pPr>
        <w:pStyle w:val="1"/>
        <w:ind w:left="0"/>
      </w:pPr>
    </w:p>
    <w:p w14:paraId="2E7A7EC9" w14:textId="77777777" w:rsidR="00746934" w:rsidRDefault="00746934" w:rsidP="00746934">
      <w:pPr>
        <w:pStyle w:val="1"/>
        <w:jc w:val="center"/>
      </w:pPr>
    </w:p>
    <w:p w14:paraId="2C5EA54F" w14:textId="77777777" w:rsidR="00746934" w:rsidRPr="00E072A1" w:rsidRDefault="00746934" w:rsidP="00746934">
      <w:pPr>
        <w:pStyle w:val="1"/>
        <w:jc w:val="center"/>
      </w:pPr>
      <w:r w:rsidRPr="00E072A1">
        <w:lastRenderedPageBreak/>
        <w:t>Пояснительная записка</w:t>
      </w:r>
      <w:bookmarkEnd w:id="0"/>
    </w:p>
    <w:p w14:paraId="45F89BB2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 w:bidi="ar-SA"/>
        </w:rPr>
      </w:pPr>
    </w:p>
    <w:p w14:paraId="6D79C6E4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 xml:space="preserve">В современном мире четко прослеживается тенденция к многочисленным преобразованиям во всех сферах деятельности человека. Это обусловлено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изменениями, происходящими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обществе, что, в свою очередь, является следствием растущего темпа жизни, появления новых областей знаний.</w:t>
      </w:r>
    </w:p>
    <w:p w14:paraId="73D000C0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Безусловно, система образования равным образом претерпевает большие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изменения: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диктует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ускоренный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ритм внедрения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инноваций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>, направленных на усовершенствование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.</w:t>
      </w:r>
    </w:p>
    <w:p w14:paraId="0DB9C38F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Важно отметить,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центральным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связующим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звеном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подрастающего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поколения.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Кроме того, именно 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>обучения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>школе является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сложным и ответственным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жизни ребёнка. Особенности прохождения этапа обучения в школе, в дальнейшем, находят свое отражение на протяжении всей жизни человека.</w:t>
      </w:r>
    </w:p>
    <w:p w14:paraId="2A8FF787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 виду вышеизложенного, стоит отметить, что важное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образовательном процессе на сегодняшний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занимает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психологически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безопасной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комфортной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образовательной среды для обучения, 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 воспитания обучающихся на всех этапах школьного образования: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зачисления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завершения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обучения. Выполнение этого условия является основополагающим фактором для сохранения психологического благополучия участников образовательного процесса.</w:t>
      </w:r>
    </w:p>
    <w:p w14:paraId="7017C0D2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Необходимо понимать, что процесс создания данной среды является продолжительным и кропотливым. Следует учесть множество факторов и условий, которые будут определять то, насколько эффективное влияние будет оказывать созданная среда на образовательный процесс и его участников. Кроме этого, важно четко выстроить стратегию организации и осуществления данной деятельности, а также обозначить необходимые для этого ресурсы.</w:t>
      </w:r>
    </w:p>
    <w:p w14:paraId="5A4D1CC4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 xml:space="preserve">Именно поэтому важно создать модель психологической службы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lastRenderedPageBreak/>
        <w:t>образовательном учреждении, в которой будет отражен план работы психологической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образовательного учреждения. Основной целью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пециалистов данной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службы будет являться обеспечение психолого-педагогической помощи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всем участникам образовательного процесса: не только обучающимся, но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родителям,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педагогам,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администрации.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 w:eastAsia="en-US" w:bidi="ar-SA"/>
        </w:rPr>
        <w:t xml:space="preserve"> Кроме этого, в данной модели особенно важным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является организация слаженной работы всей команды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специалистов психологической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.</w:t>
      </w:r>
    </w:p>
    <w:p w14:paraId="5B557B5F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Командная работа специалистов психологической службы образовательного учреждения характеризуется рядом преимуществ:</w:t>
      </w:r>
    </w:p>
    <w:p w14:paraId="796AC220" w14:textId="77777777" w:rsidR="00746934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обмен профессиональным опытом, что служит одним из факторов оказания компетентной психологической помощи;</w:t>
      </w:r>
    </w:p>
    <w:p w14:paraId="0FA644EE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возможность профессиональной работы с различными категориями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процесса;</w:t>
      </w:r>
    </w:p>
    <w:p w14:paraId="78AF2950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чёткое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профессиональных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специалистов психологической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что является одним из условий целенаправленной и более качественной работы в проблемном направлении, а также снижает возможность формирования синдрома профессионального выгорания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;</w:t>
      </w:r>
    </w:p>
    <w:p w14:paraId="72D0CD82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охват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нуждающихся в психологическом сопровождении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(лиц, их замещающих)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en-US" w:bidi="ar-SA"/>
        </w:rPr>
        <w:t>, преподавательского состава, администрации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;</w:t>
      </w:r>
    </w:p>
    <w:p w14:paraId="4F68E059" w14:textId="77777777" w:rsidR="00746934" w:rsidRPr="00624AD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чёткое определение функций психологической службы как «первичное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звено многоуровневой системы психологической поддержки образования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обязанностями,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ограничениями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профессиональными табу…»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 xml:space="preserve">(М.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Битянова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)</w:t>
      </w:r>
    </w:p>
    <w:p w14:paraId="0573945F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Структура модели представляет целостную систему, отражающую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внутреннюю логику организации психолого-педагогического сопровождения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образовательного процесса и включает в себя целевой, содержательный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организационный разделы.</w:t>
      </w:r>
    </w:p>
    <w:p w14:paraId="3E0FB26A" w14:textId="77777777" w:rsidR="00746934" w:rsidRPr="00E072A1" w:rsidRDefault="00746934" w:rsidP="00746934">
      <w:pPr>
        <w:pStyle w:val="Standard"/>
        <w:widowControl w:val="0"/>
        <w:snapToGrid w:val="0"/>
        <w:spacing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Реализация модели психологической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службы МБОУ СШ № 155 предполагается в срок до 2025 года.</w:t>
      </w:r>
    </w:p>
    <w:p w14:paraId="7B3C654B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реализацией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модели осуществляют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учреждения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заместитель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учебно-воспитательной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работе,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курирующий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психологическую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образовательном учреждении.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Модель психологической службы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утверждается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учреждения.</w:t>
      </w:r>
    </w:p>
    <w:p w14:paraId="5706F7D0" w14:textId="77777777" w:rsidR="00746934" w:rsidRPr="00F7157E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415DD349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477F6080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CA5E530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035668B7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24FBD4C7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6C1E94C8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6C3EA93A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3AEEF78D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C9BC232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E760088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0FFF51BA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50EF0AD6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D7F8B68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2114028E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17B2B91C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3E743180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0A9BDC89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18682FDD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000FEAF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13771C3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77143F25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5EC771A4" w14:textId="77777777" w:rsidR="00746934" w:rsidRDefault="00746934" w:rsidP="00746934">
      <w:pPr>
        <w:pStyle w:val="1"/>
        <w:spacing w:line="360" w:lineRule="auto"/>
        <w:ind w:left="0" w:firstLine="709"/>
      </w:pPr>
      <w:bookmarkStart w:id="1" w:name="_Toc117174728"/>
      <w:r w:rsidRPr="00E072A1">
        <w:lastRenderedPageBreak/>
        <w:t>РАЗДЕЛ 1. ЦЕЛЕВОЙ</w:t>
      </w:r>
      <w:bookmarkEnd w:id="1"/>
    </w:p>
    <w:p w14:paraId="245F7C84" w14:textId="77777777" w:rsidR="00746934" w:rsidRPr="00E072A1" w:rsidRDefault="00746934" w:rsidP="00746934">
      <w:pPr>
        <w:pStyle w:val="1"/>
        <w:spacing w:line="360" w:lineRule="auto"/>
        <w:ind w:left="0" w:firstLine="709"/>
        <w:rPr>
          <w:rFonts w:eastAsia="SimSun"/>
        </w:rPr>
      </w:pPr>
      <w:bookmarkStart w:id="2" w:name="_Toc117174729"/>
      <w:r w:rsidRPr="00E072A1">
        <w:t>1.1 Цель и задачи модели психологическо</w:t>
      </w:r>
      <w:r>
        <w:t>й службы</w:t>
      </w:r>
      <w:bookmarkEnd w:id="2"/>
    </w:p>
    <w:p w14:paraId="7E38A8EB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 xml:space="preserve">Целью данной модели служит организация качественной и профессиональной деятельности психологической службы образовательного учреждения. </w:t>
      </w:r>
    </w:p>
    <w:p w14:paraId="5EB53ED3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Это подразумевает под собой:</w:t>
      </w:r>
    </w:p>
    <w:p w14:paraId="6A37FD71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деятельности образовательного учреждения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посредством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гармонизации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психологического состояния участников образовательного процесса;</w:t>
      </w:r>
    </w:p>
    <w:p w14:paraId="0102BB43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обеспечение успешной адаптации и социализации обучающихся;</w:t>
      </w:r>
    </w:p>
    <w:p w14:paraId="60D69955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сохранение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укрепление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психологического благополучия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участников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процесса;</w:t>
      </w:r>
    </w:p>
    <w:p w14:paraId="23C5413A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отклонений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развитии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поведении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обучающихся.</w:t>
      </w:r>
    </w:p>
    <w:p w14:paraId="616409DD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Основными задачами данной модели выступают:</w:t>
      </w:r>
    </w:p>
    <w:p w14:paraId="55DB3B2D" w14:textId="77777777" w:rsidR="00746934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создать систему профессиональной деятельности специалистов психологического сопровождения;</w:t>
      </w:r>
    </w:p>
    <w:p w14:paraId="567A09A9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определить основные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службы в образовательном учреждении;</w:t>
      </w:r>
    </w:p>
    <w:p w14:paraId="22D169D8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осуществить изучение личности обучающихся и классных коллективов 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целях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дифференцированного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подхода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воспитания;</w:t>
      </w:r>
    </w:p>
    <w:p w14:paraId="56D647F4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оказать содействие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приобретении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обучающимися,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педагогами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родителями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знаний,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умений,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навыков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необходимых для успешного обучения, воспитания и развития;</w:t>
      </w:r>
    </w:p>
    <w:p w14:paraId="7593363A" w14:textId="77777777" w:rsidR="00746934" w:rsidRPr="00E072A1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оказать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целенаправленное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влияние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благоприятного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социально-психологического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климата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учреждении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образования,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создание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условий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социально-психологического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классных</w:t>
      </w: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коллективов;</w:t>
      </w:r>
    </w:p>
    <w:p w14:paraId="2B944010" w14:textId="77777777" w:rsidR="00746934" w:rsidRPr="00F7157E" w:rsidRDefault="00746934" w:rsidP="00746934">
      <w:pPr>
        <w:pStyle w:val="Textbody"/>
        <w:widowControl w:val="0"/>
        <w:numPr>
          <w:ilvl w:val="0"/>
          <w:numId w:val="24"/>
        </w:numPr>
        <w:snapToGrid w:val="0"/>
        <w:spacing w:after="0" w:line="360" w:lineRule="auto"/>
        <w:ind w:left="0"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реализовать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 психологического сопровождения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(одаренных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особыми образовательными потребностями, детей группы риска).</w:t>
      </w:r>
    </w:p>
    <w:p w14:paraId="716A7C5A" w14:textId="77777777" w:rsidR="00746934" w:rsidRPr="00BE74E0" w:rsidRDefault="00746934" w:rsidP="00746934">
      <w:pPr>
        <w:pStyle w:val="1"/>
        <w:spacing w:line="360" w:lineRule="auto"/>
        <w:ind w:left="0" w:firstLine="709"/>
      </w:pPr>
      <w:bookmarkStart w:id="3" w:name="_Toc117174730"/>
      <w:r w:rsidRPr="00BE74E0">
        <w:lastRenderedPageBreak/>
        <w:t>1.2 Основные направления психологического сопровождения</w:t>
      </w:r>
      <w:bookmarkEnd w:id="3"/>
      <w:r>
        <w:t xml:space="preserve"> </w:t>
      </w:r>
    </w:p>
    <w:p w14:paraId="1D318108" w14:textId="77777777" w:rsidR="00746934" w:rsidRDefault="00746934" w:rsidP="00746934">
      <w:pPr>
        <w:pStyle w:val="2"/>
        <w:widowControl w:val="0"/>
        <w:snapToGrid w:val="0"/>
        <w:spacing w:line="360" w:lineRule="auto"/>
        <w:ind w:left="0" w:firstLine="709"/>
      </w:pPr>
      <w:bookmarkStart w:id="4" w:name="_Toc117174731"/>
      <w:r>
        <w:rPr>
          <w:b w:val="0"/>
          <w:bCs w:val="0"/>
          <w:i w:val="0"/>
          <w:iCs w:val="0"/>
          <w:color w:val="000000"/>
        </w:rPr>
        <w:t>Основными направлениями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>
        <w:rPr>
          <w:b w:val="0"/>
          <w:bCs w:val="0"/>
          <w:i w:val="0"/>
          <w:iCs w:val="0"/>
          <w:color w:val="000000"/>
        </w:rPr>
        <w:t>психологического сопровождения в рамках данной модели являются:</w:t>
      </w:r>
      <w:bookmarkEnd w:id="4"/>
    </w:p>
    <w:p w14:paraId="0F2FDEF5" w14:textId="77777777" w:rsidR="00746934" w:rsidRDefault="00746934" w:rsidP="00746934">
      <w:pPr>
        <w:pStyle w:val="a5"/>
        <w:widowControl w:val="0"/>
        <w:numPr>
          <w:ilvl w:val="1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Диагностическое (получение информации об уровне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психических процессов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личностных особенностей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«проблемных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зон»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воспитательно-образовательного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процесса);</w:t>
      </w:r>
    </w:p>
    <w:p w14:paraId="3A8928AF" w14:textId="77777777" w:rsidR="00746934" w:rsidRDefault="00746934" w:rsidP="00746934">
      <w:pPr>
        <w:pStyle w:val="a5"/>
        <w:widowControl w:val="0"/>
        <w:numPr>
          <w:ilvl w:val="1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Организационно-методическое (анализ и планирование деятельности психологической службы, курсы повышения квалификации, разработки развивающих и коррекционных программ, участие в научно-практических семинарах и конференциях, оформление кабинета);</w:t>
      </w:r>
    </w:p>
    <w:p w14:paraId="3AEA8695" w14:textId="77777777" w:rsidR="00746934" w:rsidRDefault="00746934" w:rsidP="00746934">
      <w:pPr>
        <w:pStyle w:val="a5"/>
        <w:widowControl w:val="0"/>
        <w:numPr>
          <w:ilvl w:val="1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Просветительское</w:t>
      </w:r>
      <w:r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формирование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психолого-педагогической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компетентности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процесса);</w:t>
      </w:r>
    </w:p>
    <w:p w14:paraId="5239E722" w14:textId="77777777" w:rsidR="00746934" w:rsidRDefault="00746934" w:rsidP="00746934">
      <w:pPr>
        <w:pStyle w:val="a5"/>
        <w:widowControl w:val="0"/>
        <w:numPr>
          <w:ilvl w:val="1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Консультационное (оказание помощи обучающимся,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 (законным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представителям),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педагогическим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работникам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психологического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консультирования);</w:t>
      </w:r>
    </w:p>
    <w:p w14:paraId="1264D780" w14:textId="77777777" w:rsidR="00746934" w:rsidRDefault="00746934" w:rsidP="00746934">
      <w:pPr>
        <w:pStyle w:val="a5"/>
        <w:widowControl w:val="0"/>
        <w:numPr>
          <w:ilvl w:val="1"/>
          <w:numId w:val="3"/>
        </w:numPr>
        <w:snapToGrid w:val="0"/>
        <w:spacing w:line="360" w:lineRule="auto"/>
        <w:ind w:left="0" w:firstLine="709"/>
      </w:pPr>
      <w:r>
        <w:rPr>
          <w:color w:val="000000"/>
          <w:spacing w:val="-5"/>
          <w:sz w:val="28"/>
          <w:szCs w:val="28"/>
        </w:rPr>
        <w:t xml:space="preserve">Профилактическое </w:t>
      </w:r>
      <w:r>
        <w:rPr>
          <w:color w:val="000000"/>
          <w:sz w:val="28"/>
          <w:szCs w:val="28"/>
        </w:rPr>
        <w:t>(предотвращение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 в развитии и взаимодействии участников образовательного процесса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 создание психологически безопасной образовательной среды для всех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её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участников);</w:t>
      </w:r>
    </w:p>
    <w:p w14:paraId="41ABFC4D" w14:textId="77777777" w:rsidR="00746934" w:rsidRDefault="00746934" w:rsidP="00746934">
      <w:pPr>
        <w:pStyle w:val="a5"/>
        <w:widowControl w:val="0"/>
        <w:numPr>
          <w:ilvl w:val="1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Коррекционно-развивающее (организация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обучающимися,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испытывающими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учебно-воспитательному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процессу, а также с обучающимися, имеющими особые образовательные потребности);</w:t>
      </w:r>
    </w:p>
    <w:p w14:paraId="7DFAF5A7" w14:textId="77777777" w:rsidR="00746934" w:rsidRDefault="00746934" w:rsidP="00746934">
      <w:pPr>
        <w:pStyle w:val="a5"/>
        <w:widowControl w:val="0"/>
        <w:numPr>
          <w:ilvl w:val="1"/>
          <w:numId w:val="3"/>
        </w:numPr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Экспертное (участие в консилиумах, комиссиях, административных совещаниях по принятию каких-либо решений, требующих психологического разъяснения ситуаций).</w:t>
      </w:r>
    </w:p>
    <w:p w14:paraId="1FAF0626" w14:textId="77777777" w:rsidR="00746934" w:rsidRDefault="00746934" w:rsidP="00746934">
      <w:pPr>
        <w:pStyle w:val="1"/>
        <w:spacing w:line="360" w:lineRule="auto"/>
        <w:ind w:left="0" w:firstLine="709"/>
      </w:pPr>
      <w:bookmarkStart w:id="5" w:name="_Toc117174732"/>
      <w:r w:rsidRPr="00BE74E0">
        <w:lastRenderedPageBreak/>
        <w:t>1.3 Целевые ориентиры психологического сопровождения в рамках модели психологической службы ОУ</w:t>
      </w:r>
      <w:bookmarkEnd w:id="5"/>
    </w:p>
    <w:p w14:paraId="188BAAA9" w14:textId="77777777" w:rsidR="00746934" w:rsidRPr="00F7157E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укрепление психологического благополучия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>: педагогического состава, родителей (лиц, их замещающих), а также администрации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ориентирована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на своевременное выявление проблем в сферах личности вышеупомянутых категорий, а также их благополучное разрешение. Цель предполагает полноценное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личностное развитие индивидуальных особенностей каждого обучающегося. Данная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реализуется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службой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ru-RU" w:eastAsia="en-US"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преемственности в образовательном пространстве школы на разных этапах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.</w:t>
      </w:r>
    </w:p>
    <w:p w14:paraId="411EDA7B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Задачи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сопровождения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образовательного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</w:t>
      </w:r>
      <w:proofErr w:type="gramEnd"/>
      <w:r>
        <w:rPr>
          <w:color w:val="000000"/>
          <w:sz w:val="28"/>
          <w:szCs w:val="28"/>
        </w:rPr>
        <w:t>:</w:t>
      </w:r>
    </w:p>
    <w:p w14:paraId="57B0664A" w14:textId="77777777" w:rsidR="00746934" w:rsidRDefault="00746934" w:rsidP="00746934">
      <w:pPr>
        <w:pStyle w:val="a5"/>
        <w:widowControl w:val="0"/>
        <w:numPr>
          <w:ilvl w:val="0"/>
          <w:numId w:val="25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«Сотрудничество» с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решении актуальных задач его развития,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социализации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(учебные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трудности,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выбором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маршрута,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эмоционально-волевой сферы, проблемы взаимоотношений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сверстниками,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учителями,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родителями);</w:t>
      </w:r>
    </w:p>
    <w:p w14:paraId="25511B45" w14:textId="77777777" w:rsidR="00746934" w:rsidRDefault="00746934" w:rsidP="00746934">
      <w:pPr>
        <w:pStyle w:val="a5"/>
        <w:widowControl w:val="0"/>
        <w:numPr>
          <w:ilvl w:val="0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Предупреждение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обучающихся;</w:t>
      </w:r>
    </w:p>
    <w:p w14:paraId="338FFF9B" w14:textId="77777777" w:rsidR="00746934" w:rsidRDefault="00746934" w:rsidP="00746934">
      <w:pPr>
        <w:pStyle w:val="a5"/>
        <w:widowControl w:val="0"/>
        <w:numPr>
          <w:ilvl w:val="0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Развитие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психолого-педагогической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компетентности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(психологической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культуры) всех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 образовательного процесса;</w:t>
      </w:r>
    </w:p>
    <w:p w14:paraId="364DB979" w14:textId="77777777" w:rsidR="00746934" w:rsidRDefault="00746934" w:rsidP="00746934">
      <w:pPr>
        <w:pStyle w:val="a5"/>
        <w:widowControl w:val="0"/>
        <w:numPr>
          <w:ilvl w:val="0"/>
          <w:numId w:val="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Психолого-педагогическое сопровождение образовательных программ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ФГОС.</w:t>
      </w:r>
    </w:p>
    <w:p w14:paraId="5ED11A77" w14:textId="77777777" w:rsidR="00746934" w:rsidRPr="00BE74E0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6F13A53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left="709"/>
        <w:jc w:val="both"/>
        <w:rPr>
          <w:lang w:val="ru-RU"/>
        </w:rPr>
      </w:pPr>
    </w:p>
    <w:p w14:paraId="3F5735A1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left="709"/>
        <w:jc w:val="both"/>
        <w:rPr>
          <w:lang w:val="ru-RU"/>
        </w:rPr>
      </w:pPr>
    </w:p>
    <w:p w14:paraId="0FB1332A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</w:pPr>
    </w:p>
    <w:p w14:paraId="1C048549" w14:textId="77777777" w:rsidR="00746934" w:rsidRDefault="00746934" w:rsidP="00746934">
      <w:pPr>
        <w:pStyle w:val="1"/>
        <w:spacing w:line="360" w:lineRule="auto"/>
        <w:ind w:left="0" w:firstLine="709"/>
      </w:pPr>
      <w:bookmarkStart w:id="6" w:name="_Toc117174733"/>
      <w:r w:rsidRPr="00067208">
        <w:lastRenderedPageBreak/>
        <w:t>РАЗДЕЛ 2. СОДЕРЖАТЕЛЬНЫЙ</w:t>
      </w:r>
      <w:bookmarkEnd w:id="6"/>
    </w:p>
    <w:p w14:paraId="747A0FBE" w14:textId="77777777" w:rsidR="00746934" w:rsidRPr="00067208" w:rsidRDefault="00746934" w:rsidP="00746934">
      <w:pPr>
        <w:pStyle w:val="1"/>
        <w:spacing w:line="360" w:lineRule="auto"/>
        <w:ind w:left="0" w:firstLine="709"/>
      </w:pPr>
      <w:bookmarkStart w:id="7" w:name="_Toc117174734"/>
      <w:r>
        <w:t>2.1 Принципы модели психологической службы</w:t>
      </w:r>
      <w:bookmarkEnd w:id="7"/>
    </w:p>
    <w:p w14:paraId="09BADE25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Главным принципом модели является осуществление деятельности не одним специалистом, а работа команды специалистов психологической службы в 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организации. Для реализации такого системного психолого-педагогического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сопровождения и создана данная модель. В ней подробно представлена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организация системы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команды:</w:t>
      </w:r>
    </w:p>
    <w:p w14:paraId="60E8D721" w14:textId="77777777" w:rsidR="00746934" w:rsidRPr="00E072A1" w:rsidRDefault="00746934" w:rsidP="00746934">
      <w:pPr>
        <w:pStyle w:val="Textbody"/>
        <w:widowControl w:val="0"/>
        <w:numPr>
          <w:ilvl w:val="0"/>
          <w:numId w:val="23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ab/>
        <w:t xml:space="preserve">и задачи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>психологического сопровождения участников образовательного процесса;</w:t>
      </w:r>
    </w:p>
    <w:p w14:paraId="5F91F4D6" w14:textId="77777777" w:rsidR="00746934" w:rsidRPr="00E072A1" w:rsidRDefault="00746934" w:rsidP="00746934">
      <w:pPr>
        <w:pStyle w:val="Textbody"/>
        <w:widowControl w:val="0"/>
        <w:numPr>
          <w:ilvl w:val="0"/>
          <w:numId w:val="23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>принципы психологического сопровождения в образовательном учреждении;</w:t>
      </w:r>
    </w:p>
    <w:p w14:paraId="7D6AAC80" w14:textId="77777777" w:rsidR="00746934" w:rsidRPr="00E072A1" w:rsidRDefault="00746934" w:rsidP="00746934">
      <w:pPr>
        <w:pStyle w:val="Textbody"/>
        <w:widowControl w:val="0"/>
        <w:numPr>
          <w:ilvl w:val="0"/>
          <w:numId w:val="23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>направления работы, используемые командой специалистов психологической службы образовательного учреждения;</w:t>
      </w:r>
    </w:p>
    <w:p w14:paraId="0068A6E3" w14:textId="77777777" w:rsidR="00746934" w:rsidRDefault="00746934" w:rsidP="00746934">
      <w:pPr>
        <w:pStyle w:val="a5"/>
        <w:widowControl w:val="0"/>
        <w:numPr>
          <w:ilvl w:val="0"/>
          <w:numId w:val="23"/>
        </w:numPr>
        <w:tabs>
          <w:tab w:val="left" w:pos="1481"/>
        </w:tabs>
        <w:snapToGrid w:val="0"/>
        <w:spacing w:line="360" w:lineRule="auto"/>
        <w:ind w:left="0" w:firstLine="709"/>
      </w:pPr>
      <w:r w:rsidRPr="00E072A1">
        <w:rPr>
          <w:color w:val="000000"/>
          <w:sz w:val="28"/>
          <w:szCs w:val="28"/>
        </w:rPr>
        <w:t>основные</w:t>
      </w:r>
      <w:r w:rsidRPr="00E072A1">
        <w:rPr>
          <w:color w:val="000000"/>
          <w:spacing w:val="1"/>
          <w:sz w:val="28"/>
          <w:szCs w:val="28"/>
        </w:rPr>
        <w:t xml:space="preserve"> </w:t>
      </w:r>
      <w:r w:rsidRPr="00E072A1">
        <w:rPr>
          <w:color w:val="000000"/>
          <w:sz w:val="28"/>
          <w:szCs w:val="28"/>
        </w:rPr>
        <w:t>документы,</w:t>
      </w:r>
      <w:r w:rsidRPr="00E072A1">
        <w:rPr>
          <w:color w:val="000000"/>
          <w:spacing w:val="1"/>
          <w:sz w:val="28"/>
          <w:szCs w:val="28"/>
        </w:rPr>
        <w:t xml:space="preserve"> </w:t>
      </w:r>
      <w:r w:rsidRPr="00E072A1">
        <w:rPr>
          <w:color w:val="000000"/>
          <w:sz w:val="28"/>
          <w:szCs w:val="28"/>
        </w:rPr>
        <w:t>регламентирующие</w:t>
      </w:r>
      <w:r w:rsidRPr="00E072A1">
        <w:rPr>
          <w:color w:val="000000"/>
          <w:spacing w:val="1"/>
          <w:sz w:val="28"/>
          <w:szCs w:val="28"/>
        </w:rPr>
        <w:t xml:space="preserve"> </w:t>
      </w:r>
      <w:r w:rsidRPr="00E072A1">
        <w:rPr>
          <w:color w:val="000000"/>
          <w:sz w:val="28"/>
          <w:szCs w:val="28"/>
        </w:rPr>
        <w:t>деятельность</w:t>
      </w:r>
      <w:r w:rsidRPr="00E072A1">
        <w:rPr>
          <w:color w:val="000000"/>
          <w:spacing w:val="1"/>
          <w:sz w:val="28"/>
          <w:szCs w:val="28"/>
        </w:rPr>
        <w:t xml:space="preserve"> </w:t>
      </w:r>
      <w:r w:rsidRPr="00E072A1">
        <w:rPr>
          <w:color w:val="000000"/>
          <w:sz w:val="28"/>
          <w:szCs w:val="28"/>
        </w:rPr>
        <w:t>психологической</w:t>
      </w:r>
      <w:r w:rsidRPr="00E072A1">
        <w:rPr>
          <w:color w:val="000000"/>
          <w:spacing w:val="-67"/>
          <w:sz w:val="28"/>
          <w:szCs w:val="28"/>
        </w:rPr>
        <w:t xml:space="preserve"> </w:t>
      </w:r>
      <w:r w:rsidRPr="00E072A1">
        <w:rPr>
          <w:color w:val="000000"/>
          <w:sz w:val="28"/>
          <w:szCs w:val="28"/>
        </w:rPr>
        <w:t>службы образовательного учреждения;</w:t>
      </w:r>
    </w:p>
    <w:p w14:paraId="49D6F3A8" w14:textId="77777777" w:rsidR="00746934" w:rsidRPr="00E072A1" w:rsidRDefault="00746934" w:rsidP="00746934">
      <w:pPr>
        <w:pStyle w:val="Textbody"/>
        <w:widowControl w:val="0"/>
        <w:numPr>
          <w:ilvl w:val="0"/>
          <w:numId w:val="23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en-US" w:bidi="ar-SA"/>
        </w:rPr>
        <w:t>научно-методический инструментарий, используемый при составлении данной модели психологического сопровождения;</w:t>
      </w:r>
    </w:p>
    <w:p w14:paraId="564E5FC7" w14:textId="77777777" w:rsidR="00746934" w:rsidRDefault="00746934" w:rsidP="00746934">
      <w:pPr>
        <w:pStyle w:val="a5"/>
        <w:widowControl w:val="0"/>
        <w:numPr>
          <w:ilvl w:val="0"/>
          <w:numId w:val="23"/>
        </w:numPr>
        <w:tabs>
          <w:tab w:val="left" w:pos="1485"/>
        </w:tabs>
        <w:snapToGrid w:val="0"/>
        <w:spacing w:line="360" w:lineRule="auto"/>
        <w:ind w:left="0" w:firstLine="709"/>
      </w:pPr>
      <w:r w:rsidRPr="00E072A1">
        <w:rPr>
          <w:color w:val="000000"/>
          <w:spacing w:val="-2"/>
          <w:sz w:val="28"/>
          <w:szCs w:val="28"/>
        </w:rPr>
        <w:t>план мероприятий по реализации модели психологического сопровождения в образовательном учреждении;</w:t>
      </w:r>
    </w:p>
    <w:p w14:paraId="17BD452A" w14:textId="77777777" w:rsidR="00746934" w:rsidRDefault="00746934" w:rsidP="00746934">
      <w:pPr>
        <w:pStyle w:val="a5"/>
        <w:widowControl w:val="0"/>
        <w:numPr>
          <w:ilvl w:val="0"/>
          <w:numId w:val="23"/>
        </w:numPr>
        <w:tabs>
          <w:tab w:val="left" w:pos="1485"/>
        </w:tabs>
        <w:snapToGrid w:val="0"/>
        <w:spacing w:line="360" w:lineRule="auto"/>
        <w:ind w:left="0" w:firstLine="709"/>
      </w:pPr>
      <w:r w:rsidRPr="00E072A1">
        <w:rPr>
          <w:color w:val="000000"/>
          <w:spacing w:val="-2"/>
          <w:sz w:val="28"/>
          <w:szCs w:val="28"/>
        </w:rPr>
        <w:t>схема модели психологического сопровождения в образовательном учреждении, отражающая структуру организации данной деятельности.</w:t>
      </w:r>
    </w:p>
    <w:p w14:paraId="53131700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Принципами организации деятельности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службы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образовании:</w:t>
      </w:r>
    </w:p>
    <w:p w14:paraId="1E66446D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приоритета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охраны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интересов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ребенка.</w:t>
      </w:r>
    </w:p>
    <w:p w14:paraId="545BD2E0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субъектности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уважения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</w:t>
      </w:r>
      <w:r>
        <w:rPr>
          <w:rFonts w:ascii="Times New Roman" w:hAnsi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вне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зависимости от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уровня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развития.</w:t>
      </w:r>
    </w:p>
    <w:p w14:paraId="61B5CDF0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включенности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профилактические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коррекционно-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мероприятия.</w:t>
      </w:r>
    </w:p>
    <w:p w14:paraId="16AA65FA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Принцип возрастного анализа психологических проблем ребенка или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подростка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основан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анализе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ситуации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развития/системы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взаимоотношений ребенка с окружающими людьми, особенностей ведущей и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других видов деятельности,</w:t>
      </w:r>
      <w:r>
        <w:rPr>
          <w:rFonts w:ascii="Times New Roman" w:hAnsi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также базовых психологических способностей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познавательной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сферах.</w:t>
      </w:r>
    </w:p>
    <w:p w14:paraId="2216EFFA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«нормативности» определяет содержание возрастных стадий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оценки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статуса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проблем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достижений.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Возрастные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нормы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 задают своего род эталон возраста, в рамках которого располагается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типология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траекторий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развития.</w:t>
      </w:r>
    </w:p>
    <w:p w14:paraId="65012096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подхода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человеку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любого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понимания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признания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индивидуальности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человека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ценности.</w:t>
      </w:r>
    </w:p>
    <w:p w14:paraId="774C015E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системности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коррекционных,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профилактических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развивающих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задач.</w:t>
      </w:r>
    </w:p>
    <w:p w14:paraId="39DD5C0C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единства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диагностики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коррекции,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определяющий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взаимосвязь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необходимость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результатов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диагностики</w:t>
      </w:r>
      <w:r>
        <w:rPr>
          <w:rFonts w:ascii="Times New Roman" w:hAnsi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составления коррекционной программы и необходимость диагностического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отслеживания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результатов коррекции.</w:t>
      </w:r>
    </w:p>
    <w:p w14:paraId="7C211D96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проблем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трудностей.</w:t>
      </w:r>
    </w:p>
    <w:p w14:paraId="1D78EC8B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уникальности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неповторимости его пути развития, определяющий строго индивидуальный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подход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проблемам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каждого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недопустимость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предвзятости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оценках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механического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переноса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методов</w:t>
      </w:r>
      <w:r>
        <w:rPr>
          <w:rFonts w:ascii="Times New Roman" w:hAnsi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помощи.</w:t>
      </w:r>
    </w:p>
    <w:p w14:paraId="43175D73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взаимодействия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сотрудничества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психолога со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всеми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субъектами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пространства.</w:t>
      </w:r>
    </w:p>
    <w:p w14:paraId="7268CD28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активного привлечения ближайшего социального окружения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ребенка.</w:t>
      </w:r>
    </w:p>
    <w:p w14:paraId="39936334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Принцип непрерывности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мульдисциплинарности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психологического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сопровождения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означает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обязательность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сопровождения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каждого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нуждающегося в психологической помощи ребенка и согласованную работу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ряда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специалистов.</w:t>
      </w:r>
    </w:p>
    <w:p w14:paraId="66519C7A" w14:textId="77777777" w:rsidR="00746934" w:rsidRPr="00E072A1" w:rsidRDefault="00746934" w:rsidP="00746934">
      <w:pPr>
        <w:pStyle w:val="Textbody"/>
        <w:widowControl w:val="0"/>
        <w:numPr>
          <w:ilvl w:val="0"/>
          <w:numId w:val="12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оказания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помощи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всем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участникам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детям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подросткам,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учителям</w:t>
      </w:r>
      <w:r>
        <w:rPr>
          <w:rFonts w:ascii="Times New Roman" w:hAnsi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администрации,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родителям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полномочным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представителям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интересов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ребенка.</w:t>
      </w:r>
    </w:p>
    <w:p w14:paraId="63ECE54F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Согласно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организации,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М.Р.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Битянова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отмечает, что «основной смысл деятельности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заключается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сопровождении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ребенка    </w:t>
      </w:r>
      <w:r>
        <w:rPr>
          <w:rFonts w:ascii="Times New Roman" w:hAnsi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   </w:t>
      </w:r>
      <w:r>
        <w:rPr>
          <w:rFonts w:ascii="Times New Roman" w:hAnsi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всех    </w:t>
      </w:r>
      <w:r>
        <w:rPr>
          <w:rFonts w:ascii="Times New Roman" w:hAnsi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этапах    </w:t>
      </w:r>
      <w:r>
        <w:rPr>
          <w:rFonts w:ascii="Times New Roman" w:hAnsi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образовательного    </w:t>
      </w:r>
      <w:r>
        <w:rPr>
          <w:rFonts w:ascii="Times New Roman" w:hAnsi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процесса».   </w:t>
      </w:r>
    </w:p>
    <w:p w14:paraId="1226049C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Понятие «сопровождение»,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стороны,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теснейшим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сочетается</w:t>
      </w:r>
      <w:r>
        <w:rPr>
          <w:rFonts w:ascii="Times New Roman" w:hAnsi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охраной здоровья.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другой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во-первых,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динамической оценкой адаптированности ребенка в образовательной среде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и,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во-вторых, с поддержанием оптимальной его адаптации к этой среде. Кроме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того,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понимание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задач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сопровождения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должно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исходить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гуманистической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которая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может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быть</w:t>
      </w:r>
      <w:r>
        <w:rPr>
          <w:rFonts w:ascii="Times New Roman" w:hAnsi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сформулирована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как: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«Максимальное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раскрытие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потенциальных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возможностей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содействие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полноценному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личностном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познавательном плане, создание условий для полноценного и максимального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проявления</w:t>
      </w:r>
      <w:r>
        <w:rPr>
          <w:rFonts w:ascii="Times New Roman" w:hAnsi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положительных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сторон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индивидуальности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ребенка,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условий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максимально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эффективного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обогащения им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воздействий».</w:t>
      </w:r>
    </w:p>
    <w:p w14:paraId="578B8047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1DC5190F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2D5F1231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3349AF0E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2CCD69FA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5F677702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1F4D63BE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76F82598" w14:textId="77777777" w:rsidR="00746934" w:rsidRDefault="00746934" w:rsidP="00746934">
      <w:pPr>
        <w:pStyle w:val="1"/>
        <w:spacing w:line="360" w:lineRule="auto"/>
        <w:ind w:left="0" w:firstLine="709"/>
      </w:pPr>
      <w:bookmarkStart w:id="8" w:name="_Toc117174735"/>
      <w:r w:rsidRPr="00F7157E">
        <w:lastRenderedPageBreak/>
        <w:t>2.</w:t>
      </w:r>
      <w:r>
        <w:t>1</w:t>
      </w:r>
      <w:r w:rsidRPr="00F7157E">
        <w:t xml:space="preserve"> </w:t>
      </w:r>
      <w:r>
        <w:t>Теоретико-методологическое основание модели психологической службы</w:t>
      </w:r>
      <w:bookmarkEnd w:id="8"/>
    </w:p>
    <w:p w14:paraId="28C7338D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основе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разработки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модели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представлены:</w:t>
      </w:r>
    </w:p>
    <w:p w14:paraId="7D118175" w14:textId="77777777" w:rsidR="00746934" w:rsidRPr="00E072A1" w:rsidRDefault="00746934" w:rsidP="00746934">
      <w:pPr>
        <w:pStyle w:val="Textbody"/>
        <w:widowControl w:val="0"/>
        <w:numPr>
          <w:ilvl w:val="0"/>
          <w:numId w:val="11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«Концепция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службы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образования»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(Н.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Морозова,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С.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Кривцова,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Д.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Иванов,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Левит);</w:t>
      </w:r>
    </w:p>
    <w:p w14:paraId="23A07285" w14:textId="77777777" w:rsidR="00746934" w:rsidRPr="00E072A1" w:rsidRDefault="00746934" w:rsidP="00746934">
      <w:pPr>
        <w:pStyle w:val="Textbody"/>
        <w:widowControl w:val="0"/>
        <w:numPr>
          <w:ilvl w:val="0"/>
          <w:numId w:val="11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практическая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психология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(Дубровина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И.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В.);</w:t>
      </w:r>
    </w:p>
    <w:p w14:paraId="5D562C76" w14:textId="77777777" w:rsidR="00746934" w:rsidRPr="00E072A1" w:rsidRDefault="00746934" w:rsidP="00746934">
      <w:pPr>
        <w:pStyle w:val="Textbody"/>
        <w:widowControl w:val="0"/>
        <w:numPr>
          <w:ilvl w:val="0"/>
          <w:numId w:val="11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школе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Битянова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М.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Р.).</w:t>
      </w:r>
    </w:p>
    <w:p w14:paraId="4DF48408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Исходя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этого,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теоретико-методологическую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составляет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культурно-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деятельностная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методология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реальности.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Ключевым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культурно-деятельностного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подхода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стало признание социально-исторической природы психики человека и ее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развития.</w:t>
      </w:r>
    </w:p>
    <w:p w14:paraId="387A0697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Личностное и познавательное развитие ребенка осуществляется в форме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присвоения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социально-исторического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опыта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активной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общении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сотрудничестве с взрослым.</w:t>
      </w:r>
    </w:p>
    <w:p w14:paraId="3C5BA6F9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специфики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задач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целевую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направленность и вектор развития,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сенситивность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 к определенного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воздействиям,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формируемых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психологических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способностей.</w:t>
      </w:r>
    </w:p>
    <w:p w14:paraId="23216950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Возрастно-психологический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подход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Л.С.Выготский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социальную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ситуацию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(систему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взаимоотношений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родителями, учителями и сверстниками), ведущую деятельность и базовые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возрастные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предмет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диагностики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коррекции.</w:t>
      </w:r>
    </w:p>
    <w:p w14:paraId="53D1E725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Концепция ведущей роли обучения для развития определяет значение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содержания, методов и средств обучения и ориентацию на зону ближайшего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условие достижения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развивающего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эффекта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обучения.</w:t>
      </w:r>
    </w:p>
    <w:p w14:paraId="369D626A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Парадигма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обосновывает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необходимость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проектирования такой системы образования, которая не только учит ребенка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знаниям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умениям,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обеспечивает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фундаментальных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человеческих</w:t>
      </w:r>
      <w:r>
        <w:rPr>
          <w:rFonts w:ascii="Times New Roman" w:hAnsi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способностей</w:t>
      </w:r>
      <w:r>
        <w:rPr>
          <w:rFonts w:ascii="Times New Roman" w:hAnsi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личностных</w:t>
      </w:r>
      <w:r>
        <w:rPr>
          <w:rFonts w:ascii="Times New Roman" w:hAnsi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качеств.</w:t>
      </w:r>
    </w:p>
    <w:p w14:paraId="4ED54C88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Методология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культурно-деятельностной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ценностно-целевые установки психологической службы в образовании:</w:t>
      </w:r>
    </w:p>
    <w:p w14:paraId="67E5D6F2" w14:textId="77777777" w:rsidR="00746934" w:rsidRPr="00E072A1" w:rsidRDefault="00746934" w:rsidP="00746934">
      <w:pPr>
        <w:pStyle w:val="Textbody"/>
        <w:widowControl w:val="0"/>
        <w:numPr>
          <w:ilvl w:val="0"/>
          <w:numId w:val="11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установку</w:t>
      </w:r>
      <w:r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понимание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поддержку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ценности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индивидуального</w:t>
      </w:r>
      <w:r>
        <w:rPr>
          <w:rFonts w:ascii="Times New Roman" w:hAnsi="Times New Roman"/>
          <w:color w:val="000000"/>
          <w:spacing w:val="-6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каждого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ребенка;</w:t>
      </w:r>
    </w:p>
    <w:p w14:paraId="7773DE13" w14:textId="77777777" w:rsidR="00746934" w:rsidRPr="00E072A1" w:rsidRDefault="00746934" w:rsidP="00746934">
      <w:pPr>
        <w:pStyle w:val="Textbody"/>
        <w:widowControl w:val="0"/>
        <w:numPr>
          <w:ilvl w:val="0"/>
          <w:numId w:val="11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установку на конструирование содержания образования, обеспечивающее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компетентный выбор индивидуальных образовательных траекторий каждого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человека</w:t>
      </w:r>
    </w:p>
    <w:p w14:paraId="331B68C7" w14:textId="77777777" w:rsidR="00746934" w:rsidRDefault="00746934" w:rsidP="00746934">
      <w:pPr>
        <w:pStyle w:val="Textbody"/>
        <w:widowControl w:val="0"/>
        <w:numPr>
          <w:ilvl w:val="0"/>
          <w:numId w:val="11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установку на толерантность в отношении участников образовательного процесса.</w:t>
      </w:r>
    </w:p>
    <w:p w14:paraId="3D8F6718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Реализация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указанных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установок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обеспечивает</w:t>
      </w:r>
      <w:r>
        <w:rPr>
          <w:rFonts w:ascii="Times New Roman" w:hAnsi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позитивную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социализацию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индивидуализацию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каждого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обучающегося.</w:t>
      </w:r>
    </w:p>
    <w:p w14:paraId="4172E487" w14:textId="77777777" w:rsidR="00746934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B5DC97" w14:textId="77777777" w:rsidR="00746934" w:rsidRPr="00F7157E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DC8CFC" w14:textId="77777777" w:rsidR="00746934" w:rsidRPr="00F7157E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196A66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1013B681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5F4D3878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307C49FB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2B2EFBB9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447BC45E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5B293405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56BD96E8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42531C1F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096AA2F0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5AF98436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31520035" w14:textId="77777777" w:rsidR="00746934" w:rsidRDefault="00746934" w:rsidP="00746934">
      <w:pPr>
        <w:pStyle w:val="1"/>
        <w:spacing w:line="360" w:lineRule="auto"/>
        <w:ind w:left="0" w:firstLine="709"/>
      </w:pPr>
      <w:bookmarkStart w:id="9" w:name="_Toc117174736"/>
      <w:r w:rsidRPr="00F7157E">
        <w:rPr>
          <w:color w:val="000000"/>
        </w:rPr>
        <w:lastRenderedPageBreak/>
        <w:t xml:space="preserve">2.2 </w:t>
      </w:r>
      <w:r w:rsidRPr="00F7157E">
        <w:t>Компоненты, формы и содержание модели психологической службы</w:t>
      </w:r>
      <w:bookmarkEnd w:id="9"/>
    </w:p>
    <w:p w14:paraId="31DEBD02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Психологическое сопровождение как целостная деятельность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всех субъектов образовательного процесса определяется тремя основными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взаимосвязанными компонентами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(М. Р.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Битянова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):</w:t>
      </w:r>
    </w:p>
    <w:p w14:paraId="4905C1B4" w14:textId="77777777" w:rsidR="00746934" w:rsidRDefault="00746934" w:rsidP="00746934">
      <w:pPr>
        <w:pStyle w:val="a5"/>
        <w:widowControl w:val="0"/>
        <w:numPr>
          <w:ilvl w:val="0"/>
          <w:numId w:val="13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систематическим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отслеживанием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психолого-педагогического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статуса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динамики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психического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процессе обучения;</w:t>
      </w:r>
    </w:p>
    <w:p w14:paraId="7CE4F745" w14:textId="77777777" w:rsidR="00746934" w:rsidRDefault="00746934" w:rsidP="00746934">
      <w:pPr>
        <w:pStyle w:val="a5"/>
        <w:widowControl w:val="0"/>
        <w:numPr>
          <w:ilvl w:val="0"/>
          <w:numId w:val="2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созданием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социально-психологических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личности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успешности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(базовый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образовательный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компонент);</w:t>
      </w:r>
    </w:p>
    <w:p w14:paraId="76EF0CF2" w14:textId="77777777" w:rsidR="00746934" w:rsidRDefault="00746934" w:rsidP="00746934">
      <w:pPr>
        <w:pStyle w:val="a5"/>
        <w:widowControl w:val="0"/>
        <w:numPr>
          <w:ilvl w:val="0"/>
          <w:numId w:val="2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созданием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специальных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социально-психологических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сопровождения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детям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особыми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потребностями</w:t>
      </w:r>
    </w:p>
    <w:p w14:paraId="4BD09BEC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этими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компонентами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сопровождения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определяются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конкретные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службы:</w:t>
      </w:r>
    </w:p>
    <w:p w14:paraId="1CFA77E4" w14:textId="77777777" w:rsidR="00746934" w:rsidRPr="00E072A1" w:rsidRDefault="00746934" w:rsidP="00746934">
      <w:pPr>
        <w:pStyle w:val="Textbody"/>
        <w:widowControl w:val="0"/>
        <w:numPr>
          <w:ilvl w:val="0"/>
          <w:numId w:val="1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Комплексная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диагностика,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развивающая</w:t>
      </w:r>
      <w:r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коррекционная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деятельность.</w:t>
      </w:r>
    </w:p>
    <w:p w14:paraId="4FD6206C" w14:textId="77777777" w:rsidR="00746934" w:rsidRPr="00E072A1" w:rsidRDefault="00746934" w:rsidP="00746934">
      <w:pPr>
        <w:pStyle w:val="Textbody"/>
        <w:widowControl w:val="0"/>
        <w:numPr>
          <w:ilvl w:val="0"/>
          <w:numId w:val="1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Консультирование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просвещение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педагогов,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родителей,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других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процесса.</w:t>
      </w:r>
    </w:p>
    <w:p w14:paraId="64A6AAB8" w14:textId="77777777" w:rsidR="00746934" w:rsidRPr="00E072A1" w:rsidRDefault="00746934" w:rsidP="00746934">
      <w:pPr>
        <w:pStyle w:val="Textbody"/>
        <w:widowControl w:val="0"/>
        <w:numPr>
          <w:ilvl w:val="0"/>
          <w:numId w:val="1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Экспертная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деятельность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определению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корректировке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индивидуального образовательного маршрута.</w:t>
      </w:r>
    </w:p>
    <w:p w14:paraId="68F04CBA" w14:textId="77777777" w:rsidR="00746934" w:rsidRPr="00E072A1" w:rsidRDefault="00746934" w:rsidP="00746934">
      <w:pPr>
        <w:pStyle w:val="Textbody"/>
        <w:widowControl w:val="0"/>
        <w:numPr>
          <w:ilvl w:val="0"/>
          <w:numId w:val="14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Социально-диспетчерская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деятельность (в рамках взаимодействия отдельных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специалистов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служб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помощи ребенку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 семье).</w:t>
      </w:r>
    </w:p>
    <w:p w14:paraId="65BC6D62" w14:textId="77777777" w:rsidR="00746934" w:rsidRPr="00E072A1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Каждое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включается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единый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психолого-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педагогического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сопровождения,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обретая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свою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специфику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конкретное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содержательное наполнение. В то же время реализация подобных целей 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задач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требует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выработки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критериев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создания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поддержания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оптимальности</w:t>
      </w:r>
      <w:r>
        <w:rPr>
          <w:rFonts w:ascii="Times New Roman" w:hAnsi="Times New Roman"/>
          <w:color w:val="000000"/>
          <w:spacing w:val="-6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эффективности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психолого-педагогического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сопровождения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равноценной составляющей образовательного процесса в целом.</w:t>
      </w:r>
    </w:p>
    <w:p w14:paraId="08BD4570" w14:textId="77777777" w:rsidR="00746934" w:rsidRPr="00F7157E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01D7E53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66842F89" w14:textId="77777777" w:rsidR="00746934" w:rsidRDefault="00746934" w:rsidP="00746934">
      <w:pPr>
        <w:pStyle w:val="1"/>
        <w:spacing w:line="360" w:lineRule="auto"/>
        <w:ind w:left="0" w:firstLine="709"/>
      </w:pPr>
      <w:bookmarkStart w:id="10" w:name="_Toc117174737"/>
      <w:r w:rsidRPr="004C4102">
        <w:lastRenderedPageBreak/>
        <w:t>2.3 Схема модели психологической службы</w:t>
      </w:r>
      <w:bookmarkEnd w:id="10"/>
    </w:p>
    <w:p w14:paraId="78207E7F" w14:textId="77777777" w:rsidR="00746934" w:rsidRPr="004C4102" w:rsidRDefault="00746934" w:rsidP="00746934">
      <w:pPr>
        <w:widowControl w:val="0"/>
        <w:tabs>
          <w:tab w:val="left" w:pos="1485"/>
        </w:tabs>
        <w:snapToGrid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4E36EEC" wp14:editId="2422F8AD">
            <wp:extent cx="6191795" cy="8063799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955" cy="812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C547" w14:textId="77777777" w:rsidR="00746934" w:rsidRDefault="00746934" w:rsidP="00746934">
      <w:pPr>
        <w:pStyle w:val="1"/>
        <w:spacing w:line="360" w:lineRule="auto"/>
        <w:ind w:left="0" w:firstLine="709"/>
      </w:pPr>
      <w:bookmarkStart w:id="11" w:name="_Toc117174738"/>
      <w:r w:rsidRPr="00EC64ED">
        <w:lastRenderedPageBreak/>
        <w:t>РАЗДЕЛ 3. ОРГАНИЗАЦИОННЫЙ</w:t>
      </w:r>
      <w:bookmarkEnd w:id="11"/>
      <w:r w:rsidRPr="00EC64ED">
        <w:t xml:space="preserve"> </w:t>
      </w:r>
    </w:p>
    <w:p w14:paraId="0619E114" w14:textId="77777777" w:rsidR="00746934" w:rsidRDefault="00746934" w:rsidP="00746934">
      <w:pPr>
        <w:pStyle w:val="1"/>
        <w:spacing w:line="360" w:lineRule="auto"/>
        <w:ind w:left="0" w:firstLine="709"/>
      </w:pPr>
      <w:bookmarkStart w:id="12" w:name="_Toc117174739"/>
      <w:r w:rsidRPr="00EC64ED">
        <w:t>3.1 Нормативно-правовые основания модели психологической службы</w:t>
      </w:r>
      <w:bookmarkEnd w:id="12"/>
    </w:p>
    <w:p w14:paraId="29DC7D28" w14:textId="77777777" w:rsidR="00746934" w:rsidRPr="00E072A1" w:rsidRDefault="00746934" w:rsidP="00746934">
      <w:pPr>
        <w:pStyle w:val="Standard"/>
        <w:widowControl w:val="0"/>
        <w:snapToGrid w:val="0"/>
        <w:spacing w:line="36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Нормативно-правовыми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основаниями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модели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являются:</w:t>
      </w:r>
    </w:p>
    <w:p w14:paraId="0ABA268D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закон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Российской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Федерации»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29.12.2012г.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№273-ФЗ.</w:t>
      </w:r>
    </w:p>
    <w:p w14:paraId="2265997C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Указ Президента РФ от 07.05.2018 г. №204 «О национальных целях 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стратегических задачах развития Российской Федерации на период до 2024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года».</w:t>
      </w:r>
    </w:p>
    <w:p w14:paraId="2EBDEE9C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Федеральный государственный образовательный стандарт начального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общего образования, утвержденный приказом Министерства образования 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науки Российской Федерации от 06 октября 2009 г.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373 (ред. от 31.12.2015,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регистрационный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1576).</w:t>
      </w:r>
    </w:p>
    <w:p w14:paraId="477791DD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стандарт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основного</w:t>
      </w:r>
      <w:r>
        <w:rPr>
          <w:rFonts w:ascii="Times New Roman" w:hAnsi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общего образования, утвержденный приказом Министерства образования 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науки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Российской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Федерации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17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декабря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2010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1897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(ред.</w:t>
      </w:r>
      <w:r>
        <w:rPr>
          <w:rFonts w:ascii="Times New Roman" w:hAnsi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31.12.2015,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регистрационный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1577).</w:t>
      </w:r>
    </w:p>
    <w:p w14:paraId="5123B828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стандарт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среднего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общего образования, утвержденный приказом Министерства образования 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науки Российской Федерации от 17 мая 2012 г.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413 (ред. от 29.06.2017,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регистрационный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613).</w:t>
      </w:r>
    </w:p>
    <w:p w14:paraId="625CAD72" w14:textId="77777777" w:rsidR="00746934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Концепция развития психологической службы в системе образования 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российской федерации на период до 2025 года.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Утверждена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Министерством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19.12.2017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14:paraId="1876E33B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Профессиональный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стандарт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«Педагог-психолог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сфере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образования)».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Утверждён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приказом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труда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защиты Российской федерации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24.07.2015 № 514н.</w:t>
      </w:r>
    </w:p>
    <w:p w14:paraId="23F808BB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Приказ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Министерства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науки</w:t>
      </w:r>
      <w:r>
        <w:rPr>
          <w:rFonts w:ascii="Times New Roman" w:hAnsi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Российской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Федерации</w:t>
      </w:r>
      <w:r>
        <w:rPr>
          <w:rFonts w:ascii="Times New Roman" w:hAnsi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20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сентября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2013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1082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психолого-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медико-педагогической комиссии».</w:t>
      </w:r>
    </w:p>
    <w:p w14:paraId="7D73AD8B" w14:textId="77777777" w:rsidR="00746934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Устав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МБОУ СШ № 155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</w:p>
    <w:p w14:paraId="59D5B5DD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социально-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психологической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МБОУ СШ № 155.</w:t>
      </w:r>
    </w:p>
    <w:p w14:paraId="76AECF9A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психолого-медико-педагогическом</w:t>
      </w:r>
      <w:r>
        <w:rPr>
          <w:rFonts w:ascii="Times New Roman" w:hAnsi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консилиуме МБОУ СШ №155.</w:t>
      </w:r>
    </w:p>
    <w:p w14:paraId="2B5F2B80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Положение об организации инклюзивного образования обучающихся с ограниченными возможностями здоровья МБОУ СШ №155.</w:t>
      </w:r>
    </w:p>
    <w:p w14:paraId="7D149E58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Положение о мониторинге поведения и эмоционального состояния обучающихся МБОУ СШ №155.</w:t>
      </w:r>
    </w:p>
    <w:p w14:paraId="1B0B95CD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службе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медиации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МБОУ СШ № 155.</w:t>
      </w:r>
    </w:p>
    <w:p w14:paraId="267E8874" w14:textId="77777777" w:rsidR="00746934" w:rsidRPr="00E072A1" w:rsidRDefault="00746934" w:rsidP="00746934">
      <w:pPr>
        <w:pStyle w:val="Standard"/>
        <w:widowControl w:val="0"/>
        <w:numPr>
          <w:ilvl w:val="0"/>
          <w:numId w:val="15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Положение о комиссии по урегулировании споров между участниками образовательных отношений МБОУ СШ №155</w:t>
      </w:r>
    </w:p>
    <w:p w14:paraId="5F459FB5" w14:textId="77777777" w:rsidR="00746934" w:rsidRPr="00EC64ED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7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Положение о Совете профилактики безнадзорности и правонарушений среди учащихся</w:t>
        </w:r>
      </w:hyperlink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МБОУ СШ №155</w:t>
      </w:r>
    </w:p>
    <w:p w14:paraId="0D0CCD3B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3F2A082E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4A88ABF2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78393794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461632B5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5CA43307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22467540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040CECB3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7EE13756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2114D3CF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370E5F87" w14:textId="77777777" w:rsidR="00746934" w:rsidRDefault="00746934" w:rsidP="00746934">
      <w:pPr>
        <w:pStyle w:val="a5"/>
        <w:widowControl w:val="0"/>
        <w:tabs>
          <w:tab w:val="left" w:pos="1485"/>
        </w:tabs>
        <w:snapToGrid w:val="0"/>
        <w:spacing w:line="360" w:lineRule="auto"/>
        <w:ind w:left="0" w:firstLine="709"/>
        <w:rPr>
          <w:color w:val="000000"/>
          <w:sz w:val="28"/>
          <w:szCs w:val="28"/>
        </w:rPr>
      </w:pPr>
    </w:p>
    <w:p w14:paraId="3D7381C7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134690ED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1532A194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526D5733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47B70E5A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54AE6FD5" w14:textId="77777777" w:rsidR="00746934" w:rsidRPr="00624AD1" w:rsidRDefault="00746934" w:rsidP="00746934">
      <w:pPr>
        <w:pStyle w:val="1"/>
        <w:spacing w:line="360" w:lineRule="auto"/>
        <w:ind w:left="0" w:firstLine="709"/>
      </w:pPr>
      <w:bookmarkStart w:id="13" w:name="_Toc117174740"/>
      <w:r w:rsidRPr="00624AD1">
        <w:lastRenderedPageBreak/>
        <w:t>3.2 Участники модели психологической службы, критерии оценки эффективности модели</w:t>
      </w:r>
      <w:bookmarkEnd w:id="13"/>
    </w:p>
    <w:p w14:paraId="43050FC0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 w:bidi="ar-S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Участниками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данной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модели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являются:</w:t>
      </w:r>
    </w:p>
    <w:p w14:paraId="343A1CA1" w14:textId="77777777" w:rsidR="00746934" w:rsidRDefault="00746934" w:rsidP="00746934">
      <w:pPr>
        <w:pStyle w:val="Textbody"/>
        <w:widowControl w:val="0"/>
        <w:numPr>
          <w:ilvl w:val="0"/>
          <w:numId w:val="27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4692B33" w14:textId="77777777" w:rsidR="00746934" w:rsidRDefault="00746934" w:rsidP="00746934">
      <w:pPr>
        <w:pStyle w:val="Textbody"/>
        <w:widowControl w:val="0"/>
        <w:numPr>
          <w:ilvl w:val="0"/>
          <w:numId w:val="27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коллектив;</w:t>
      </w:r>
    </w:p>
    <w:p w14:paraId="41AB0DC8" w14:textId="77777777" w:rsidR="00746934" w:rsidRDefault="00746934" w:rsidP="00746934">
      <w:pPr>
        <w:pStyle w:val="Textbody"/>
        <w:widowControl w:val="0"/>
        <w:numPr>
          <w:ilvl w:val="0"/>
          <w:numId w:val="2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специалисты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психологической службы образовательного учреждения;</w:t>
      </w:r>
    </w:p>
    <w:p w14:paraId="5A3C8BB8" w14:textId="77777777" w:rsidR="00746934" w:rsidRDefault="00746934" w:rsidP="00746934">
      <w:pPr>
        <w:pStyle w:val="Textbody"/>
        <w:widowControl w:val="0"/>
        <w:numPr>
          <w:ilvl w:val="0"/>
          <w:numId w:val="27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учреждения;</w:t>
      </w:r>
    </w:p>
    <w:p w14:paraId="5FC8F86B" w14:textId="77777777" w:rsidR="00746934" w:rsidRPr="00624AD1" w:rsidRDefault="00746934" w:rsidP="00746934">
      <w:pPr>
        <w:pStyle w:val="Textbody"/>
        <w:widowControl w:val="0"/>
        <w:numPr>
          <w:ilvl w:val="0"/>
          <w:numId w:val="27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(законные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представители)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обучающихся.</w:t>
      </w:r>
    </w:p>
    <w:p w14:paraId="3BEF1443" w14:textId="77777777" w:rsidR="00746934" w:rsidRDefault="00746934" w:rsidP="00746934">
      <w:pPr>
        <w:pStyle w:val="Standard"/>
        <w:widowControl w:val="0"/>
        <w:snapToGri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Критериями оценки эффективности данной модели выступают:</w:t>
      </w:r>
    </w:p>
    <w:p w14:paraId="5DE91DB0" w14:textId="77777777" w:rsidR="00746934" w:rsidRPr="00E072A1" w:rsidRDefault="00746934" w:rsidP="00746934">
      <w:pPr>
        <w:pStyle w:val="Standard"/>
        <w:widowControl w:val="0"/>
        <w:numPr>
          <w:ilvl w:val="0"/>
          <w:numId w:val="27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Положительная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динамика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состояний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обучающихся: снижение уровня школьной тревожности, негативных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эмоциональных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переживаний.</w:t>
      </w:r>
    </w:p>
    <w:p w14:paraId="5324D07D" w14:textId="77777777" w:rsidR="00746934" w:rsidRPr="00E072A1" w:rsidRDefault="00746934" w:rsidP="00746934">
      <w:pPr>
        <w:pStyle w:val="Standard"/>
        <w:widowControl w:val="0"/>
        <w:numPr>
          <w:ilvl w:val="0"/>
          <w:numId w:val="27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Положительная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динамика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мотивационной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сферы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обучающихся: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увеличение уровня познавательной активности, рост учебной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мотивации.</w:t>
      </w:r>
    </w:p>
    <w:p w14:paraId="465F264C" w14:textId="77777777" w:rsidR="00746934" w:rsidRPr="00E072A1" w:rsidRDefault="00746934" w:rsidP="00746934">
      <w:pPr>
        <w:pStyle w:val="Standard"/>
        <w:widowControl w:val="0"/>
        <w:numPr>
          <w:ilvl w:val="0"/>
          <w:numId w:val="27"/>
        </w:numPr>
        <w:snapToGrid w:val="0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Положительная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динамика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особенностей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обучающихся: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преобладание</w:t>
      </w:r>
      <w:r>
        <w:rPr>
          <w:rFonts w:ascii="Times New Roman" w:hAnsi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адекватной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самооценки у обучающихся, уменьшение негативных поведенческих реакций,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увеличение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количества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конструктивными способами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разрешения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конфликтов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классе,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группе.</w:t>
      </w:r>
    </w:p>
    <w:p w14:paraId="4B4D181C" w14:textId="77777777" w:rsidR="00746934" w:rsidRDefault="00746934" w:rsidP="00746934">
      <w:pPr>
        <w:pStyle w:val="Standard"/>
        <w:widowControl w:val="0"/>
        <w:numPr>
          <w:ilvl w:val="0"/>
          <w:numId w:val="27"/>
        </w:numPr>
        <w:snapToGrid w:val="0"/>
        <w:spacing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Увеличение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количества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адаптированных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обучения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числе,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профильному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обучению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(10-11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классы).</w:t>
      </w:r>
    </w:p>
    <w:p w14:paraId="67A2D697" w14:textId="77777777" w:rsidR="00746934" w:rsidRDefault="00746934" w:rsidP="00746934">
      <w:pPr>
        <w:pStyle w:val="a5"/>
        <w:widowControl w:val="0"/>
        <w:numPr>
          <w:ilvl w:val="0"/>
          <w:numId w:val="27"/>
        </w:numPr>
        <w:snapToGrid w:val="0"/>
        <w:spacing w:line="360" w:lineRule="auto"/>
        <w:ind w:left="0" w:firstLine="709"/>
      </w:pPr>
      <w:r w:rsidRPr="00624AD1">
        <w:rPr>
          <w:color w:val="000000"/>
          <w:sz w:val="28"/>
          <w:szCs w:val="28"/>
        </w:rPr>
        <w:t>Оптимальный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психологический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климат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в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классах,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безопасная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психологическая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среда</w:t>
      </w:r>
      <w:r w:rsidRPr="00624AD1">
        <w:rPr>
          <w:color w:val="000000"/>
          <w:spacing w:val="1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в</w:t>
      </w:r>
      <w:r w:rsidRPr="00624AD1">
        <w:rPr>
          <w:color w:val="000000"/>
          <w:spacing w:val="-2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образовательном</w:t>
      </w:r>
      <w:r w:rsidRPr="00624AD1">
        <w:rPr>
          <w:color w:val="000000"/>
          <w:spacing w:val="2"/>
          <w:sz w:val="28"/>
          <w:szCs w:val="28"/>
        </w:rPr>
        <w:t xml:space="preserve"> </w:t>
      </w:r>
      <w:r w:rsidRPr="00624AD1">
        <w:rPr>
          <w:color w:val="000000"/>
          <w:sz w:val="28"/>
          <w:szCs w:val="28"/>
        </w:rPr>
        <w:t>учреждении.</w:t>
      </w:r>
    </w:p>
    <w:p w14:paraId="6D0F58B0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Психологическая служба ОУ осуществляет психолого-педагогическое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сопровождение всех участников образовательного процесса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протяжении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периода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обучения.</w:t>
      </w:r>
    </w:p>
    <w:p w14:paraId="00CA3F1E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69E41A04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6EC70D87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lang w:val="ru-RU"/>
        </w:rPr>
      </w:pPr>
    </w:p>
    <w:p w14:paraId="655EE5EF" w14:textId="77777777" w:rsidR="00746934" w:rsidRPr="00624AD1" w:rsidRDefault="00746934" w:rsidP="00746934">
      <w:pPr>
        <w:pStyle w:val="1"/>
        <w:spacing w:line="360" w:lineRule="auto"/>
        <w:ind w:left="0" w:firstLine="709"/>
      </w:pPr>
      <w:bookmarkStart w:id="14" w:name="_Toc117174741"/>
      <w:r w:rsidRPr="00624AD1">
        <w:t>3.3 План мероприятий модели психологической службы</w:t>
      </w:r>
      <w:bookmarkEnd w:id="14"/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730"/>
        <w:gridCol w:w="1920"/>
        <w:gridCol w:w="2367"/>
        <w:gridCol w:w="1998"/>
      </w:tblGrid>
      <w:tr w:rsidR="00746934" w14:paraId="7CCBB4E5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DF44" w14:textId="77777777" w:rsidR="00746934" w:rsidRDefault="00746934" w:rsidP="009C790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CD439" w14:textId="77777777" w:rsidR="00746934" w:rsidRDefault="00746934" w:rsidP="009C790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621A" w14:textId="77777777" w:rsidR="00746934" w:rsidRDefault="00746934" w:rsidP="009C790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Срок реализации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5FA7" w14:textId="77777777" w:rsidR="00746934" w:rsidRDefault="00746934" w:rsidP="009C790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Ожидаемый результат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6C32" w14:textId="77777777" w:rsidR="00746934" w:rsidRDefault="00746934" w:rsidP="009C790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Ответственные</w:t>
            </w:r>
          </w:p>
        </w:tc>
      </w:tr>
      <w:tr w:rsidR="00746934" w14:paraId="1C7D2D56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A36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4D47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Создание методического банка разработок классных часов, общешкольных мероприятий, круглых столов по вопросам просвещения и профилактики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2449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E7CC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Создан методический банк разработок мероприятий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70CC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173399CB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ED06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BC2D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Создание банка диагностического инструментария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B847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2022-2023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62E4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Создан банк диагностического инструментария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C2A1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:rsidRPr="00E072A1" w14:paraId="4AEF3495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FCB9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9807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функционирования комнаты психологической разгрузки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3084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07F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материально-технического оснащения комнаты психологической разгрузки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DB5B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Администрация ОУ, психологическая служба ОУ</w:t>
            </w:r>
          </w:p>
        </w:tc>
      </w:tr>
      <w:tr w:rsidR="00746934" w14:paraId="3D6AA3A6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12227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0CD4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Разработка чек-листов для классных руководителей по выявлению группы риска среди обучающихся (деструктивное, суицидальное поведение,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жестокое обращение в семье)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118FB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80152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Разработаны чек-листы для классных руководителей по выявлению группы риска среди обучающихся (деструктивное, суицидальное поведение,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59BD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6C3C54DD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EA40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7603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методических материалов информационно-просветительских мероприятий для родителей, в целях повышения их психологической компетентности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B25FC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D06AB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Разработаны методические материалы информационно-просветительских мероприятий для родителей, в целях повышения их психологической компетентности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AAF5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7082333F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96A6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03B98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методических материалов по психологическому сопровождению обучающихся в период адаптации (1, 5, 10 классы)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EF2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5F9E5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Разработаны методические материалы по психологическому сопровождению обучающихся в период адаптации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BCA8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:rsidRPr="00E072A1" w14:paraId="69888ED7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FD42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B31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Сотрудничество с ВУЗами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СУЗами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целью открытия площадок для формирования профессиональной ориентации обучающихся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DC64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AA0B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Организация сотрудничества с ВУЗами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СУЗами</w:t>
            </w:r>
            <w:proofErr w:type="spellEnd"/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26EF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Администрация ОУ, психологическая служба ОУ (педагог-психолог, курирующий 8-11 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профориентатор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746934" w14:paraId="54811E91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BD26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3BFC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чек-листов для родителей (законных представителей), направленных на выявление отклоняющегося поведения у подростков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722F1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3CB6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Созданы чек-листы для родителей (законных представителей), направленных на выявление отклоняющегося поведения у подростков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DEB2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61D6E451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7A96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CB7F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Подбор методического материала для педагогов с целью повышения учебной мотивации обучающихся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9C7B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F041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Разработано методическое пособие для педагогов с целью повышения учебной мотивации обучающихся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B1B9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2DB37239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D6A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4E610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программы по психологическому сопровождению одаренных детей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D765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60088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Разработана программа по психологическому сопровождению одаренных детей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15C8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78CABD05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C302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F673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чек-листа для педагогов и родителей (законных представителей) по выявлению признаков террористического и экстремистского поведения у подростков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61A2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651C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 чек-лист для педагогов и родителей (законных представителей) по выявлению признаков террористического и экстремистского поведения у подростков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B42B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3F5591E0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5C22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54CCE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Подбор методических материалов по психологическому сопровождению молодых специалистов в ОУ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6D7B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B7DD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Разработаны методические материалы по психологическому сопровождению молодых специалистов в ОУ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6B41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74053EE6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A228E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C75CD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Подбор методических материалов по профилактике эмоционального выгорания педагогов ОУ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3FF9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2E8BC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Разработаны методические материалы по профилактике эмоционального выгорания педагогов ОУ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2D64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730433E1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FB23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31AD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коррекционно-развивающих программ для обучающихся с ОВЗ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8A05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C94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Разработаны коррекционно-развивающие программы для обучающихся с ОВЗ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162A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  <w:tr w:rsidR="00746934" w14:paraId="2B5BFEFF" w14:textId="77777777" w:rsidTr="009C7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2ADD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17F5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программ психологического сопровождения обучающихся, направленных на стабилизацию и гармонизацию эмоционального состояния, в том числе обучающихся группы риска (СОП, ВШУ)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EA46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2022-2025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48DC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Разработаны программы психологического сопровождения обучающихся, направленных на стабилизацию и гармонизацию эмоционального состояния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FA0F" w14:textId="77777777" w:rsidR="00746934" w:rsidRDefault="00746934" w:rsidP="009C790F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Психологическая служба ОУ</w:t>
            </w:r>
          </w:p>
        </w:tc>
      </w:tr>
    </w:tbl>
    <w:p w14:paraId="035245B2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064874F7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24BBDD29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5620258E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2A4DA7F8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00319C21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0A3F58F6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3B4486F9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4EFAC9C0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061AAA5D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48065C92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371A1C04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7FB18A29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  <w:jc w:val="center"/>
      </w:pPr>
    </w:p>
    <w:p w14:paraId="590E3663" w14:textId="77777777" w:rsidR="00746934" w:rsidRDefault="00746934" w:rsidP="00746934">
      <w:pPr>
        <w:widowControl w:val="0"/>
        <w:snapToGrid w:val="0"/>
        <w:spacing w:line="360" w:lineRule="auto"/>
      </w:pPr>
    </w:p>
    <w:p w14:paraId="11495899" w14:textId="77777777" w:rsidR="00746934" w:rsidRDefault="00746934" w:rsidP="00746934">
      <w:pPr>
        <w:widowControl w:val="0"/>
        <w:snapToGrid w:val="0"/>
        <w:spacing w:line="360" w:lineRule="auto"/>
      </w:pPr>
    </w:p>
    <w:p w14:paraId="45D896E3" w14:textId="77777777" w:rsidR="00746934" w:rsidRDefault="00746934" w:rsidP="00746934">
      <w:pPr>
        <w:widowControl w:val="0"/>
        <w:snapToGrid w:val="0"/>
        <w:spacing w:line="360" w:lineRule="auto"/>
      </w:pPr>
    </w:p>
    <w:p w14:paraId="212149E0" w14:textId="77777777" w:rsidR="00746934" w:rsidRDefault="00746934" w:rsidP="00746934">
      <w:pPr>
        <w:widowControl w:val="0"/>
        <w:snapToGrid w:val="0"/>
        <w:spacing w:line="360" w:lineRule="auto"/>
      </w:pPr>
    </w:p>
    <w:p w14:paraId="151BCDD3" w14:textId="77777777" w:rsidR="00746934" w:rsidRDefault="00746934" w:rsidP="00746934">
      <w:pPr>
        <w:widowControl w:val="0"/>
        <w:snapToGrid w:val="0"/>
        <w:spacing w:line="360" w:lineRule="auto"/>
      </w:pPr>
    </w:p>
    <w:p w14:paraId="66B3DB03" w14:textId="77777777" w:rsidR="00746934" w:rsidRDefault="00746934" w:rsidP="00746934">
      <w:pPr>
        <w:widowControl w:val="0"/>
        <w:snapToGrid w:val="0"/>
        <w:spacing w:line="360" w:lineRule="auto"/>
      </w:pPr>
    </w:p>
    <w:p w14:paraId="1CE5E73F" w14:textId="77777777" w:rsidR="00746934" w:rsidRDefault="00746934" w:rsidP="00746934">
      <w:pPr>
        <w:widowControl w:val="0"/>
        <w:snapToGrid w:val="0"/>
        <w:spacing w:line="360" w:lineRule="auto"/>
      </w:pPr>
    </w:p>
    <w:p w14:paraId="3AE5179B" w14:textId="77777777" w:rsidR="00746934" w:rsidRDefault="00746934" w:rsidP="00746934">
      <w:pPr>
        <w:widowControl w:val="0"/>
        <w:snapToGrid w:val="0"/>
        <w:spacing w:line="360" w:lineRule="auto"/>
      </w:pPr>
    </w:p>
    <w:p w14:paraId="01C7663C" w14:textId="77777777" w:rsidR="00746934" w:rsidRDefault="00746934" w:rsidP="00746934">
      <w:pPr>
        <w:widowControl w:val="0"/>
        <w:snapToGrid w:val="0"/>
        <w:spacing w:line="360" w:lineRule="auto"/>
      </w:pPr>
    </w:p>
    <w:p w14:paraId="59A9C5DD" w14:textId="77777777" w:rsidR="00746934" w:rsidRDefault="00746934" w:rsidP="00746934">
      <w:pPr>
        <w:widowControl w:val="0"/>
        <w:snapToGrid w:val="0"/>
        <w:spacing w:line="360" w:lineRule="auto"/>
      </w:pPr>
    </w:p>
    <w:p w14:paraId="6118A6B9" w14:textId="77777777" w:rsidR="00746934" w:rsidRDefault="00746934" w:rsidP="00746934">
      <w:pPr>
        <w:widowControl w:val="0"/>
        <w:snapToGrid w:val="0"/>
        <w:spacing w:line="360" w:lineRule="auto"/>
      </w:pPr>
    </w:p>
    <w:p w14:paraId="09C0E638" w14:textId="77777777" w:rsidR="00746934" w:rsidRDefault="00746934" w:rsidP="00746934">
      <w:pPr>
        <w:widowControl w:val="0"/>
        <w:snapToGrid w:val="0"/>
        <w:spacing w:line="360" w:lineRule="auto"/>
      </w:pPr>
    </w:p>
    <w:p w14:paraId="484CB21C" w14:textId="77777777" w:rsidR="00746934" w:rsidRDefault="00746934" w:rsidP="00746934">
      <w:pPr>
        <w:widowControl w:val="0"/>
        <w:snapToGrid w:val="0"/>
        <w:spacing w:line="360" w:lineRule="auto"/>
      </w:pPr>
    </w:p>
    <w:p w14:paraId="4159A5C0" w14:textId="77777777" w:rsidR="00746934" w:rsidRDefault="00746934" w:rsidP="00746934">
      <w:pPr>
        <w:widowControl w:val="0"/>
        <w:snapToGrid w:val="0"/>
        <w:spacing w:line="360" w:lineRule="auto"/>
      </w:pPr>
    </w:p>
    <w:p w14:paraId="27389ED4" w14:textId="77777777" w:rsidR="00746934" w:rsidRDefault="00746934" w:rsidP="00746934">
      <w:pPr>
        <w:widowControl w:val="0"/>
        <w:snapToGrid w:val="0"/>
        <w:spacing w:line="360" w:lineRule="auto"/>
      </w:pPr>
    </w:p>
    <w:p w14:paraId="4231E9F5" w14:textId="77777777" w:rsidR="00746934" w:rsidRDefault="00746934" w:rsidP="00746934">
      <w:pPr>
        <w:widowControl w:val="0"/>
        <w:snapToGrid w:val="0"/>
        <w:spacing w:line="360" w:lineRule="auto"/>
      </w:pPr>
    </w:p>
    <w:p w14:paraId="0FE925A9" w14:textId="77777777" w:rsidR="00746934" w:rsidRDefault="00746934" w:rsidP="00746934">
      <w:pPr>
        <w:widowControl w:val="0"/>
        <w:snapToGrid w:val="0"/>
        <w:spacing w:line="360" w:lineRule="auto"/>
      </w:pPr>
    </w:p>
    <w:p w14:paraId="7E568D12" w14:textId="77777777" w:rsidR="00746934" w:rsidRDefault="00746934" w:rsidP="00746934">
      <w:pPr>
        <w:widowControl w:val="0"/>
        <w:snapToGrid w:val="0"/>
        <w:spacing w:line="360" w:lineRule="auto"/>
      </w:pPr>
    </w:p>
    <w:p w14:paraId="596EF315" w14:textId="77777777" w:rsidR="00746934" w:rsidRDefault="00746934" w:rsidP="00746934">
      <w:pPr>
        <w:widowControl w:val="0"/>
        <w:snapToGrid w:val="0"/>
        <w:spacing w:line="360" w:lineRule="auto"/>
      </w:pPr>
    </w:p>
    <w:p w14:paraId="10705D19" w14:textId="77777777" w:rsidR="00746934" w:rsidRDefault="00746934" w:rsidP="00746934">
      <w:pPr>
        <w:widowControl w:val="0"/>
        <w:snapToGrid w:val="0"/>
        <w:spacing w:line="360" w:lineRule="auto"/>
      </w:pPr>
    </w:p>
    <w:p w14:paraId="41B05436" w14:textId="77777777" w:rsidR="00746934" w:rsidRDefault="00746934" w:rsidP="00746934">
      <w:pPr>
        <w:widowControl w:val="0"/>
        <w:snapToGrid w:val="0"/>
        <w:spacing w:line="360" w:lineRule="auto"/>
      </w:pPr>
    </w:p>
    <w:p w14:paraId="249B6413" w14:textId="77777777" w:rsidR="00746934" w:rsidRDefault="00746934" w:rsidP="00746934">
      <w:pPr>
        <w:widowControl w:val="0"/>
        <w:snapToGrid w:val="0"/>
        <w:spacing w:line="360" w:lineRule="auto"/>
      </w:pPr>
    </w:p>
    <w:p w14:paraId="785AF92D" w14:textId="77777777" w:rsidR="00746934" w:rsidRDefault="00746934" w:rsidP="00746934">
      <w:pPr>
        <w:widowControl w:val="0"/>
        <w:snapToGrid w:val="0"/>
        <w:spacing w:line="360" w:lineRule="auto"/>
      </w:pPr>
    </w:p>
    <w:p w14:paraId="5516301A" w14:textId="77777777" w:rsidR="00746934" w:rsidRDefault="00746934" w:rsidP="00746934">
      <w:pPr>
        <w:widowControl w:val="0"/>
        <w:snapToGrid w:val="0"/>
        <w:spacing w:line="360" w:lineRule="auto"/>
      </w:pPr>
    </w:p>
    <w:p w14:paraId="4F403FEB" w14:textId="77777777" w:rsidR="00746934" w:rsidRPr="004D2B50" w:rsidRDefault="00746934" w:rsidP="00746934">
      <w:pPr>
        <w:pStyle w:val="1"/>
        <w:spacing w:line="360" w:lineRule="auto"/>
        <w:ind w:left="0" w:firstLine="709"/>
      </w:pPr>
      <w:bookmarkStart w:id="15" w:name="_Toc117174742"/>
      <w:r w:rsidRPr="004D2B50">
        <w:lastRenderedPageBreak/>
        <w:t>3.4 Перечень</w:t>
      </w:r>
      <w:r>
        <w:rPr>
          <w:spacing w:val="-7"/>
        </w:rPr>
        <w:t xml:space="preserve"> </w:t>
      </w:r>
      <w:r w:rsidRPr="004D2B50">
        <w:t>методических</w:t>
      </w:r>
      <w:r w:rsidRPr="004D2B50">
        <w:rPr>
          <w:spacing w:val="-8"/>
        </w:rPr>
        <w:t xml:space="preserve"> </w:t>
      </w:r>
      <w:r w:rsidRPr="004D2B50">
        <w:t>материалов,</w:t>
      </w:r>
      <w:r w:rsidRPr="004D2B50">
        <w:rPr>
          <w:spacing w:val="-1"/>
        </w:rPr>
        <w:t xml:space="preserve"> </w:t>
      </w:r>
      <w:r w:rsidRPr="004D2B50">
        <w:t>необходимых</w:t>
      </w:r>
      <w:r w:rsidRPr="004D2B50">
        <w:rPr>
          <w:spacing w:val="-8"/>
        </w:rPr>
        <w:t xml:space="preserve"> </w:t>
      </w:r>
      <w:r w:rsidRPr="004D2B50">
        <w:t>для</w:t>
      </w:r>
      <w:r w:rsidRPr="004D2B50">
        <w:rPr>
          <w:spacing w:val="-6"/>
        </w:rPr>
        <w:t xml:space="preserve"> реализации модели</w:t>
      </w:r>
      <w:bookmarkEnd w:id="15"/>
    </w:p>
    <w:p w14:paraId="6EE0F87A" w14:textId="77777777" w:rsidR="00746934" w:rsidRDefault="00746934" w:rsidP="00746934">
      <w:pPr>
        <w:pStyle w:val="a5"/>
        <w:widowControl w:val="0"/>
        <w:snapToGrid w:val="0"/>
        <w:spacing w:line="360" w:lineRule="auto"/>
        <w:ind w:left="0" w:firstLine="709"/>
      </w:pPr>
      <w:r>
        <w:rPr>
          <w:b/>
          <w:bCs/>
          <w:color w:val="000000"/>
          <w:sz w:val="28"/>
          <w:szCs w:val="28"/>
          <w:u w:val="single"/>
        </w:rPr>
        <w:t>Общая</w:t>
      </w:r>
      <w:r>
        <w:rPr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литература:</w:t>
      </w:r>
    </w:p>
    <w:p w14:paraId="47A965EB" w14:textId="77777777" w:rsidR="00746934" w:rsidRDefault="00746934" w:rsidP="00746934">
      <w:pPr>
        <w:pStyle w:val="a5"/>
        <w:widowControl w:val="0"/>
        <w:numPr>
          <w:ilvl w:val="0"/>
          <w:numId w:val="17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Асмолов А. Г. Стратегия социокультурной модернизации образования: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преодолению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кризиса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идентичности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гражданского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общества / А. Г. Асмолов //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– 2008.</w:t>
      </w:r>
    </w:p>
    <w:p w14:paraId="48B7BD1D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Битянова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 Р.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школе. 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Совершенство, 1998, – 298 с. (практическая психология в образовании).</w:t>
      </w:r>
    </w:p>
    <w:p w14:paraId="4BDEEC15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Вачков</w:t>
      </w:r>
      <w:proofErr w:type="spellEnd"/>
      <w:r>
        <w:rPr>
          <w:color w:val="000000"/>
          <w:sz w:val="28"/>
          <w:szCs w:val="28"/>
        </w:rPr>
        <w:t xml:space="preserve"> И. В. Групповые методы в работе школьного психолога: учебно-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методическое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«Ось-89»,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2002.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224 с.</w:t>
      </w:r>
    </w:p>
    <w:p w14:paraId="4213C6B5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Дубровина И. В. Рабочая книга школьного психолога / И. В. Дубровина. 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1991.</w:t>
      </w:r>
    </w:p>
    <w:p w14:paraId="0BBAE8DF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Клюева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учителем.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ТЦ «Сфера», 2000.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192с.</w:t>
      </w:r>
    </w:p>
    <w:p w14:paraId="1C8461B2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Компетенции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  <w:t>образовании: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опыт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 /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ред.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В.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Хуторского, – М.,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2007.</w:t>
      </w:r>
    </w:p>
    <w:p w14:paraId="1DA4A35C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Красило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И.,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Новгородцев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П.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Статус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психолога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адаптации 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заведении, – М.,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1995.</w:t>
      </w:r>
    </w:p>
    <w:p w14:paraId="501BD504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Монахова А. Ю.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 и семья: активные методы взаимодействия. –Ярославль: Академия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2002.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160 с.</w:t>
      </w:r>
    </w:p>
    <w:p w14:paraId="56C7D710" w14:textId="77777777" w:rsidR="00746934" w:rsidRDefault="00746934" w:rsidP="00746934">
      <w:pPr>
        <w:pStyle w:val="a5"/>
        <w:widowControl w:val="0"/>
        <w:numPr>
          <w:ilvl w:val="0"/>
          <w:numId w:val="4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Овчарова Р. В. Справочная книга школьного психолога, –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1993.</w:t>
      </w:r>
    </w:p>
    <w:p w14:paraId="4B926E22" w14:textId="77777777" w:rsidR="00746934" w:rsidRDefault="00746934" w:rsidP="00746934">
      <w:pPr>
        <w:pStyle w:val="a5"/>
        <w:widowControl w:val="0"/>
        <w:numPr>
          <w:ilvl w:val="0"/>
          <w:numId w:val="18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Овчарова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 В.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Технологии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практического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психолога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образования, – М.: «Сфера»,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2000.</w:t>
      </w:r>
    </w:p>
    <w:p w14:paraId="4B97E8B7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Рогов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Е.И.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Настольная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книга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практического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психолога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образовании, – М.,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1995.</w:t>
      </w:r>
    </w:p>
    <w:p w14:paraId="1DC79092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Родионов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А.,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Ступницкая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 А.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Взаимодействие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педагога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процессе.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Ярославль: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Академия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2001.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160 с.</w:t>
      </w:r>
    </w:p>
    <w:p w14:paraId="0C01ED96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Самоукина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лекции,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консультирование,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тренинги 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ИНТОР,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1997.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192 с.</w:t>
      </w:r>
    </w:p>
    <w:p w14:paraId="41043DFA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Сизанов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Н.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учебно-воспитательного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успешности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реализации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[Электронный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ресурс:</w:t>
      </w:r>
      <w:r>
        <w:rPr>
          <w:color w:val="000000"/>
          <w:spacing w:val="1"/>
          <w:sz w:val="28"/>
          <w:szCs w:val="28"/>
        </w:rPr>
        <w:t xml:space="preserve"> </w:t>
      </w:r>
      <w:hyperlink r:id="rId8" w:history="1">
        <w:r>
          <w:rPr>
            <w:rStyle w:val="ListLabel513"/>
            <w:color w:val="000000"/>
            <w:szCs w:val="28"/>
          </w:rPr>
          <w:t>http://vashpsixolog.ru</w:t>
        </w:r>
      </w:hyperlink>
      <w:r>
        <w:rPr>
          <w:color w:val="000000"/>
          <w:sz w:val="28"/>
          <w:szCs w:val="28"/>
        </w:rPr>
        <w:t>]</w:t>
      </w:r>
    </w:p>
    <w:p w14:paraId="5ACA7949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Сухарева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 А.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Сборник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«Современная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информатизации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образования»,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«Эффективность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психолога» / под ред. Скиба Н. П., Дубна, М.О. ЦРО, информационный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отдел,</w:t>
      </w:r>
      <w:r>
        <w:rPr>
          <w:color w:val="000000"/>
          <w:spacing w:val="3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с.15,</w:t>
      </w:r>
      <w:r>
        <w:rPr>
          <w:color w:val="000000"/>
          <w:spacing w:val="4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2006.</w:t>
      </w:r>
    </w:p>
    <w:p w14:paraId="249BBAB7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Хухлаева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родителями: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концепция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//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Школьный психолог.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2006.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17-24.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21-28.</w:t>
      </w:r>
    </w:p>
    <w:p w14:paraId="0556C61E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Чернова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 Н.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Современные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психолого-педагогические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 [Электронный ресурс:</w:t>
      </w:r>
      <w:r>
        <w:rPr>
          <w:color w:val="000000"/>
          <w:spacing w:val="2"/>
          <w:sz w:val="28"/>
          <w:szCs w:val="28"/>
        </w:rPr>
        <w:t xml:space="preserve"> </w:t>
      </w:r>
      <w:hyperlink r:id="rId9" w:history="1">
        <w:r>
          <w:rPr>
            <w:rStyle w:val="ListLabel513"/>
            <w:color w:val="000000"/>
            <w:szCs w:val="28"/>
          </w:rPr>
          <w:t>http://festival.1september.ru</w:t>
        </w:r>
      </w:hyperlink>
      <w:r>
        <w:rPr>
          <w:color w:val="000000"/>
          <w:sz w:val="28"/>
          <w:szCs w:val="28"/>
        </w:rPr>
        <w:t>]</w:t>
      </w:r>
    </w:p>
    <w:p w14:paraId="6CFB12E2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Цукерман</w:t>
      </w:r>
      <w:proofErr w:type="spellEnd"/>
      <w:r>
        <w:rPr>
          <w:color w:val="000000"/>
          <w:sz w:val="28"/>
          <w:szCs w:val="28"/>
        </w:rPr>
        <w:t xml:space="preserve"> Г. А. Какая теория нужна школьной психологии? – Вопросы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психологии №1. – 1993.</w:t>
      </w:r>
    </w:p>
    <w:p w14:paraId="77106BD3" w14:textId="77777777" w:rsidR="00746934" w:rsidRDefault="00746934" w:rsidP="00746934">
      <w:pPr>
        <w:pStyle w:val="a5"/>
        <w:widowControl w:val="0"/>
        <w:numPr>
          <w:ilvl w:val="0"/>
          <w:numId w:val="5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Ясвин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А.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Экспертиза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 /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А.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Яснин</w:t>
      </w:r>
      <w:proofErr w:type="spellEnd"/>
      <w:r>
        <w:rPr>
          <w:color w:val="000000"/>
          <w:sz w:val="28"/>
          <w:szCs w:val="28"/>
        </w:rPr>
        <w:t>. 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М., – 2002.</w:t>
      </w:r>
    </w:p>
    <w:p w14:paraId="4C056414" w14:textId="77777777" w:rsidR="00746934" w:rsidRPr="00295E20" w:rsidRDefault="00746934" w:rsidP="0074693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Психологическая</w:t>
      </w:r>
      <w:proofErr w:type="spellEnd"/>
      <w:r w:rsidRPr="00295E20"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 </w:t>
      </w:r>
      <w:proofErr w:type="spellStart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диагностика</w:t>
      </w:r>
      <w:proofErr w:type="spellEnd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5DD38CC" w14:textId="77777777" w:rsidR="00746934" w:rsidRDefault="00746934" w:rsidP="00746934">
      <w:pPr>
        <w:pStyle w:val="a5"/>
        <w:widowControl w:val="0"/>
        <w:numPr>
          <w:ilvl w:val="2"/>
          <w:numId w:val="6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Зиятова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Ларина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Диагностика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взаимодействия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семьи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 //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 школы.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2007. –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83-89.</w:t>
      </w:r>
    </w:p>
    <w:p w14:paraId="12D8A24F" w14:textId="77777777" w:rsidR="00746934" w:rsidRDefault="00746934" w:rsidP="00746934">
      <w:pPr>
        <w:pStyle w:val="a5"/>
        <w:widowControl w:val="0"/>
        <w:numPr>
          <w:ilvl w:val="2"/>
          <w:numId w:val="6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Круглова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 Ф.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Психологическая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диагностика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коррекция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младшего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школьника /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Н.Ф.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Круглова.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2004.</w:t>
      </w:r>
    </w:p>
    <w:p w14:paraId="1BD76D05" w14:textId="77777777" w:rsidR="00746934" w:rsidRDefault="00746934" w:rsidP="00746934">
      <w:pPr>
        <w:pStyle w:val="a5"/>
        <w:widowControl w:val="0"/>
        <w:numPr>
          <w:ilvl w:val="2"/>
          <w:numId w:val="6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Панов В.И. Психодиагностика образовательных систем. Теория и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В.И.Панов</w:t>
      </w:r>
      <w:proofErr w:type="spellEnd"/>
      <w:r>
        <w:rPr>
          <w:color w:val="000000"/>
          <w:sz w:val="28"/>
          <w:szCs w:val="28"/>
        </w:rPr>
        <w:t>. 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СПб.,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2007.</w:t>
      </w:r>
    </w:p>
    <w:p w14:paraId="327E14C3" w14:textId="77777777" w:rsidR="00746934" w:rsidRDefault="00746934" w:rsidP="00746934">
      <w:pPr>
        <w:pStyle w:val="a5"/>
        <w:widowControl w:val="0"/>
        <w:numPr>
          <w:ilvl w:val="2"/>
          <w:numId w:val="6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Сборник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тестов.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 Е. Миронова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Женский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 ЭНВИЛА,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155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29EF3C4E" w14:textId="77777777" w:rsidR="00746934" w:rsidRDefault="00746934" w:rsidP="00746934">
      <w:pPr>
        <w:pStyle w:val="a5"/>
        <w:widowControl w:val="0"/>
        <w:numPr>
          <w:ilvl w:val="2"/>
          <w:numId w:val="6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Сборник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психологических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тестов.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I: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Сост.</w:t>
      </w:r>
      <w:r>
        <w:rPr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Е.Е.Миронова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Женский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 ЭНВИЛА,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155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59E95067" w14:textId="77777777" w:rsidR="00746934" w:rsidRDefault="00746934" w:rsidP="00746934">
      <w:pPr>
        <w:pStyle w:val="a5"/>
        <w:widowControl w:val="0"/>
        <w:numPr>
          <w:ilvl w:val="2"/>
          <w:numId w:val="6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Сборник психологических тестов. Часть II: Пособие / Сост.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Е.Е.Миронова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Женский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ЭНВИЛА,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155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66BE77FA" w14:textId="77777777" w:rsidR="00746934" w:rsidRDefault="00746934" w:rsidP="00746934">
      <w:pPr>
        <w:pStyle w:val="a5"/>
        <w:widowControl w:val="0"/>
        <w:numPr>
          <w:ilvl w:val="2"/>
          <w:numId w:val="6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Преодоление тревожности и страхов у первоклассников: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диагностика,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коррекция /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Г.</w:t>
      </w:r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Моргулец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 В.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Расулова.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Изд.2-е. – Волгоград: Учитель, 2014. –143 с.</w:t>
      </w:r>
    </w:p>
    <w:p w14:paraId="340D95A0" w14:textId="77777777" w:rsidR="00746934" w:rsidRDefault="00746934" w:rsidP="00746934">
      <w:pPr>
        <w:pStyle w:val="a5"/>
        <w:widowControl w:val="0"/>
        <w:snapToGrid w:val="0"/>
        <w:spacing w:line="360" w:lineRule="auto"/>
        <w:ind w:left="709"/>
      </w:pPr>
      <w:r>
        <w:rPr>
          <w:b/>
          <w:bCs/>
          <w:color w:val="000000"/>
          <w:sz w:val="28"/>
          <w:szCs w:val="28"/>
          <w:u w:val="single"/>
        </w:rPr>
        <w:t>Психологическое</w:t>
      </w:r>
      <w:r>
        <w:rPr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просвещение:</w:t>
      </w:r>
    </w:p>
    <w:p w14:paraId="0831F2DF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Р., Азарова Т. В., Земских Т. В. Профессия - школьник: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у младших школьников / Учебно-методическое пособие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психологов.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Генезис,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2000.</w:t>
      </w:r>
    </w:p>
    <w:p w14:paraId="7F3EFD05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Р. Профессия - школьник: Учебно-методическое пособие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школьных психологов и педагогов. – М: Генезис, 2007.</w:t>
      </w:r>
    </w:p>
    <w:p w14:paraId="2E7DA8DF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Коломинский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Человек: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психология: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Кн.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2-е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доп..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Просвещение,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1986.</w:t>
      </w:r>
    </w:p>
    <w:p w14:paraId="25C436D3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Микляева</w:t>
      </w:r>
      <w:proofErr w:type="spellEnd"/>
      <w:r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В.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«Я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подросток.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Встреча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самим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собой».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(8класс).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Издательство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«Речь»,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2003.</w:t>
      </w:r>
    </w:p>
    <w:p w14:paraId="7377FEE3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Микляева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В.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подросток.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эмоций».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класс).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СПб.: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Издательство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«Речь»,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2003.</w:t>
      </w:r>
    </w:p>
    <w:p w14:paraId="5D7A3A2E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Микляева</w:t>
      </w:r>
      <w:proofErr w:type="spellEnd"/>
      <w:r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В.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«Я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подросток.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людей».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класс).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СПб.: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«Речь»,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2003.</w:t>
      </w:r>
    </w:p>
    <w:p w14:paraId="3516F052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Никольская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М.,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Бардиер</w:t>
      </w:r>
      <w:proofErr w:type="spellEnd"/>
      <w:r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Л.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Уроки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психологии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начальной 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2-е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,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2004.</w:t>
      </w:r>
    </w:p>
    <w:p w14:paraId="4C0E4C0F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Селевко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К.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«Самосовершенствование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личности»: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«Познай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2006.</w:t>
      </w:r>
    </w:p>
    <w:p w14:paraId="5B88C638" w14:textId="77777777" w:rsidR="00746934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Селевко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Г.К.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Найди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путь: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предпрофильного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Народное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школьных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2006.</w:t>
      </w:r>
    </w:p>
    <w:p w14:paraId="29294C54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Хухлаева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О.В. Тропинка к своему Я: уроки психологии в начальной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(1-4). –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Генезис,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2014.</w:t>
      </w:r>
    </w:p>
    <w:p w14:paraId="30620144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Хухлаева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О.В. Тропинка к своему Я. Уроки психологии в средней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 О.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Хухлаева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Теревинф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2017</w:t>
      </w:r>
    </w:p>
    <w:p w14:paraId="3AD763DF" w14:textId="77777777" w:rsidR="00746934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Черникова Т. В. Профориентационная поддержка старшеклассников: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учеб.-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Глобус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2006.</w:t>
      </w:r>
    </w:p>
    <w:p w14:paraId="741F3781" w14:textId="77777777" w:rsidR="00746934" w:rsidRPr="00E072A1" w:rsidRDefault="00746934" w:rsidP="00746934">
      <w:pPr>
        <w:pStyle w:val="Textbody"/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Чистякова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«Технология.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карьера»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«Просвещение»,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2009.</w:t>
      </w:r>
    </w:p>
    <w:p w14:paraId="6CA1335E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Психологическая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7F3C7F60" w14:textId="77777777" w:rsidR="00746934" w:rsidRPr="00E072A1" w:rsidRDefault="00746934" w:rsidP="00746934">
      <w:pPr>
        <w:pStyle w:val="Textbody"/>
        <w:widowControl w:val="0"/>
        <w:numPr>
          <w:ilvl w:val="1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Богатырёва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Т.Л.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Практическому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психологу: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цикл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подростками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(10-12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лет).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Методическое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психологов и социальных педагогов. – М.: Педагогическое общество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2006.</w:t>
      </w:r>
    </w:p>
    <w:p w14:paraId="4EEF8B2C" w14:textId="77777777" w:rsidR="00746934" w:rsidRPr="00E072A1" w:rsidRDefault="00746934" w:rsidP="00746934">
      <w:pPr>
        <w:pStyle w:val="Textbody"/>
        <w:widowControl w:val="0"/>
        <w:numPr>
          <w:ilvl w:val="1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Гаджиева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Никитина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Н.Н.,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Кислинская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самосовершенствования: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Тренинг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самосознания.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Екатеринбург: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Деловая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книга,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1998.</w:t>
      </w:r>
    </w:p>
    <w:p w14:paraId="56BAF638" w14:textId="77777777" w:rsidR="00746934" w:rsidRDefault="00746934" w:rsidP="00746934">
      <w:pPr>
        <w:pStyle w:val="Textbody"/>
        <w:widowControl w:val="0"/>
        <w:numPr>
          <w:ilvl w:val="1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Психолого-педагогическое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ЕГЭ: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экзаменационной тревожности / сост. М.А. Павлова, О.С. Гришанова.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Волгоград: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2012.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</w:p>
    <w:p w14:paraId="5D849703" w14:textId="77777777" w:rsidR="00746934" w:rsidRPr="00E072A1" w:rsidRDefault="00746934" w:rsidP="00746934">
      <w:pPr>
        <w:pStyle w:val="Textbody"/>
        <w:widowControl w:val="0"/>
        <w:numPr>
          <w:ilvl w:val="1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Психологический комфорт в школе. Как его достичь: акции, тренинги,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семинары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авт.сост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Е.П.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Т.В. Романенко. – Волгоград: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2009.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239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</w:p>
    <w:p w14:paraId="42A231AB" w14:textId="77777777" w:rsidR="00746934" w:rsidRPr="00E072A1" w:rsidRDefault="00746934" w:rsidP="00746934">
      <w:pPr>
        <w:pStyle w:val="Textbody"/>
        <w:widowControl w:val="0"/>
        <w:numPr>
          <w:ilvl w:val="1"/>
          <w:numId w:val="19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Смирнов Н.К. Здоровье сберегающие образовательные технологии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 здоровья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АРКТИ,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2006.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320 с.</w:t>
      </w:r>
    </w:p>
    <w:p w14:paraId="63585652" w14:textId="77777777" w:rsidR="00746934" w:rsidRDefault="00746934" w:rsidP="00746934">
      <w:pPr>
        <w:pStyle w:val="Textbody"/>
        <w:widowControl w:val="0"/>
        <w:snapToGrid w:val="0"/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Психологическое просвещение:</w:t>
      </w:r>
    </w:p>
    <w:p w14:paraId="4EF46287" w14:textId="77777777" w:rsidR="00746934" w:rsidRPr="00E072A1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Горбунова Л.Н.,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Анеликова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Л.А., Семибратов А.М., Смирнов Н.К.,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Сорокина Е.В., Третьяк Т.М. Здоровье и безопасность детей в мире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Учебно-методический комплект. – М.: СОЛОНПРЕСС, 2010. – 176 с.</w:t>
      </w:r>
    </w:p>
    <w:p w14:paraId="1074AD9D" w14:textId="77777777" w:rsidR="00746934" w:rsidRPr="00E072A1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Грачев Г. В. Информационно-психологическая безопасность личности: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состояние и возможности психологической защиты / Г. В. Грачев.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Изд-во РАГС,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1998.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125 с.</w:t>
      </w:r>
    </w:p>
    <w:p w14:paraId="673507F8" w14:textId="77777777" w:rsidR="00746934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Емельянова Е.В.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Психологические проблемы современного подростка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тренинге.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2008.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336с.</w:t>
      </w:r>
    </w:p>
    <w:p w14:paraId="787FAE2D" w14:textId="77777777" w:rsidR="00746934" w:rsidRPr="00E072A1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Информационная безопасность: учеб. пособие /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Гафнер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Ростов</w:t>
      </w:r>
      <w:proofErr w:type="spellEnd"/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Дону: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Феникс,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2010.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324 с.</w:t>
      </w:r>
    </w:p>
    <w:p w14:paraId="5549E291" w14:textId="77777777" w:rsidR="00746934" w:rsidRPr="00E072A1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психология безопасности. Управление персональными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интернете: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учеб.-метод.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Г.У.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Солдатова,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Приезжева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О. И.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Олькина,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Н.Шляпников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М.: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Генезис,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2017.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224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</w:p>
    <w:p w14:paraId="0E85B603" w14:textId="77777777" w:rsidR="00746934" w:rsidRPr="00E072A1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Сидоренко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Тренинг</w:t>
      </w:r>
      <w:r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влияния</w:t>
      </w:r>
      <w:r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противостояния</w:t>
      </w:r>
      <w:r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влиянию.</w:t>
      </w:r>
      <w:r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.: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Речь, 2004.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256 с.</w:t>
      </w:r>
    </w:p>
    <w:p w14:paraId="3AA442B1" w14:textId="77777777" w:rsidR="00746934" w:rsidRPr="00E072A1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Солдатова Г., Зотова Е., Лебешева М., Шляпников В. Интернет: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возможности, компетенции, безопасность. Методическое пособие для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Ч.1.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Лекции.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книжной культуры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«Гутенберг»,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2013.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165 с.</w:t>
      </w:r>
    </w:p>
    <w:p w14:paraId="4A9F6395" w14:textId="77777777" w:rsidR="00746934" w:rsidRPr="00E072A1" w:rsidRDefault="00746934" w:rsidP="00746934">
      <w:pPr>
        <w:pStyle w:val="Textbody"/>
        <w:widowControl w:val="0"/>
        <w:numPr>
          <w:ilvl w:val="1"/>
          <w:numId w:val="20"/>
        </w:numPr>
        <w:snapToGrid w:val="0"/>
        <w:spacing w:after="0"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Солдатова Г., Зотова Е., Лебешева М., Шляпников В. Интернет: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возможности, компетенции, безопасность. Методическое пособие для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>
        <w:rPr>
          <w:rFonts w:ascii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образования.</w:t>
      </w:r>
      <w:r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Ч.2.</w:t>
      </w:r>
      <w:r>
        <w:rPr>
          <w:rFonts w:ascii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Практикум.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color w:val="000000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книжной культуры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«Гутенберг»,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2013.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137 с.</w:t>
      </w:r>
    </w:p>
    <w:p w14:paraId="5FBC1874" w14:textId="77777777" w:rsidR="00746934" w:rsidRPr="00295E20" w:rsidRDefault="00746934" w:rsidP="0074693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Психологическая</w:t>
      </w:r>
      <w:proofErr w:type="spellEnd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коррекция</w:t>
      </w:r>
      <w:proofErr w:type="spellEnd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proofErr w:type="spellStart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</w:t>
      </w:r>
      <w:proofErr w:type="spellEnd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E03055D" w14:textId="77777777" w:rsidR="00746934" w:rsidRDefault="00746934" w:rsidP="00746934">
      <w:pPr>
        <w:pStyle w:val="a5"/>
        <w:widowControl w:val="0"/>
        <w:numPr>
          <w:ilvl w:val="0"/>
          <w:numId w:val="21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Адаптация учащихся на сложных возрастных этапах (1, 5, 10 классы):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 работы с детьми, родителями, педагогами/ С.А. Коробкина. 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Волгоград: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2011. – 238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64F197DA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Границкая</w:t>
      </w:r>
      <w:proofErr w:type="spellEnd"/>
      <w:r>
        <w:rPr>
          <w:color w:val="000000"/>
          <w:sz w:val="28"/>
          <w:szCs w:val="28"/>
        </w:rPr>
        <w:t xml:space="preserve"> А.С. Научить думать и действовать. Адаптивная система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школе.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Просвещение,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1991.</w:t>
      </w:r>
    </w:p>
    <w:p w14:paraId="235B6295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Динамичная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песочная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терапия.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СПб.: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Речь,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2010. – 208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03E1C68C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Зубкова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страхи.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Книга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педагогов /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А.С.Зубкова</w:t>
      </w:r>
      <w:proofErr w:type="spellEnd"/>
      <w:r>
        <w:rPr>
          <w:color w:val="000000"/>
          <w:sz w:val="28"/>
          <w:szCs w:val="28"/>
        </w:rPr>
        <w:t>, С.Г. Зубанова.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Ярославль: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Академия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развития, 2007.</w:t>
      </w:r>
    </w:p>
    <w:p w14:paraId="078AA93A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Кулинцова</w:t>
      </w:r>
      <w:proofErr w:type="spellEnd"/>
      <w:r>
        <w:rPr>
          <w:color w:val="000000"/>
          <w:sz w:val="28"/>
          <w:szCs w:val="28"/>
        </w:rPr>
        <w:t xml:space="preserve"> И. Е. Коррекция детских страхов с помощью сказок. – СПб.: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Речь; М.: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Сфера,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</w:t>
      </w:r>
    </w:p>
    <w:p w14:paraId="6D8ACAAB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Психокоррекционная</w:t>
      </w:r>
      <w:proofErr w:type="spellEnd"/>
      <w:r>
        <w:rPr>
          <w:color w:val="000000"/>
          <w:sz w:val="28"/>
          <w:szCs w:val="28"/>
        </w:rPr>
        <w:t xml:space="preserve"> работа со </w:t>
      </w:r>
      <w:proofErr w:type="gramStart"/>
      <w:r>
        <w:rPr>
          <w:color w:val="000000"/>
          <w:sz w:val="28"/>
          <w:szCs w:val="28"/>
        </w:rPr>
        <w:t xml:space="preserve">старшеклассниками </w:t>
      </w:r>
      <w:r>
        <w:rPr>
          <w:color w:val="000000"/>
          <w:spacing w:val="1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тренинги / О.Н.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Рудякова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Волгоград: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2008.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99с.</w:t>
      </w:r>
    </w:p>
    <w:p w14:paraId="008DEF98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 xml:space="preserve">Развитие </w:t>
      </w:r>
      <w:proofErr w:type="spellStart"/>
      <w:r>
        <w:rPr>
          <w:color w:val="000000"/>
          <w:sz w:val="28"/>
          <w:szCs w:val="28"/>
        </w:rPr>
        <w:t>словестно</w:t>
      </w:r>
      <w:proofErr w:type="spellEnd"/>
      <w:r>
        <w:rPr>
          <w:color w:val="000000"/>
          <w:sz w:val="28"/>
          <w:szCs w:val="28"/>
        </w:rPr>
        <w:t>-логического мышления и связной речи младших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школьников: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упражнения/Л.В.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Зубарева.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Изд.2-е.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Волгоград: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2015.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99 с.</w:t>
      </w:r>
    </w:p>
    <w:p w14:paraId="602D5C3B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Руководство для детских психологов, педагогов, врачей, специалистов,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работающих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детьми/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М.В.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Киселева. –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СПб.: Речь,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2014. 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160 с.</w:t>
      </w:r>
    </w:p>
    <w:p w14:paraId="47381E3F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Сенсорная комната – волшебный мир здоровья: Учебно-методическое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 ред. Л.Б.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Баряевой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СПб.: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НОУ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“СОЮЗ”, 2006.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87с.</w:t>
      </w:r>
    </w:p>
    <w:p w14:paraId="4EED41E2" w14:textId="77777777" w:rsidR="00746934" w:rsidRDefault="00746934" w:rsidP="00746934">
      <w:pPr>
        <w:pStyle w:val="a5"/>
        <w:widowControl w:val="0"/>
        <w:numPr>
          <w:ilvl w:val="0"/>
          <w:numId w:val="7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О.В.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Хухлаева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О.Е.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Хухлаев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«Лабиринт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души».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Терапевтические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сказки,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11-е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изд. 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Академический Проект,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2014. – 175 с.</w:t>
      </w:r>
    </w:p>
    <w:p w14:paraId="7F05639F" w14:textId="77777777" w:rsidR="00746934" w:rsidRPr="00295E20" w:rsidRDefault="00746934" w:rsidP="0074693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Психологическое</w:t>
      </w:r>
      <w:proofErr w:type="spellEnd"/>
      <w:r w:rsidRPr="00295E20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</w:t>
      </w:r>
      <w:proofErr w:type="spellStart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консультирование</w:t>
      </w:r>
      <w:proofErr w:type="spellEnd"/>
      <w:r w:rsidRPr="00295E2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CCBD9E1" w14:textId="77777777" w:rsidR="00746934" w:rsidRDefault="00746934" w:rsidP="00746934">
      <w:pPr>
        <w:pStyle w:val="a5"/>
        <w:widowControl w:val="0"/>
        <w:numPr>
          <w:ilvl w:val="0"/>
          <w:numId w:val="22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Абрамова Г. С. Практикум по психологическому консультированию. –М.,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1996.</w:t>
      </w:r>
    </w:p>
    <w:p w14:paraId="03723DD2" w14:textId="77777777" w:rsidR="00746934" w:rsidRDefault="00746934" w:rsidP="00746934">
      <w:pPr>
        <w:pStyle w:val="a5"/>
        <w:widowControl w:val="0"/>
        <w:numPr>
          <w:ilvl w:val="0"/>
          <w:numId w:val="1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Алешина</w:t>
      </w:r>
      <w:r>
        <w:rPr>
          <w:color w:val="000000"/>
          <w:sz w:val="28"/>
          <w:szCs w:val="28"/>
        </w:rPr>
        <w:tab/>
        <w:t>Ю.Е.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Семейное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индивидуальное</w:t>
      </w:r>
      <w:r>
        <w:rPr>
          <w:color w:val="000000"/>
          <w:sz w:val="28"/>
          <w:szCs w:val="28"/>
        </w:rPr>
        <w:tab/>
        <w:t>психологическое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кон</w:t>
      </w:r>
      <w:r>
        <w:rPr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сультирование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1993.</w:t>
      </w:r>
    </w:p>
    <w:p w14:paraId="50BA53CA" w14:textId="77777777" w:rsidR="00746934" w:rsidRDefault="00746934" w:rsidP="00746934">
      <w:pPr>
        <w:pStyle w:val="a5"/>
        <w:widowControl w:val="0"/>
        <w:numPr>
          <w:ilvl w:val="0"/>
          <w:numId w:val="1"/>
        </w:numPr>
        <w:snapToGrid w:val="0"/>
        <w:spacing w:line="360" w:lineRule="auto"/>
        <w:ind w:left="0" w:firstLine="709"/>
      </w:pPr>
      <w:proofErr w:type="spellStart"/>
      <w:r>
        <w:rPr>
          <w:color w:val="000000"/>
          <w:sz w:val="28"/>
          <w:szCs w:val="28"/>
        </w:rPr>
        <w:t>Бурменская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Г.В.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Карабанова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О.А.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Лидерс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А.Г.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Возрастно-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психологическое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консультирование.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психического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М.: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Изд-во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МГУ,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1990.</w:t>
      </w:r>
    </w:p>
    <w:p w14:paraId="172D568F" w14:textId="77777777" w:rsidR="00746934" w:rsidRDefault="00746934" w:rsidP="00746934">
      <w:pPr>
        <w:pStyle w:val="a5"/>
        <w:widowControl w:val="0"/>
        <w:numPr>
          <w:ilvl w:val="0"/>
          <w:numId w:val="1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Мэй Р. Искусство психологической консультации / Пер. с англ. – М.,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1994.</w:t>
      </w:r>
    </w:p>
    <w:p w14:paraId="415E6E30" w14:textId="77777777" w:rsidR="00746934" w:rsidRDefault="00746934" w:rsidP="00746934">
      <w:pPr>
        <w:pStyle w:val="a5"/>
        <w:widowControl w:val="0"/>
        <w:numPr>
          <w:ilvl w:val="0"/>
          <w:numId w:val="1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Психологическое</w:t>
      </w:r>
      <w:r>
        <w:rPr>
          <w:color w:val="000000"/>
          <w:sz w:val="28"/>
          <w:szCs w:val="28"/>
        </w:rPr>
        <w:tab/>
        <w:t>консультирование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школе: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Хрестоматия / Н. В.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Коптева.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Пермь,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1993.</w:t>
      </w:r>
    </w:p>
    <w:p w14:paraId="5EB5F0CA" w14:textId="77777777" w:rsidR="00746934" w:rsidRDefault="00746934" w:rsidP="00746934">
      <w:pPr>
        <w:pStyle w:val="a5"/>
        <w:widowControl w:val="0"/>
        <w:numPr>
          <w:ilvl w:val="0"/>
          <w:numId w:val="1"/>
        </w:numPr>
        <w:snapToGrid w:val="0"/>
        <w:spacing w:line="360" w:lineRule="auto"/>
        <w:ind w:left="0" w:firstLine="709"/>
      </w:pPr>
      <w:r>
        <w:rPr>
          <w:color w:val="000000"/>
          <w:sz w:val="28"/>
          <w:szCs w:val="28"/>
        </w:rPr>
        <w:t>Семья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психологической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консультации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Бодалева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-6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В.Столица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М.,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1989.</w:t>
      </w:r>
    </w:p>
    <w:p w14:paraId="4028FE65" w14:textId="77777777" w:rsidR="00BD626C" w:rsidRPr="00746934" w:rsidRDefault="00BD626C">
      <w:pPr>
        <w:rPr>
          <w:lang w:val="ru-RU"/>
        </w:rPr>
      </w:pPr>
    </w:p>
    <w:sectPr w:rsidR="00BD626C" w:rsidRPr="00746934" w:rsidSect="004D2B50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hint="eastAsia"/>
      </w:rPr>
      <w:id w:val="-103442570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AACD60" w14:textId="77777777" w:rsidR="004D2B50" w:rsidRDefault="00000000" w:rsidP="00216577">
        <w:pPr>
          <w:pStyle w:val="a6"/>
          <w:framePr w:wrap="none" w:vAnchor="text" w:hAnchor="margin" w:xAlign="center" w:y="1"/>
          <w:rPr>
            <w:rStyle w:val="a8"/>
            <w:rFonts w:hint="eastAsia"/>
          </w:rPr>
        </w:pPr>
        <w:r>
          <w:rPr>
            <w:rStyle w:val="a8"/>
            <w:rFonts w:hint="eastAsia"/>
          </w:rPr>
          <w:fldChar w:fldCharType="begin"/>
        </w:r>
        <w:r>
          <w:rPr>
            <w:rStyle w:val="a8"/>
            <w:rFonts w:hint="eastAsia"/>
          </w:rPr>
          <w:instrText xml:space="preserve"> </w:instrText>
        </w:r>
        <w:r>
          <w:rPr>
            <w:rStyle w:val="a8"/>
            <w:rFonts w:hint="eastAsia"/>
          </w:rPr>
          <w:instrText>PAGE</w:instrText>
        </w:r>
        <w:r>
          <w:rPr>
            <w:rStyle w:val="a8"/>
            <w:rFonts w:hint="eastAsia"/>
          </w:rPr>
          <w:instrText xml:space="preserve"> </w:instrText>
        </w:r>
        <w:r>
          <w:rPr>
            <w:rStyle w:val="a8"/>
            <w:rFonts w:hint="eastAsia"/>
          </w:rPr>
          <w:fldChar w:fldCharType="end"/>
        </w:r>
      </w:p>
    </w:sdtContent>
  </w:sdt>
  <w:p w14:paraId="6F95D57B" w14:textId="77777777" w:rsidR="004D2B50" w:rsidRDefault="00000000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hint="eastAsia"/>
      </w:rPr>
      <w:id w:val="126179785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4B39625" w14:textId="77777777" w:rsidR="004D2B50" w:rsidRDefault="00000000" w:rsidP="00216577">
        <w:pPr>
          <w:pStyle w:val="a6"/>
          <w:framePr w:wrap="none" w:vAnchor="text" w:hAnchor="margin" w:xAlign="center" w:y="1"/>
          <w:rPr>
            <w:rStyle w:val="a8"/>
            <w:rFonts w:hint="eastAsia"/>
          </w:rPr>
        </w:pPr>
        <w:r>
          <w:rPr>
            <w:rStyle w:val="a8"/>
            <w:rFonts w:hint="eastAsia"/>
          </w:rPr>
          <w:fldChar w:fldCharType="begin"/>
        </w:r>
        <w:r>
          <w:rPr>
            <w:rStyle w:val="a8"/>
            <w:rFonts w:hint="eastAsia"/>
          </w:rPr>
          <w:instrText xml:space="preserve"> </w:instrText>
        </w:r>
        <w:r>
          <w:rPr>
            <w:rStyle w:val="a8"/>
            <w:rFonts w:hint="eastAsia"/>
          </w:rPr>
          <w:instrText>PAGE</w:instrText>
        </w:r>
        <w:r>
          <w:rPr>
            <w:rStyle w:val="a8"/>
            <w:rFonts w:hint="eastAsia"/>
          </w:rPr>
          <w:instrText xml:space="preserve"> </w:instrText>
        </w:r>
        <w:r>
          <w:rPr>
            <w:rStyle w:val="a8"/>
            <w:rFonts w:hint="eastAsia"/>
          </w:rPr>
          <w:fldChar w:fldCharType="separate"/>
        </w:r>
        <w:r>
          <w:rPr>
            <w:rStyle w:val="a8"/>
            <w:rFonts w:hint="eastAsia"/>
            <w:noProof/>
          </w:rPr>
          <w:t>2</w:t>
        </w:r>
        <w:r>
          <w:rPr>
            <w:rStyle w:val="a8"/>
            <w:rFonts w:hint="eastAsia"/>
          </w:rPr>
          <w:fldChar w:fldCharType="end"/>
        </w:r>
      </w:p>
    </w:sdtContent>
  </w:sdt>
  <w:p w14:paraId="3893DFE9" w14:textId="77777777" w:rsidR="004D2B50" w:rsidRDefault="00000000">
    <w:pPr>
      <w:pStyle w:val="a6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8CB"/>
    <w:multiLevelType w:val="multilevel"/>
    <w:tmpl w:val="8F8435C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46F48CF"/>
    <w:multiLevelType w:val="multilevel"/>
    <w:tmpl w:val="F27E8B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AD5C95"/>
    <w:multiLevelType w:val="multilevel"/>
    <w:tmpl w:val="25A453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9C45EE2"/>
    <w:multiLevelType w:val="hybridMultilevel"/>
    <w:tmpl w:val="9CB0B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56BA5"/>
    <w:multiLevelType w:val="multilevel"/>
    <w:tmpl w:val="DCC2B272"/>
    <w:styleLink w:val="WWNum13"/>
    <w:lvl w:ilvl="0">
      <w:start w:val="1"/>
      <w:numFmt w:val="decimal"/>
      <w:lvlText w:val="%1."/>
      <w:lvlJc w:val="left"/>
      <w:pPr>
        <w:ind w:left="1960" w:hanging="36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906" w:hanging="360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ind w:left="3852" w:hanging="360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ind w:left="4799" w:hanging="360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5745" w:hanging="360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6692" w:hanging="360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7638" w:hanging="360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8584" w:hanging="360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9531" w:hanging="360"/>
      </w:pPr>
      <w:rPr>
        <w:rFonts w:ascii="Symbol" w:hAnsi="Symbol" w:cs="Symbol"/>
        <w:lang w:val="ru-RU" w:eastAsia="en-US" w:bidi="ar-SA"/>
      </w:rPr>
    </w:lvl>
  </w:abstractNum>
  <w:abstractNum w:abstractNumId="5" w15:restartNumberingAfterBreak="0">
    <w:nsid w:val="279773FF"/>
    <w:multiLevelType w:val="multilevel"/>
    <w:tmpl w:val="9B46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16355C"/>
    <w:multiLevelType w:val="hybridMultilevel"/>
    <w:tmpl w:val="B3C05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71437"/>
    <w:multiLevelType w:val="multilevel"/>
    <w:tmpl w:val="59487F14"/>
    <w:styleLink w:val="WWNum8"/>
    <w:lvl w:ilvl="0">
      <w:start w:val="1"/>
      <w:numFmt w:val="decimal"/>
      <w:lvlText w:val="%1."/>
      <w:lvlJc w:val="left"/>
      <w:pPr>
        <w:ind w:left="1960" w:hanging="36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906" w:hanging="360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ind w:left="3852" w:hanging="360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ind w:left="4799" w:hanging="360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5745" w:hanging="360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6692" w:hanging="360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7638" w:hanging="360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8584" w:hanging="360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9531" w:hanging="360"/>
      </w:pPr>
      <w:rPr>
        <w:rFonts w:ascii="Symbol" w:hAnsi="Symbol" w:cs="Symbol"/>
        <w:lang w:val="ru-RU" w:eastAsia="en-US" w:bidi="ar-SA"/>
      </w:rPr>
    </w:lvl>
  </w:abstractNum>
  <w:abstractNum w:abstractNumId="8" w15:restartNumberingAfterBreak="0">
    <w:nsid w:val="30737441"/>
    <w:multiLevelType w:val="multilevel"/>
    <w:tmpl w:val="42786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69959F4"/>
    <w:multiLevelType w:val="multilevel"/>
    <w:tmpl w:val="6B8AF1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C4B4D76"/>
    <w:multiLevelType w:val="multilevel"/>
    <w:tmpl w:val="EEDC1DBE"/>
    <w:styleLink w:val="WWNum47"/>
    <w:lvl w:ilvl="0">
      <w:start w:val="1"/>
      <w:numFmt w:val="decimal"/>
      <w:lvlText w:val="%1."/>
      <w:lvlJc w:val="left"/>
      <w:pPr>
        <w:ind w:left="1239" w:hanging="70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9" w:hanging="53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05" w:hanging="495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5365" w:hanging="495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6231" w:hanging="495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7096" w:hanging="495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7962" w:hanging="495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8827" w:hanging="495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9693" w:hanging="495"/>
      </w:pPr>
      <w:rPr>
        <w:rFonts w:ascii="Symbol" w:hAnsi="Symbol" w:cs="Symbol"/>
        <w:lang w:val="ru-RU" w:eastAsia="en-US" w:bidi="ar-SA"/>
      </w:rPr>
    </w:lvl>
  </w:abstractNum>
  <w:abstractNum w:abstractNumId="11" w15:restartNumberingAfterBreak="0">
    <w:nsid w:val="49114F5F"/>
    <w:multiLevelType w:val="multilevel"/>
    <w:tmpl w:val="6F5C868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E2D520C"/>
    <w:multiLevelType w:val="multilevel"/>
    <w:tmpl w:val="D7B0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5E721B"/>
    <w:multiLevelType w:val="multilevel"/>
    <w:tmpl w:val="7B583EF0"/>
    <w:styleLink w:val="WWNum23"/>
    <w:lvl w:ilvl="0">
      <w:start w:val="10"/>
      <w:numFmt w:val="decimal"/>
      <w:lvlText w:val="%1."/>
      <w:lvlJc w:val="left"/>
      <w:pPr>
        <w:ind w:left="1662" w:hanging="423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320" w:hanging="720"/>
      </w:pPr>
      <w:rPr>
        <w:rFonts w:eastAsia="Times New Roman" w:cs="Times New Roman"/>
        <w:b/>
        <w:bCs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80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773" w:hanging="361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4866" w:hanging="361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5959" w:hanging="361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7052" w:hanging="361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8145" w:hanging="361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9238" w:hanging="361"/>
      </w:pPr>
      <w:rPr>
        <w:rFonts w:ascii="Symbol" w:hAnsi="Symbol" w:cs="Symbol"/>
        <w:lang w:val="ru-RU" w:eastAsia="en-US" w:bidi="ar-SA"/>
      </w:rPr>
    </w:lvl>
  </w:abstractNum>
  <w:abstractNum w:abstractNumId="14" w15:restartNumberingAfterBreak="0">
    <w:nsid w:val="55BC6483"/>
    <w:multiLevelType w:val="multilevel"/>
    <w:tmpl w:val="6AC2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6A65751"/>
    <w:multiLevelType w:val="multilevel"/>
    <w:tmpl w:val="F9362466"/>
    <w:styleLink w:val="WWNum49"/>
    <w:lvl w:ilvl="0">
      <w:start w:val="1"/>
      <w:numFmt w:val="decimal"/>
      <w:lvlText w:val="%1)"/>
      <w:lvlJc w:val="left"/>
      <w:pPr>
        <w:ind w:left="1239" w:hanging="48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258" w:hanging="485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ind w:left="3276" w:hanging="485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ind w:left="4295" w:hanging="485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5313" w:hanging="485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6332" w:hanging="485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7350" w:hanging="485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8368" w:hanging="485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9387" w:hanging="485"/>
      </w:pPr>
      <w:rPr>
        <w:rFonts w:ascii="Symbol" w:hAnsi="Symbol" w:cs="Symbol"/>
        <w:lang w:val="ru-RU" w:eastAsia="en-US" w:bidi="ar-SA"/>
      </w:rPr>
    </w:lvl>
  </w:abstractNum>
  <w:abstractNum w:abstractNumId="16" w15:restartNumberingAfterBreak="0">
    <w:nsid w:val="57C0385F"/>
    <w:multiLevelType w:val="hybridMultilevel"/>
    <w:tmpl w:val="B0BEE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44E8F"/>
    <w:multiLevelType w:val="hybridMultilevel"/>
    <w:tmpl w:val="14AA1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417F46"/>
    <w:multiLevelType w:val="multilevel"/>
    <w:tmpl w:val="FE1C22A0"/>
    <w:styleLink w:val="WWNum12"/>
    <w:lvl w:ilvl="0">
      <w:start w:val="11"/>
      <w:numFmt w:val="decimal"/>
      <w:lvlText w:val="%1."/>
      <w:lvlJc w:val="left"/>
      <w:pPr>
        <w:ind w:left="1960" w:hanging="360"/>
      </w:pPr>
      <w:rPr>
        <w:rFonts w:eastAsia="Times New Roman" w:cs="Times New Roman"/>
        <w:w w:val="99"/>
        <w:sz w:val="28"/>
        <w:szCs w:val="26"/>
        <w:lang w:val="ru-RU" w:eastAsia="en-US" w:bidi="ar-SA"/>
      </w:rPr>
    </w:lvl>
    <w:lvl w:ilvl="1">
      <w:numFmt w:val="bullet"/>
      <w:lvlText w:val=""/>
      <w:lvlJc w:val="left"/>
      <w:pPr>
        <w:ind w:left="2906" w:hanging="360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ind w:left="3852" w:hanging="360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ind w:left="4799" w:hanging="360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5745" w:hanging="360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6692" w:hanging="360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7638" w:hanging="360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8584" w:hanging="360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9531" w:hanging="360"/>
      </w:pPr>
      <w:rPr>
        <w:rFonts w:ascii="Symbol" w:hAnsi="Symbol" w:cs="Symbol"/>
        <w:lang w:val="ru-RU" w:eastAsia="en-US" w:bidi="ar-SA"/>
      </w:rPr>
    </w:lvl>
  </w:abstractNum>
  <w:abstractNum w:abstractNumId="19" w15:restartNumberingAfterBreak="0">
    <w:nsid w:val="72934974"/>
    <w:multiLevelType w:val="multilevel"/>
    <w:tmpl w:val="755A5E50"/>
    <w:styleLink w:val="WWNum7"/>
    <w:lvl w:ilvl="0">
      <w:start w:val="1"/>
      <w:numFmt w:val="decimal"/>
      <w:lvlText w:val="%1."/>
      <w:lvlJc w:val="left"/>
      <w:pPr>
        <w:ind w:left="1307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2" w:hanging="284"/>
      </w:pPr>
      <w:rPr>
        <w:rFonts w:ascii="Symbol" w:hAnsi="Symbol" w:cs="Symbol"/>
        <w:lang w:val="ru-RU" w:eastAsia="en-US" w:bidi="ar-SA"/>
      </w:rPr>
    </w:lvl>
    <w:lvl w:ilvl="2">
      <w:numFmt w:val="bullet"/>
      <w:lvlText w:val=""/>
      <w:lvlJc w:val="left"/>
      <w:pPr>
        <w:ind w:left="3324" w:hanging="284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ind w:left="4337" w:hanging="284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5349" w:hanging="284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6362" w:hanging="284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7374" w:hanging="284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8386" w:hanging="284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9399" w:hanging="284"/>
      </w:pPr>
      <w:rPr>
        <w:rFonts w:ascii="Symbol" w:hAnsi="Symbol" w:cs="Symbol"/>
        <w:lang w:val="ru-RU" w:eastAsia="en-US" w:bidi="ar-SA"/>
      </w:rPr>
    </w:lvl>
  </w:abstractNum>
  <w:num w:numId="1" w16cid:durableId="152377998">
    <w:abstractNumId w:val="19"/>
  </w:num>
  <w:num w:numId="2" w16cid:durableId="1950114339">
    <w:abstractNumId w:val="15"/>
  </w:num>
  <w:num w:numId="3" w16cid:durableId="749738870">
    <w:abstractNumId w:val="10"/>
  </w:num>
  <w:num w:numId="4" w16cid:durableId="751506696">
    <w:abstractNumId w:val="4"/>
  </w:num>
  <w:num w:numId="5" w16cid:durableId="2137134600">
    <w:abstractNumId w:val="18"/>
  </w:num>
  <w:num w:numId="6" w16cid:durableId="1426076757">
    <w:abstractNumId w:val="13"/>
  </w:num>
  <w:num w:numId="7" w16cid:durableId="1907302917">
    <w:abstractNumId w:val="7"/>
  </w:num>
  <w:num w:numId="8" w16cid:durableId="1558856779">
    <w:abstractNumId w:val="11"/>
  </w:num>
  <w:num w:numId="9" w16cid:durableId="990593493">
    <w:abstractNumId w:val="0"/>
  </w:num>
  <w:num w:numId="10" w16cid:durableId="1287275422">
    <w:abstractNumId w:val="1"/>
  </w:num>
  <w:num w:numId="11" w16cid:durableId="1406608873">
    <w:abstractNumId w:val="2"/>
  </w:num>
  <w:num w:numId="12" w16cid:durableId="66000581">
    <w:abstractNumId w:val="12"/>
  </w:num>
  <w:num w:numId="13" w16cid:durableId="580022305">
    <w:abstractNumId w:val="15"/>
    <w:lvlOverride w:ilvl="0">
      <w:startOverride w:val="1"/>
    </w:lvlOverride>
  </w:num>
  <w:num w:numId="14" w16cid:durableId="1271737063">
    <w:abstractNumId w:val="5"/>
  </w:num>
  <w:num w:numId="15" w16cid:durableId="232588194">
    <w:abstractNumId w:val="9"/>
  </w:num>
  <w:num w:numId="16" w16cid:durableId="440683529">
    <w:abstractNumId w:val="10"/>
    <w:lvlOverride w:ilvl="0">
      <w:startOverride w:val="1"/>
    </w:lvlOverride>
  </w:num>
  <w:num w:numId="17" w16cid:durableId="1435830046">
    <w:abstractNumId w:val="4"/>
    <w:lvlOverride w:ilvl="0">
      <w:startOverride w:val="1"/>
    </w:lvlOverride>
  </w:num>
  <w:num w:numId="18" w16cid:durableId="1136678808">
    <w:abstractNumId w:val="18"/>
    <w:lvlOverride w:ilvl="0">
      <w:startOverride w:val="11"/>
    </w:lvlOverride>
  </w:num>
  <w:num w:numId="19" w16cid:durableId="366220790">
    <w:abstractNumId w:val="8"/>
  </w:num>
  <w:num w:numId="20" w16cid:durableId="885340834">
    <w:abstractNumId w:val="14"/>
  </w:num>
  <w:num w:numId="21" w16cid:durableId="1894656840">
    <w:abstractNumId w:val="7"/>
    <w:lvlOverride w:ilvl="0">
      <w:startOverride w:val="1"/>
    </w:lvlOverride>
  </w:num>
  <w:num w:numId="22" w16cid:durableId="677343055">
    <w:abstractNumId w:val="19"/>
    <w:lvlOverride w:ilvl="0">
      <w:startOverride w:val="1"/>
    </w:lvlOverride>
  </w:num>
  <w:num w:numId="23" w16cid:durableId="784544979">
    <w:abstractNumId w:val="17"/>
  </w:num>
  <w:num w:numId="24" w16cid:durableId="1258060675">
    <w:abstractNumId w:val="6"/>
  </w:num>
  <w:num w:numId="25" w16cid:durableId="122618858">
    <w:abstractNumId w:val="0"/>
    <w:lvlOverride w:ilvl="0">
      <w:startOverride w:val="1"/>
    </w:lvlOverride>
  </w:num>
  <w:num w:numId="26" w16cid:durableId="320357524">
    <w:abstractNumId w:val="16"/>
  </w:num>
  <w:num w:numId="27" w16cid:durableId="419254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34"/>
    <w:rsid w:val="000370FC"/>
    <w:rsid w:val="00195550"/>
    <w:rsid w:val="00746934"/>
    <w:rsid w:val="00B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2E068"/>
  <w15:chartTrackingRefBased/>
  <w15:docId w15:val="{4D6647E9-7B44-D742-B9AF-01013B6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styleId="1">
    <w:name w:val="heading 1"/>
    <w:basedOn w:val="Standard"/>
    <w:link w:val="10"/>
    <w:uiPriority w:val="9"/>
    <w:qFormat/>
    <w:rsid w:val="00746934"/>
    <w:pPr>
      <w:ind w:left="12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Standard"/>
    <w:link w:val="20"/>
    <w:uiPriority w:val="9"/>
    <w:unhideWhenUsed/>
    <w:qFormat/>
    <w:rsid w:val="00746934"/>
    <w:pPr>
      <w:ind w:left="180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934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934"/>
    <w:rPr>
      <w:rFonts w:ascii="Times New Roman" w:eastAsia="Times New Roman" w:hAnsi="Times New Roman" w:cs="Times New Roman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7469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Heading">
    <w:name w:val="Heading"/>
    <w:basedOn w:val="Standard"/>
    <w:next w:val="Textbody"/>
    <w:rsid w:val="007469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46934"/>
    <w:pPr>
      <w:spacing w:after="140" w:line="288" w:lineRule="auto"/>
    </w:pPr>
  </w:style>
  <w:style w:type="paragraph" w:styleId="a3">
    <w:name w:val="List"/>
    <w:basedOn w:val="Textbody"/>
    <w:rsid w:val="00746934"/>
  </w:style>
  <w:style w:type="paragraph" w:styleId="a4">
    <w:name w:val="caption"/>
    <w:basedOn w:val="Standard"/>
    <w:rsid w:val="007469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6934"/>
    <w:pPr>
      <w:suppressLineNumbers/>
    </w:pPr>
  </w:style>
  <w:style w:type="paragraph" w:styleId="a5">
    <w:name w:val="List Paragraph"/>
    <w:basedOn w:val="Standard"/>
    <w:rsid w:val="00746934"/>
    <w:pPr>
      <w:ind w:left="1239"/>
      <w:jc w:val="both"/>
    </w:pPr>
    <w:rPr>
      <w:rFonts w:ascii="Times New Roman" w:eastAsia="Times New Roman" w:hAnsi="Times New Roman" w:cs="Times New Roman"/>
      <w:lang w:val="ru-RU" w:eastAsia="en-US" w:bidi="ar-SA"/>
    </w:rPr>
  </w:style>
  <w:style w:type="paragraph" w:customStyle="1" w:styleId="TableContents">
    <w:name w:val="Table Contents"/>
    <w:basedOn w:val="Standard"/>
    <w:rsid w:val="00746934"/>
    <w:pPr>
      <w:suppressLineNumbers/>
    </w:pPr>
  </w:style>
  <w:style w:type="paragraph" w:styleId="a6">
    <w:name w:val="footer"/>
    <w:basedOn w:val="a"/>
    <w:link w:val="a7"/>
    <w:uiPriority w:val="99"/>
    <w:unhideWhenUsed/>
    <w:rsid w:val="00746934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46934"/>
    <w:rPr>
      <w:rFonts w:ascii="Liberation Serif" w:eastAsia="SimSun" w:hAnsi="Liberation Serif" w:cs="Mangal"/>
      <w:kern w:val="3"/>
      <w:szCs w:val="21"/>
      <w:lang w:val="en-US" w:eastAsia="zh-CN" w:bidi="hi-IN"/>
    </w:rPr>
  </w:style>
  <w:style w:type="character" w:styleId="a8">
    <w:name w:val="page number"/>
    <w:basedOn w:val="a0"/>
    <w:uiPriority w:val="99"/>
    <w:semiHidden/>
    <w:unhideWhenUsed/>
    <w:rsid w:val="00746934"/>
  </w:style>
  <w:style w:type="paragraph" w:styleId="a9">
    <w:name w:val="TOC Heading"/>
    <w:basedOn w:val="1"/>
    <w:next w:val="a"/>
    <w:uiPriority w:val="39"/>
    <w:unhideWhenUsed/>
    <w:qFormat/>
    <w:rsid w:val="00746934"/>
    <w:pPr>
      <w:keepNext/>
      <w:keepLines/>
      <w:suppressAutoHyphens w:val="0"/>
      <w:autoSpaceDN/>
      <w:spacing w:before="480" w:line="276" w:lineRule="auto"/>
      <w:ind w:left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46934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46934"/>
    <w:pPr>
      <w:tabs>
        <w:tab w:val="right" w:leader="dot" w:pos="9962"/>
      </w:tabs>
      <w:spacing w:before="120"/>
      <w:jc w:val="both"/>
    </w:pPr>
    <w:rPr>
      <w:rFonts w:asciiTheme="minorHAnsi" w:hAnsiTheme="minorHAnsi" w:cstheme="minorHAnsi"/>
      <w:b/>
      <w:bCs/>
      <w:i/>
      <w:iCs/>
    </w:rPr>
  </w:style>
  <w:style w:type="character" w:styleId="aa">
    <w:name w:val="Hyperlink"/>
    <w:basedOn w:val="a0"/>
    <w:uiPriority w:val="99"/>
    <w:unhideWhenUsed/>
    <w:rsid w:val="00746934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74693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4693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4693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4693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4693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4693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46934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Internetlink">
    <w:name w:val="Internet link"/>
    <w:rsid w:val="00746934"/>
    <w:rPr>
      <w:color w:val="000080"/>
      <w:u w:val="single"/>
      <w:lang/>
    </w:rPr>
  </w:style>
  <w:style w:type="character" w:customStyle="1" w:styleId="ListLabel513">
    <w:name w:val="ListLabel 513"/>
    <w:rsid w:val="00746934"/>
    <w:rPr>
      <w:color w:val="0000FF"/>
      <w:sz w:val="28"/>
      <w:u w:val="single" w:color="0000FF"/>
    </w:rPr>
  </w:style>
  <w:style w:type="character" w:customStyle="1" w:styleId="ListLabel505">
    <w:name w:val="ListLabel 505"/>
    <w:rsid w:val="00746934"/>
    <w:rPr>
      <w:rFonts w:ascii="Times New Roman" w:eastAsia="Times New Roman" w:hAnsi="Times New Roman" w:cs="Times New Roman"/>
      <w:b w:val="0"/>
      <w:i w:val="0"/>
      <w:caps w:val="0"/>
      <w:smallCaps w:val="0"/>
      <w:color w:val="000000"/>
      <w:spacing w:val="0"/>
      <w:sz w:val="20"/>
      <w:szCs w:val="20"/>
      <w:u w:val="none"/>
      <w:lang w:val="en-US"/>
    </w:rPr>
  </w:style>
  <w:style w:type="numbering" w:customStyle="1" w:styleId="WWNum7">
    <w:name w:val="WWNum7"/>
    <w:basedOn w:val="a2"/>
    <w:rsid w:val="00746934"/>
    <w:pPr>
      <w:numPr>
        <w:numId w:val="1"/>
      </w:numPr>
    </w:pPr>
  </w:style>
  <w:style w:type="numbering" w:customStyle="1" w:styleId="WWNum49">
    <w:name w:val="WWNum49"/>
    <w:basedOn w:val="a2"/>
    <w:rsid w:val="00746934"/>
    <w:pPr>
      <w:numPr>
        <w:numId w:val="2"/>
      </w:numPr>
    </w:pPr>
  </w:style>
  <w:style w:type="numbering" w:customStyle="1" w:styleId="WWNum47">
    <w:name w:val="WWNum47"/>
    <w:basedOn w:val="a2"/>
    <w:rsid w:val="00746934"/>
    <w:pPr>
      <w:numPr>
        <w:numId w:val="3"/>
      </w:numPr>
    </w:pPr>
  </w:style>
  <w:style w:type="numbering" w:customStyle="1" w:styleId="WWNum13">
    <w:name w:val="WWNum13"/>
    <w:basedOn w:val="a2"/>
    <w:rsid w:val="00746934"/>
    <w:pPr>
      <w:numPr>
        <w:numId w:val="4"/>
      </w:numPr>
    </w:pPr>
  </w:style>
  <w:style w:type="numbering" w:customStyle="1" w:styleId="WWNum12">
    <w:name w:val="WWNum12"/>
    <w:basedOn w:val="a2"/>
    <w:rsid w:val="00746934"/>
    <w:pPr>
      <w:numPr>
        <w:numId w:val="5"/>
      </w:numPr>
    </w:pPr>
  </w:style>
  <w:style w:type="numbering" w:customStyle="1" w:styleId="WWNum23">
    <w:name w:val="WWNum23"/>
    <w:basedOn w:val="a2"/>
    <w:rsid w:val="00746934"/>
    <w:pPr>
      <w:numPr>
        <w:numId w:val="6"/>
      </w:numPr>
    </w:pPr>
  </w:style>
  <w:style w:type="numbering" w:customStyle="1" w:styleId="WWNum8">
    <w:name w:val="WWNum8"/>
    <w:basedOn w:val="a2"/>
    <w:rsid w:val="0074693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155-8cd3cgu2f.xn--p1ai/wp-content/uploads/2020/03/&#1055;&#1086;&#1083;&#1086;&#1078;&#1077;&#1085;&#1080;&#1077;-&#1086;-&#1057;&#1086;&#1074;&#1077;&#1090;&#1077;-&#1087;&#1088;&#1086;&#1092;&#1080;&#1083;&#1072;&#1082;&#1090;&#1080;&#1082;&#1080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hyperlink" Target="mailto:krsk155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5389</Words>
  <Characters>30718</Characters>
  <Application>Microsoft Office Word</Application>
  <DocSecurity>0</DocSecurity>
  <Lines>255</Lines>
  <Paragraphs>72</Paragraphs>
  <ScaleCrop>false</ScaleCrop>
  <Company/>
  <LinksUpToDate>false</LinksUpToDate>
  <CharactersWithSpaces>36035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2022-10-20T09:16:00Z</dcterms:created>
  <dcterms:modified xsi:type="dcterms:W3CDTF">2022-10-20T09:16:00Z</dcterms:modified>
</cp:coreProperties>
</file>