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theme/themeOverride9.xml" ContentType="application/vnd.openxmlformats-officedocument.themeOverride+xml"/>
  <Override PartName="/word/charts/chart15.xml" ContentType="application/vnd.openxmlformats-officedocument.drawingml.chart+xml"/>
  <Override PartName="/word/theme/themeOverride10.xml" ContentType="application/vnd.openxmlformats-officedocument.themeOverride+xml"/>
  <Override PartName="/word/charts/chart16.xml" ContentType="application/vnd.openxmlformats-officedocument.drawingml.chart+xml"/>
  <Override PartName="/word/theme/themeOverride11.xml" ContentType="application/vnd.openxmlformats-officedocument.themeOverride+xml"/>
  <Override PartName="/word/charts/chart17.xml" ContentType="application/vnd.openxmlformats-officedocument.drawingml.chart+xml"/>
  <Override PartName="/word/theme/themeOverride12.xml" ContentType="application/vnd.openxmlformats-officedocument.themeOverride+xml"/>
  <Override PartName="/word/charts/chart18.xml" ContentType="application/vnd.openxmlformats-officedocument.drawingml.chart+xml"/>
  <Override PartName="/word/theme/themeOverride13.xml" ContentType="application/vnd.openxmlformats-officedocument.themeOverride+xml"/>
  <Override PartName="/word/charts/chart19.xml" ContentType="application/vnd.openxmlformats-officedocument.drawingml.chart+xml"/>
  <Override PartName="/word/theme/themeOverride14.xml" ContentType="application/vnd.openxmlformats-officedocument.themeOverride+xml"/>
  <Override PartName="/word/charts/chart20.xml" ContentType="application/vnd.openxmlformats-officedocument.drawingml.chart+xml"/>
  <Override PartName="/word/theme/themeOverride15.xml" ContentType="application/vnd.openxmlformats-officedocument.themeOverride+xml"/>
  <Override PartName="/word/charts/chart21.xml" ContentType="application/vnd.openxmlformats-officedocument.drawingml.chart+xml"/>
  <Override PartName="/word/theme/themeOverride1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925160" w:rsidP="00594EA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за </w:t>
      </w:r>
      <w:r w:rsidR="00025668">
        <w:rPr>
          <w:rFonts w:ascii="Times New Roman" w:eastAsia="Times New Roman" w:hAnsi="Times New Roman" w:cs="Times New Roman"/>
          <w:b/>
          <w:sz w:val="26"/>
          <w:szCs w:val="26"/>
        </w:rPr>
        <w:t>1</w:t>
      </w:r>
      <w:r w:rsidR="00AA7DC0">
        <w:rPr>
          <w:rFonts w:ascii="Times New Roman" w:eastAsia="Times New Roman" w:hAnsi="Times New Roman" w:cs="Times New Roman"/>
          <w:b/>
          <w:sz w:val="26"/>
          <w:szCs w:val="26"/>
        </w:rPr>
        <w:t>2</w:t>
      </w:r>
      <w:r>
        <w:rPr>
          <w:rFonts w:ascii="Times New Roman" w:eastAsia="Times New Roman" w:hAnsi="Times New Roman" w:cs="Times New Roman"/>
          <w:b/>
          <w:sz w:val="26"/>
          <w:szCs w:val="26"/>
        </w:rPr>
        <w:t xml:space="preserve"> месяц</w:t>
      </w:r>
      <w:r w:rsidR="00E17D05">
        <w:rPr>
          <w:rFonts w:ascii="Times New Roman" w:eastAsia="Times New Roman" w:hAnsi="Times New Roman" w:cs="Times New Roman"/>
          <w:b/>
          <w:sz w:val="26"/>
          <w:szCs w:val="26"/>
        </w:rPr>
        <w:t>ев</w:t>
      </w:r>
      <w:r>
        <w:rPr>
          <w:rFonts w:ascii="Times New Roman" w:eastAsia="Times New Roman" w:hAnsi="Times New Roman" w:cs="Times New Roman"/>
          <w:b/>
          <w:sz w:val="26"/>
          <w:szCs w:val="26"/>
        </w:rPr>
        <w:t xml:space="preserve"> 2021</w:t>
      </w:r>
      <w:r w:rsidR="00594EA1" w:rsidRPr="00594EA1">
        <w:rPr>
          <w:rFonts w:ascii="Times New Roman" w:eastAsia="Times New Roman" w:hAnsi="Times New Roman" w:cs="Times New Roman"/>
          <w:b/>
          <w:sz w:val="26"/>
          <w:szCs w:val="26"/>
        </w:rPr>
        <w:t xml:space="preserve"> года.</w:t>
      </w:r>
    </w:p>
    <w:p w:rsidR="00594EA1" w:rsidRP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594EA1" w:rsidRPr="00AA244E" w:rsidRDefault="00735AF6" w:rsidP="00594EA1">
      <w:pPr>
        <w:spacing w:after="0" w:line="240" w:lineRule="auto"/>
        <w:ind w:firstLine="720"/>
        <w:jc w:val="both"/>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 xml:space="preserve">За </w:t>
      </w:r>
      <w:r w:rsidR="00867C35">
        <w:rPr>
          <w:rFonts w:ascii="Times New Roman" w:eastAsia="Times New Roman" w:hAnsi="Times New Roman" w:cs="Times New Roman"/>
          <w:b/>
          <w:color w:val="000000" w:themeColor="text1"/>
          <w:sz w:val="26"/>
          <w:szCs w:val="26"/>
        </w:rPr>
        <w:t>1</w:t>
      </w:r>
      <w:r w:rsidR="00AA7DC0">
        <w:rPr>
          <w:rFonts w:ascii="Times New Roman" w:eastAsia="Times New Roman" w:hAnsi="Times New Roman" w:cs="Times New Roman"/>
          <w:b/>
          <w:color w:val="000000" w:themeColor="text1"/>
          <w:sz w:val="26"/>
          <w:szCs w:val="26"/>
        </w:rPr>
        <w:t>2</w:t>
      </w:r>
      <w:r w:rsidR="00AE7EE4">
        <w:rPr>
          <w:rFonts w:ascii="Times New Roman" w:eastAsia="Times New Roman" w:hAnsi="Times New Roman" w:cs="Times New Roman"/>
          <w:b/>
          <w:color w:val="000000" w:themeColor="text1"/>
          <w:sz w:val="26"/>
          <w:szCs w:val="26"/>
        </w:rPr>
        <w:t xml:space="preserve"> месяцев</w:t>
      </w:r>
      <w:r>
        <w:rPr>
          <w:rFonts w:ascii="Times New Roman" w:eastAsia="Times New Roman" w:hAnsi="Times New Roman" w:cs="Times New Roman"/>
          <w:b/>
          <w:color w:val="000000" w:themeColor="text1"/>
          <w:sz w:val="26"/>
          <w:szCs w:val="26"/>
        </w:rPr>
        <w:t xml:space="preserve"> </w:t>
      </w:r>
      <w:r w:rsidR="0073341D">
        <w:rPr>
          <w:rFonts w:ascii="Times New Roman" w:eastAsia="Times New Roman" w:hAnsi="Times New Roman" w:cs="Times New Roman"/>
          <w:b/>
          <w:color w:val="000000" w:themeColor="text1"/>
          <w:sz w:val="26"/>
          <w:szCs w:val="26"/>
        </w:rPr>
        <w:t>2021</w:t>
      </w:r>
      <w:r w:rsidR="00594EA1" w:rsidRPr="00AA244E">
        <w:rPr>
          <w:rFonts w:ascii="Times New Roman" w:eastAsia="Times New Roman" w:hAnsi="Times New Roman" w:cs="Times New Roman"/>
          <w:b/>
          <w:color w:val="000000" w:themeColor="text1"/>
          <w:sz w:val="26"/>
          <w:szCs w:val="26"/>
        </w:rPr>
        <w:t xml:space="preserve"> года на территории обслуживания МУ МВД России «Красноярское»</w:t>
      </w:r>
      <w:r w:rsidR="009546D5">
        <w:rPr>
          <w:rStyle w:val="a9"/>
          <w:rFonts w:ascii="Times New Roman" w:eastAsia="Times New Roman" w:hAnsi="Times New Roman" w:cs="Times New Roman"/>
          <w:b/>
          <w:color w:val="000000" w:themeColor="text1"/>
          <w:sz w:val="26"/>
          <w:szCs w:val="26"/>
        </w:rPr>
        <w:footnoteReference w:id="1"/>
      </w:r>
      <w:r w:rsidR="00594EA1" w:rsidRPr="00AA244E">
        <w:rPr>
          <w:rFonts w:ascii="Times New Roman" w:eastAsia="Times New Roman" w:hAnsi="Times New Roman" w:cs="Times New Roman"/>
          <w:b/>
          <w:color w:val="000000" w:themeColor="text1"/>
          <w:sz w:val="26"/>
          <w:szCs w:val="26"/>
        </w:rPr>
        <w:t xml:space="preserve"> </w:t>
      </w:r>
      <w:r w:rsidR="00594EA1" w:rsidRPr="00AA244E">
        <w:rPr>
          <w:rFonts w:ascii="Times New Roman" w:eastAsia="Times New Roman" w:hAnsi="Times New Roman" w:cs="Times New Roman"/>
          <w:color w:val="000000" w:themeColor="text1"/>
          <w:sz w:val="26"/>
          <w:szCs w:val="26"/>
        </w:rPr>
        <w:t xml:space="preserve">с участием несовершеннолетних в возрасте </w:t>
      </w:r>
      <w:r w:rsidR="00594EA1" w:rsidRPr="00AA244E">
        <w:rPr>
          <w:rFonts w:ascii="Times New Roman" w:eastAsia="Times New Roman" w:hAnsi="Times New Roman" w:cs="Times New Roman"/>
          <w:b/>
          <w:color w:val="000000" w:themeColor="text1"/>
          <w:sz w:val="26"/>
          <w:szCs w:val="26"/>
        </w:rPr>
        <w:t>до 18 лет</w:t>
      </w:r>
      <w:r w:rsidR="00594EA1" w:rsidRPr="00AA244E">
        <w:rPr>
          <w:rFonts w:ascii="Times New Roman" w:eastAsia="Times New Roman" w:hAnsi="Times New Roman" w:cs="Times New Roman"/>
          <w:color w:val="000000" w:themeColor="text1"/>
          <w:sz w:val="26"/>
          <w:szCs w:val="26"/>
        </w:rPr>
        <w:t xml:space="preserve"> зарегистрировано</w:t>
      </w:r>
      <w:r w:rsidR="00ED2CE6">
        <w:rPr>
          <w:rFonts w:ascii="Times New Roman" w:eastAsia="Times New Roman" w:hAnsi="Times New Roman" w:cs="Times New Roman"/>
          <w:color w:val="000000" w:themeColor="text1"/>
          <w:sz w:val="26"/>
          <w:szCs w:val="26"/>
        </w:rPr>
        <w:t xml:space="preserve"> </w:t>
      </w:r>
      <w:r w:rsidR="00180FD2" w:rsidRPr="00180FD2">
        <w:rPr>
          <w:rFonts w:ascii="Times New Roman" w:eastAsia="Times New Roman" w:hAnsi="Times New Roman" w:cs="Times New Roman"/>
          <w:b/>
          <w:color w:val="000000" w:themeColor="text1"/>
          <w:sz w:val="26"/>
          <w:szCs w:val="26"/>
        </w:rPr>
        <w:t>115</w:t>
      </w:r>
      <w:r w:rsidR="0023455C">
        <w:rPr>
          <w:rFonts w:ascii="Times New Roman" w:eastAsia="Times New Roman" w:hAnsi="Times New Roman" w:cs="Times New Roman"/>
          <w:color w:val="000000" w:themeColor="text1"/>
          <w:sz w:val="26"/>
          <w:szCs w:val="26"/>
        </w:rPr>
        <w:t xml:space="preserve"> </w:t>
      </w:r>
      <w:r w:rsidR="00594EA1" w:rsidRPr="00AA244E">
        <w:rPr>
          <w:rFonts w:ascii="Times New Roman" w:eastAsia="Times New Roman" w:hAnsi="Times New Roman" w:cs="Times New Roman"/>
          <w:b/>
          <w:color w:val="000000" w:themeColor="text1"/>
          <w:sz w:val="26"/>
          <w:szCs w:val="26"/>
        </w:rPr>
        <w:t xml:space="preserve">ДТП </w:t>
      </w:r>
      <w:r w:rsidR="0073341D">
        <w:rPr>
          <w:rFonts w:ascii="Times New Roman" w:eastAsia="Times New Roman" w:hAnsi="Times New Roman" w:cs="Times New Roman"/>
          <w:color w:val="000000" w:themeColor="text1"/>
          <w:sz w:val="26"/>
          <w:szCs w:val="26"/>
        </w:rPr>
        <w:t>(</w:t>
      </w:r>
      <w:r w:rsidR="0073341D" w:rsidRPr="008D59A7">
        <w:rPr>
          <w:rFonts w:ascii="Times New Roman" w:eastAsia="Times New Roman" w:hAnsi="Times New Roman" w:cs="Times New Roman"/>
          <w:sz w:val="26"/>
          <w:szCs w:val="26"/>
        </w:rPr>
        <w:t>АППГ  -</w:t>
      </w:r>
      <w:r w:rsidR="00180FD2">
        <w:rPr>
          <w:rFonts w:ascii="Times New Roman" w:eastAsia="Times New Roman" w:hAnsi="Times New Roman" w:cs="Times New Roman"/>
          <w:sz w:val="26"/>
          <w:szCs w:val="26"/>
        </w:rPr>
        <w:t>28,5</w:t>
      </w:r>
      <w:r w:rsidR="00594EA1" w:rsidRPr="008D59A7">
        <w:rPr>
          <w:rFonts w:ascii="Times New Roman" w:eastAsia="Times New Roman" w:hAnsi="Times New Roman" w:cs="Times New Roman"/>
          <w:sz w:val="26"/>
          <w:szCs w:val="26"/>
        </w:rPr>
        <w:t>% (</w:t>
      </w:r>
      <w:r w:rsidR="00180FD2">
        <w:rPr>
          <w:rFonts w:ascii="Times New Roman" w:eastAsia="Times New Roman" w:hAnsi="Times New Roman" w:cs="Times New Roman"/>
          <w:sz w:val="26"/>
          <w:szCs w:val="26"/>
        </w:rPr>
        <w:t>161</w:t>
      </w:r>
      <w:r w:rsidR="00594EA1" w:rsidRPr="008D59A7">
        <w:rPr>
          <w:rFonts w:ascii="Times New Roman" w:eastAsia="Times New Roman" w:hAnsi="Times New Roman" w:cs="Times New Roman"/>
          <w:sz w:val="26"/>
          <w:szCs w:val="26"/>
        </w:rPr>
        <w:t xml:space="preserve"> ДТП)),</w:t>
      </w:r>
      <w:r w:rsidR="00594EA1" w:rsidRPr="008D59A7">
        <w:rPr>
          <w:rFonts w:ascii="Times New Roman" w:eastAsia="Times New Roman" w:hAnsi="Times New Roman" w:cs="Times New Roman"/>
          <w:b/>
          <w:sz w:val="26"/>
          <w:szCs w:val="26"/>
        </w:rPr>
        <w:t xml:space="preserve"> </w:t>
      </w:r>
      <w:r w:rsidR="00594EA1" w:rsidRPr="008D59A7">
        <w:rPr>
          <w:rFonts w:ascii="Times New Roman" w:eastAsia="Times New Roman" w:hAnsi="Times New Roman" w:cs="Times New Roman"/>
          <w:sz w:val="26"/>
          <w:szCs w:val="26"/>
        </w:rPr>
        <w:t>в</w:t>
      </w:r>
      <w:r w:rsidR="00FC51FC" w:rsidRPr="008D59A7">
        <w:rPr>
          <w:rFonts w:ascii="Times New Roman" w:eastAsia="Times New Roman" w:hAnsi="Times New Roman" w:cs="Times New Roman"/>
          <w:sz w:val="26"/>
          <w:szCs w:val="26"/>
        </w:rPr>
        <w:t xml:space="preserve"> результате </w:t>
      </w:r>
      <w:r w:rsidR="00594EA1" w:rsidRPr="008D59A7">
        <w:rPr>
          <w:rFonts w:ascii="Times New Roman" w:eastAsia="Times New Roman" w:hAnsi="Times New Roman" w:cs="Times New Roman"/>
          <w:sz w:val="26"/>
          <w:szCs w:val="26"/>
        </w:rPr>
        <w:t>которых</w:t>
      </w:r>
      <w:r w:rsidR="009B19F3" w:rsidRPr="008D59A7">
        <w:rPr>
          <w:rFonts w:ascii="Times New Roman" w:eastAsia="Times New Roman" w:hAnsi="Times New Roman" w:cs="Times New Roman"/>
          <w:sz w:val="26"/>
          <w:szCs w:val="26"/>
        </w:rPr>
        <w:t xml:space="preserve"> </w:t>
      </w:r>
      <w:r w:rsidR="00180FD2">
        <w:rPr>
          <w:rFonts w:ascii="Times New Roman" w:eastAsia="Times New Roman" w:hAnsi="Times New Roman" w:cs="Times New Roman"/>
          <w:b/>
          <w:sz w:val="26"/>
          <w:szCs w:val="26"/>
        </w:rPr>
        <w:t>121 ребенок</w:t>
      </w:r>
      <w:r w:rsidR="00025668">
        <w:rPr>
          <w:rFonts w:ascii="Times New Roman" w:eastAsia="Times New Roman" w:hAnsi="Times New Roman" w:cs="Times New Roman"/>
          <w:b/>
          <w:sz w:val="26"/>
          <w:szCs w:val="26"/>
        </w:rPr>
        <w:t xml:space="preserve"> </w:t>
      </w:r>
      <w:r w:rsidR="0073341D" w:rsidRPr="008D59A7">
        <w:rPr>
          <w:rFonts w:ascii="Times New Roman" w:eastAsia="Times New Roman" w:hAnsi="Times New Roman" w:cs="Times New Roman"/>
          <w:sz w:val="26"/>
          <w:szCs w:val="26"/>
        </w:rPr>
        <w:t>(АППГ</w:t>
      </w:r>
      <w:r w:rsidR="009B19F3" w:rsidRPr="008D59A7">
        <w:rPr>
          <w:rFonts w:ascii="Times New Roman" w:eastAsia="Times New Roman" w:hAnsi="Times New Roman" w:cs="Times New Roman"/>
          <w:sz w:val="26"/>
          <w:szCs w:val="26"/>
        </w:rPr>
        <w:t xml:space="preserve"> </w:t>
      </w:r>
      <w:r w:rsidR="0073341D" w:rsidRPr="008D59A7">
        <w:rPr>
          <w:rFonts w:ascii="Times New Roman" w:eastAsia="Times New Roman" w:hAnsi="Times New Roman" w:cs="Times New Roman"/>
          <w:sz w:val="26"/>
          <w:szCs w:val="26"/>
        </w:rPr>
        <w:t xml:space="preserve"> </w:t>
      </w:r>
      <w:r w:rsidR="00461563" w:rsidRPr="008D59A7">
        <w:rPr>
          <w:rFonts w:ascii="Times New Roman" w:eastAsia="Times New Roman" w:hAnsi="Times New Roman" w:cs="Times New Roman"/>
          <w:sz w:val="26"/>
          <w:szCs w:val="26"/>
        </w:rPr>
        <w:t>-</w:t>
      </w:r>
      <w:r w:rsidR="00180FD2">
        <w:rPr>
          <w:rFonts w:ascii="Times New Roman" w:eastAsia="Times New Roman" w:hAnsi="Times New Roman" w:cs="Times New Roman"/>
          <w:sz w:val="26"/>
          <w:szCs w:val="26"/>
        </w:rPr>
        <w:t>28,4</w:t>
      </w:r>
      <w:r w:rsidR="0073341D" w:rsidRPr="008D59A7">
        <w:rPr>
          <w:rFonts w:ascii="Times New Roman" w:eastAsia="Times New Roman" w:hAnsi="Times New Roman" w:cs="Times New Roman"/>
          <w:sz w:val="26"/>
          <w:szCs w:val="26"/>
        </w:rPr>
        <w:t>% (</w:t>
      </w:r>
      <w:r w:rsidR="00180FD2">
        <w:rPr>
          <w:rFonts w:ascii="Times New Roman" w:eastAsia="Times New Roman" w:hAnsi="Times New Roman" w:cs="Times New Roman"/>
          <w:sz w:val="26"/>
          <w:szCs w:val="26"/>
        </w:rPr>
        <w:t>169 детей</w:t>
      </w:r>
      <w:r w:rsidR="0023455C" w:rsidRPr="008D59A7">
        <w:rPr>
          <w:rFonts w:ascii="Times New Roman" w:eastAsia="Times New Roman" w:hAnsi="Times New Roman" w:cs="Times New Roman"/>
          <w:sz w:val="26"/>
          <w:szCs w:val="26"/>
        </w:rPr>
        <w:t>)</w:t>
      </w:r>
      <w:r w:rsidR="00594EA1" w:rsidRPr="008D59A7">
        <w:rPr>
          <w:rFonts w:ascii="Times New Roman" w:eastAsia="Times New Roman" w:hAnsi="Times New Roman" w:cs="Times New Roman"/>
          <w:sz w:val="26"/>
          <w:szCs w:val="26"/>
        </w:rPr>
        <w:t xml:space="preserve">) </w:t>
      </w:r>
      <w:r w:rsidR="000D5C8B">
        <w:rPr>
          <w:rFonts w:ascii="Times New Roman" w:eastAsia="Times New Roman" w:hAnsi="Times New Roman" w:cs="Times New Roman"/>
          <w:color w:val="000000" w:themeColor="text1"/>
          <w:sz w:val="26"/>
          <w:szCs w:val="26"/>
        </w:rPr>
        <w:t>получил</w:t>
      </w:r>
      <w:r w:rsidR="0005661C">
        <w:rPr>
          <w:rFonts w:ascii="Times New Roman" w:eastAsia="Times New Roman" w:hAnsi="Times New Roman" w:cs="Times New Roman"/>
          <w:color w:val="000000" w:themeColor="text1"/>
          <w:sz w:val="26"/>
          <w:szCs w:val="26"/>
        </w:rPr>
        <w:t>и</w:t>
      </w:r>
      <w:r w:rsidR="00594EA1" w:rsidRPr="00AA244E">
        <w:rPr>
          <w:rFonts w:ascii="Times New Roman" w:eastAsia="Times New Roman" w:hAnsi="Times New Roman" w:cs="Times New Roman"/>
          <w:color w:val="000000" w:themeColor="text1"/>
          <w:sz w:val="26"/>
          <w:szCs w:val="26"/>
        </w:rPr>
        <w:t xml:space="preserve"> ранения,</w:t>
      </w:r>
      <w:r w:rsidR="00594EA1" w:rsidRPr="00AA244E">
        <w:rPr>
          <w:rFonts w:ascii="Times New Roman" w:eastAsia="Times New Roman" w:hAnsi="Times New Roman" w:cs="Times New Roman"/>
          <w:b/>
          <w:color w:val="000000" w:themeColor="text1"/>
          <w:sz w:val="26"/>
          <w:szCs w:val="26"/>
        </w:rPr>
        <w:t xml:space="preserve"> погибших нет </w:t>
      </w:r>
      <w:r w:rsidR="00594EA1" w:rsidRPr="00AA244E">
        <w:rPr>
          <w:rFonts w:ascii="Times New Roman" w:eastAsia="Times New Roman" w:hAnsi="Times New Roman" w:cs="Times New Roman"/>
          <w:color w:val="000000" w:themeColor="text1"/>
          <w:sz w:val="26"/>
          <w:szCs w:val="26"/>
        </w:rPr>
        <w:t xml:space="preserve">(АППГ </w:t>
      </w:r>
      <w:r w:rsidR="008E1569">
        <w:rPr>
          <w:rFonts w:ascii="Times New Roman" w:eastAsia="Times New Roman" w:hAnsi="Times New Roman" w:cs="Times New Roman"/>
          <w:color w:val="000000" w:themeColor="text1"/>
          <w:sz w:val="26"/>
          <w:szCs w:val="26"/>
        </w:rPr>
        <w:t>-3</w:t>
      </w:r>
      <w:r w:rsidR="002A45A3">
        <w:rPr>
          <w:rFonts w:ascii="Times New Roman" w:eastAsia="Times New Roman" w:hAnsi="Times New Roman" w:cs="Times New Roman"/>
          <w:color w:val="000000" w:themeColor="text1"/>
          <w:sz w:val="26"/>
          <w:szCs w:val="26"/>
        </w:rPr>
        <w:t>00</w:t>
      </w:r>
      <w:r w:rsidR="00594EA1" w:rsidRPr="00AA244E">
        <w:rPr>
          <w:rFonts w:ascii="Times New Roman" w:eastAsia="Times New Roman" w:hAnsi="Times New Roman" w:cs="Times New Roman"/>
          <w:color w:val="000000" w:themeColor="text1"/>
          <w:sz w:val="26"/>
          <w:szCs w:val="26"/>
        </w:rPr>
        <w:t>%</w:t>
      </w:r>
      <w:r w:rsidR="006A4EB0">
        <w:rPr>
          <w:rFonts w:ascii="Times New Roman" w:eastAsia="Times New Roman" w:hAnsi="Times New Roman" w:cs="Times New Roman"/>
          <w:color w:val="000000" w:themeColor="text1"/>
          <w:sz w:val="26"/>
          <w:szCs w:val="26"/>
        </w:rPr>
        <w:t xml:space="preserve"> </w:t>
      </w:r>
      <w:r w:rsidR="006A4EB0">
        <w:rPr>
          <w:rFonts w:ascii="Times New Roman" w:eastAsia="Times New Roman" w:hAnsi="Times New Roman" w:cs="Times New Roman"/>
          <w:color w:val="000000" w:themeColor="text1"/>
          <w:sz w:val="26"/>
          <w:szCs w:val="26"/>
        </w:rPr>
        <w:br/>
        <w:t>(3</w:t>
      </w:r>
      <w:r w:rsidR="004F553E">
        <w:rPr>
          <w:rFonts w:ascii="Times New Roman" w:eastAsia="Times New Roman" w:hAnsi="Times New Roman" w:cs="Times New Roman"/>
          <w:color w:val="000000" w:themeColor="text1"/>
          <w:sz w:val="26"/>
          <w:szCs w:val="26"/>
        </w:rPr>
        <w:t xml:space="preserve"> погибших)</w:t>
      </w:r>
      <w:r w:rsidR="00594EA1" w:rsidRPr="00AA244E">
        <w:rPr>
          <w:rFonts w:ascii="Times New Roman" w:eastAsia="Times New Roman" w:hAnsi="Times New Roman" w:cs="Times New Roman"/>
          <w:color w:val="000000" w:themeColor="text1"/>
          <w:sz w:val="26"/>
          <w:szCs w:val="26"/>
        </w:rPr>
        <w:t>).</w:t>
      </w:r>
      <w:r w:rsidR="00594EA1" w:rsidRPr="00AA244E">
        <w:rPr>
          <w:rFonts w:ascii="Times New Roman" w:eastAsia="Times New Roman" w:hAnsi="Times New Roman" w:cs="Times New Roman"/>
          <w:b/>
          <w:color w:val="000000" w:themeColor="text1"/>
          <w:sz w:val="26"/>
          <w:szCs w:val="26"/>
        </w:rPr>
        <w:t xml:space="preserve"> </w:t>
      </w:r>
    </w:p>
    <w:p w:rsidR="00B2318D" w:rsidRDefault="00594EA1" w:rsidP="00594EA1">
      <w:pPr>
        <w:spacing w:after="0" w:line="240" w:lineRule="auto"/>
        <w:ind w:firstLine="720"/>
        <w:jc w:val="both"/>
        <w:rPr>
          <w:rFonts w:ascii="Times New Roman" w:eastAsia="Times New Roman" w:hAnsi="Times New Roman" w:cs="Times New Roman"/>
          <w:color w:val="000000" w:themeColor="text1"/>
          <w:sz w:val="26"/>
          <w:szCs w:val="26"/>
        </w:rPr>
      </w:pPr>
      <w:r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w:t>
      </w:r>
      <w:r w:rsidR="00396549">
        <w:rPr>
          <w:rFonts w:ascii="Times New Roman" w:eastAsia="Times New Roman" w:hAnsi="Times New Roman" w:cs="Times New Roman"/>
          <w:color w:val="000000" w:themeColor="text1"/>
          <w:sz w:val="26"/>
          <w:szCs w:val="26"/>
        </w:rPr>
        <w:t xml:space="preserve">значительное </w:t>
      </w:r>
      <w:r w:rsidR="0073341D">
        <w:rPr>
          <w:rFonts w:ascii="Times New Roman" w:eastAsia="Times New Roman" w:hAnsi="Times New Roman" w:cs="Times New Roman"/>
          <w:color w:val="000000" w:themeColor="text1"/>
          <w:sz w:val="26"/>
          <w:szCs w:val="26"/>
        </w:rPr>
        <w:t xml:space="preserve">снижение </w:t>
      </w:r>
      <w:r w:rsidRPr="00AA244E">
        <w:rPr>
          <w:rFonts w:ascii="Times New Roman" w:eastAsia="Times New Roman" w:hAnsi="Times New Roman" w:cs="Times New Roman"/>
          <w:color w:val="000000" w:themeColor="text1"/>
          <w:sz w:val="26"/>
          <w:szCs w:val="26"/>
        </w:rPr>
        <w:t>общих показате</w:t>
      </w:r>
      <w:r w:rsidR="005E4CC4">
        <w:rPr>
          <w:rFonts w:ascii="Times New Roman" w:eastAsia="Times New Roman" w:hAnsi="Times New Roman" w:cs="Times New Roman"/>
          <w:color w:val="000000" w:themeColor="text1"/>
          <w:sz w:val="26"/>
          <w:szCs w:val="26"/>
        </w:rPr>
        <w:t>ле</w:t>
      </w:r>
      <w:r w:rsidR="006012D8">
        <w:rPr>
          <w:rFonts w:ascii="Times New Roman" w:eastAsia="Times New Roman" w:hAnsi="Times New Roman" w:cs="Times New Roman"/>
          <w:color w:val="000000" w:themeColor="text1"/>
          <w:sz w:val="26"/>
          <w:szCs w:val="26"/>
        </w:rPr>
        <w:t xml:space="preserve">й аварийности </w:t>
      </w:r>
      <w:r w:rsidR="006012D8" w:rsidRPr="006012D8">
        <w:rPr>
          <w:rFonts w:ascii="Times New Roman" w:eastAsia="Times New Roman" w:hAnsi="Times New Roman" w:cs="Times New Roman"/>
          <w:color w:val="000000" w:themeColor="text1"/>
          <w:sz w:val="26"/>
          <w:szCs w:val="26"/>
        </w:rPr>
        <w:t>и тяжести последствий с</w:t>
      </w:r>
      <w:r w:rsidR="006012D8">
        <w:rPr>
          <w:rFonts w:ascii="Times New Roman" w:eastAsia="Times New Roman" w:hAnsi="Times New Roman" w:cs="Times New Roman"/>
          <w:color w:val="000000" w:themeColor="text1"/>
          <w:sz w:val="26"/>
          <w:szCs w:val="26"/>
        </w:rPr>
        <w:t xml:space="preserve"> участием детей в возрасте до 18</w:t>
      </w:r>
      <w:r w:rsidR="006012D8" w:rsidRPr="006012D8">
        <w:rPr>
          <w:rFonts w:ascii="Times New Roman" w:eastAsia="Times New Roman" w:hAnsi="Times New Roman" w:cs="Times New Roman"/>
          <w:color w:val="000000" w:themeColor="text1"/>
          <w:sz w:val="26"/>
          <w:szCs w:val="26"/>
        </w:rPr>
        <w:t xml:space="preserve"> лет.  </w:t>
      </w:r>
    </w:p>
    <w:p w:rsidR="00594EA1" w:rsidRPr="00AA0027" w:rsidRDefault="00594EA1" w:rsidP="00594EA1">
      <w:pPr>
        <w:spacing w:after="0" w:line="240" w:lineRule="auto"/>
        <w:ind w:firstLine="720"/>
        <w:jc w:val="center"/>
        <w:rPr>
          <w:rFonts w:ascii="Times New Roman" w:eastAsia="Times New Roman" w:hAnsi="Times New Roman" w:cs="Times New Roman"/>
          <w:i/>
          <w:sz w:val="26"/>
          <w:szCs w:val="26"/>
        </w:rPr>
      </w:pPr>
    </w:p>
    <w:p w:rsidR="00594EA1" w:rsidRPr="00AA0027" w:rsidRDefault="00594EA1"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1. Общие показатели аварийности с участием несовершеннолетних в во</w:t>
      </w:r>
      <w:r w:rsidR="00B2318D" w:rsidRPr="00AA0027">
        <w:rPr>
          <w:rFonts w:ascii="Times New Roman" w:eastAsia="Times New Roman" w:hAnsi="Times New Roman" w:cs="Times New Roman"/>
          <w:i/>
          <w:noProof/>
          <w:sz w:val="24"/>
          <w:szCs w:val="24"/>
        </w:rPr>
        <w:t xml:space="preserve">зрасте до 18 лет за </w:t>
      </w:r>
      <w:r w:rsidR="00AF20ED">
        <w:rPr>
          <w:rFonts w:ascii="Times New Roman" w:eastAsia="Times New Roman" w:hAnsi="Times New Roman" w:cs="Times New Roman"/>
          <w:i/>
          <w:noProof/>
          <w:sz w:val="24"/>
          <w:szCs w:val="24"/>
        </w:rPr>
        <w:t>1</w:t>
      </w:r>
      <w:r w:rsidR="00AA7DC0">
        <w:rPr>
          <w:rFonts w:ascii="Times New Roman" w:eastAsia="Times New Roman" w:hAnsi="Times New Roman" w:cs="Times New Roman"/>
          <w:i/>
          <w:noProof/>
          <w:sz w:val="24"/>
          <w:szCs w:val="24"/>
        </w:rPr>
        <w:t>2</w:t>
      </w:r>
      <w:r w:rsidR="00B2318D" w:rsidRPr="00AA0027">
        <w:rPr>
          <w:rFonts w:ascii="Times New Roman" w:eastAsia="Times New Roman" w:hAnsi="Times New Roman" w:cs="Times New Roman"/>
          <w:i/>
          <w:noProof/>
          <w:sz w:val="24"/>
          <w:szCs w:val="24"/>
        </w:rPr>
        <w:t xml:space="preserve"> месяц</w:t>
      </w:r>
      <w:r w:rsidR="008649D4" w:rsidRPr="00AA0027">
        <w:rPr>
          <w:rFonts w:ascii="Times New Roman" w:eastAsia="Times New Roman" w:hAnsi="Times New Roman" w:cs="Times New Roman"/>
          <w:i/>
          <w:noProof/>
          <w:sz w:val="24"/>
          <w:szCs w:val="24"/>
        </w:rPr>
        <w:t>ев</w:t>
      </w:r>
      <w:r w:rsidR="00B2318D" w:rsidRPr="00AA0027">
        <w:rPr>
          <w:rFonts w:ascii="Times New Roman" w:eastAsia="Times New Roman" w:hAnsi="Times New Roman" w:cs="Times New Roman"/>
          <w:i/>
          <w:noProof/>
          <w:sz w:val="24"/>
          <w:szCs w:val="24"/>
        </w:rPr>
        <w:t xml:space="preserve"> 2021</w:t>
      </w:r>
      <w:r w:rsidRPr="00AA0027">
        <w:rPr>
          <w:rFonts w:ascii="Times New Roman" w:eastAsia="Times New Roman" w:hAnsi="Times New Roman" w:cs="Times New Roman"/>
          <w:i/>
          <w:noProof/>
          <w:sz w:val="24"/>
          <w:szCs w:val="24"/>
        </w:rPr>
        <w:t xml:space="preserve"> г.</w:t>
      </w:r>
    </w:p>
    <w:p w:rsidR="00594EA1" w:rsidRPr="00594EA1" w:rsidRDefault="00CA2C3E" w:rsidP="00594EA1">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60857A3" wp14:editId="4916D817">
            <wp:extent cx="4543573" cy="2691084"/>
            <wp:effectExtent l="0" t="0" r="952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2C3E" w:rsidRPr="00D05086" w:rsidRDefault="00CA2C3E" w:rsidP="00CA2C3E">
      <w:pPr>
        <w:spacing w:after="0" w:line="240" w:lineRule="auto"/>
        <w:rPr>
          <w:rFonts w:ascii="Times New Roman" w:eastAsia="Times New Roman" w:hAnsi="Times New Roman" w:cs="Times New Roman"/>
          <w:noProof/>
          <w:color w:val="FF0000"/>
          <w:sz w:val="24"/>
          <w:szCs w:val="24"/>
        </w:rPr>
      </w:pPr>
    </w:p>
    <w:p w:rsidR="00594EA1" w:rsidRPr="00AA0027" w:rsidRDefault="00B2318D"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2</w:t>
      </w:r>
      <w:r w:rsidR="00594EA1" w:rsidRPr="00AA0027">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594EA1" w:rsidRPr="001E3462" w:rsidRDefault="0049705D" w:rsidP="001E3462">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5235BD84" wp14:editId="72B446E5">
            <wp:extent cx="4713514" cy="2688772"/>
            <wp:effectExtent l="0" t="0" r="11430" b="165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72C40" w:rsidRPr="00594EA1" w:rsidRDefault="00072C40" w:rsidP="00856D3B">
      <w:pPr>
        <w:spacing w:after="0" w:line="240" w:lineRule="auto"/>
        <w:rPr>
          <w:rFonts w:ascii="Times New Roman" w:eastAsia="Times New Roman" w:hAnsi="Times New Roman" w:cs="Times New Roman"/>
          <w:noProof/>
          <w:sz w:val="24"/>
          <w:szCs w:val="24"/>
        </w:rPr>
      </w:pPr>
    </w:p>
    <w:p w:rsidR="008F7EC2" w:rsidRDefault="00AD5F41" w:rsidP="008F7EC2">
      <w:pPr>
        <w:autoSpaceDE w:val="0"/>
        <w:autoSpaceDN w:val="0"/>
        <w:adjustRightInd w:val="0"/>
        <w:spacing w:after="0" w:line="240" w:lineRule="auto"/>
        <w:ind w:firstLine="720"/>
        <w:jc w:val="both"/>
        <w:rPr>
          <w:rFonts w:ascii="Times New Roman" w:eastAsia="Times New Roman" w:hAnsi="Times New Roman" w:cs="Times New Roman"/>
          <w:sz w:val="26"/>
          <w:szCs w:val="26"/>
        </w:rPr>
      </w:pPr>
      <w:proofErr w:type="gramStart"/>
      <w:r>
        <w:rPr>
          <w:rFonts w:ascii="Times New Roman" w:eastAsia="Times New Roman" w:hAnsi="Times New Roman" w:cs="Times New Roman"/>
          <w:b/>
          <w:sz w:val="26"/>
          <w:szCs w:val="26"/>
        </w:rPr>
        <w:t>За январь</w:t>
      </w:r>
      <w:r w:rsidR="00015A03">
        <w:rPr>
          <w:rFonts w:ascii="Times New Roman" w:eastAsia="Times New Roman" w:hAnsi="Times New Roman" w:cs="Times New Roman"/>
          <w:b/>
          <w:sz w:val="26"/>
          <w:szCs w:val="26"/>
        </w:rPr>
        <w:t>-</w:t>
      </w:r>
      <w:r w:rsidR="00E433E6">
        <w:rPr>
          <w:rFonts w:ascii="Times New Roman" w:eastAsia="Times New Roman" w:hAnsi="Times New Roman" w:cs="Times New Roman"/>
          <w:b/>
          <w:sz w:val="26"/>
          <w:szCs w:val="26"/>
        </w:rPr>
        <w:t>декабрь</w:t>
      </w:r>
      <w:r>
        <w:rPr>
          <w:rFonts w:ascii="Times New Roman" w:eastAsia="Times New Roman" w:hAnsi="Times New Roman" w:cs="Times New Roman"/>
          <w:b/>
          <w:sz w:val="26"/>
          <w:szCs w:val="26"/>
        </w:rPr>
        <w:t xml:space="preserve"> </w:t>
      </w:r>
      <w:r w:rsidR="00127C86" w:rsidRPr="00033833">
        <w:rPr>
          <w:rFonts w:ascii="Times New Roman" w:eastAsia="Times New Roman" w:hAnsi="Times New Roman" w:cs="Times New Roman"/>
          <w:b/>
          <w:sz w:val="26"/>
          <w:szCs w:val="26"/>
        </w:rPr>
        <w:t>202</w:t>
      </w:r>
      <w:r w:rsidR="00925160">
        <w:rPr>
          <w:rFonts w:ascii="Times New Roman" w:eastAsia="Times New Roman" w:hAnsi="Times New Roman" w:cs="Times New Roman"/>
          <w:b/>
          <w:sz w:val="26"/>
          <w:szCs w:val="26"/>
        </w:rPr>
        <w:t>1</w:t>
      </w:r>
      <w:r w:rsidR="00127C86" w:rsidRPr="00033833">
        <w:rPr>
          <w:rFonts w:ascii="Times New Roman" w:eastAsia="Times New Roman" w:hAnsi="Times New Roman" w:cs="Times New Roman"/>
          <w:b/>
          <w:sz w:val="26"/>
          <w:szCs w:val="26"/>
        </w:rPr>
        <w:t xml:space="preserve"> года </w:t>
      </w:r>
      <w:r w:rsidR="00127C86" w:rsidRPr="00033833">
        <w:rPr>
          <w:rFonts w:ascii="Times New Roman" w:eastAsia="Times New Roman" w:hAnsi="Times New Roman" w:cs="Times New Roman"/>
          <w:sz w:val="26"/>
          <w:szCs w:val="26"/>
        </w:rPr>
        <w:t xml:space="preserve">на территории обслуживания </w:t>
      </w:r>
      <w:r w:rsidR="00B473C3">
        <w:rPr>
          <w:rFonts w:ascii="Times New Roman" w:eastAsia="Times New Roman" w:hAnsi="Times New Roman" w:cs="Times New Roman"/>
          <w:sz w:val="26"/>
          <w:szCs w:val="26"/>
        </w:rPr>
        <w:t xml:space="preserve">Управления </w:t>
      </w:r>
      <w:r w:rsidR="00127C86" w:rsidRPr="00033833">
        <w:rPr>
          <w:rFonts w:ascii="Times New Roman" w:eastAsia="Times New Roman" w:hAnsi="Times New Roman" w:cs="Times New Roman"/>
          <w:sz w:val="26"/>
          <w:szCs w:val="26"/>
        </w:rPr>
        <w:t>с участием несовершеннолетних в возрасте</w:t>
      </w:r>
      <w:r w:rsidR="00127C86" w:rsidRPr="00033833">
        <w:rPr>
          <w:rFonts w:ascii="Times New Roman" w:eastAsia="Times New Roman" w:hAnsi="Times New Roman" w:cs="Times New Roman"/>
          <w:b/>
          <w:sz w:val="26"/>
          <w:szCs w:val="26"/>
        </w:rPr>
        <w:t xml:space="preserve"> до 16 лет </w:t>
      </w:r>
      <w:r w:rsidR="00D719E8">
        <w:rPr>
          <w:rFonts w:ascii="Times New Roman" w:eastAsia="Times New Roman" w:hAnsi="Times New Roman" w:cs="Times New Roman"/>
          <w:sz w:val="26"/>
          <w:szCs w:val="26"/>
        </w:rPr>
        <w:t>произошло</w:t>
      </w:r>
      <w:r w:rsidR="00D719E8" w:rsidRPr="00D719E8">
        <w:rPr>
          <w:rFonts w:ascii="Times New Roman" w:eastAsia="Times New Roman" w:hAnsi="Times New Roman" w:cs="Times New Roman"/>
          <w:sz w:val="26"/>
          <w:szCs w:val="26"/>
        </w:rPr>
        <w:t xml:space="preserve"> </w:t>
      </w:r>
      <w:r w:rsidR="00D22263">
        <w:rPr>
          <w:rFonts w:ascii="Times New Roman" w:eastAsia="Times New Roman" w:hAnsi="Times New Roman" w:cs="Times New Roman"/>
          <w:sz w:val="26"/>
          <w:szCs w:val="26"/>
        </w:rPr>
        <w:br/>
      </w:r>
      <w:r w:rsidR="00725AF0">
        <w:rPr>
          <w:rFonts w:ascii="Times New Roman" w:eastAsia="Times New Roman" w:hAnsi="Times New Roman" w:cs="Times New Roman"/>
          <w:b/>
          <w:sz w:val="26"/>
          <w:szCs w:val="26"/>
        </w:rPr>
        <w:t>85</w:t>
      </w:r>
      <w:r w:rsidR="008F7EC2" w:rsidRPr="00AF20ED">
        <w:rPr>
          <w:rFonts w:ascii="Times New Roman" w:eastAsia="Times New Roman" w:hAnsi="Times New Roman" w:cs="Times New Roman"/>
          <w:b/>
          <w:sz w:val="26"/>
          <w:szCs w:val="26"/>
        </w:rPr>
        <w:t xml:space="preserve"> </w:t>
      </w:r>
      <w:r w:rsidR="008F7EC2" w:rsidRPr="008F7EC2">
        <w:rPr>
          <w:rFonts w:ascii="Times New Roman" w:eastAsia="Times New Roman" w:hAnsi="Times New Roman" w:cs="Times New Roman"/>
          <w:b/>
          <w:sz w:val="26"/>
          <w:szCs w:val="26"/>
        </w:rPr>
        <w:t xml:space="preserve">ДТП </w:t>
      </w:r>
      <w:r w:rsidR="00725AF0">
        <w:rPr>
          <w:rFonts w:ascii="Times New Roman" w:eastAsia="Times New Roman" w:hAnsi="Times New Roman" w:cs="Times New Roman"/>
          <w:sz w:val="26"/>
          <w:szCs w:val="26"/>
        </w:rPr>
        <w:t>(АППГ  -33%) (127</w:t>
      </w:r>
      <w:r w:rsidR="008F7EC2">
        <w:rPr>
          <w:rFonts w:ascii="Times New Roman" w:eastAsia="Times New Roman" w:hAnsi="Times New Roman" w:cs="Times New Roman"/>
          <w:sz w:val="26"/>
          <w:szCs w:val="26"/>
        </w:rPr>
        <w:t xml:space="preserve"> ДТП)), </w:t>
      </w:r>
      <w:r w:rsidR="00AF20ED">
        <w:rPr>
          <w:rFonts w:ascii="Times New Roman" w:eastAsia="Times New Roman" w:hAnsi="Times New Roman" w:cs="Times New Roman"/>
          <w:sz w:val="26"/>
          <w:szCs w:val="26"/>
        </w:rPr>
        <w:t>в результате которых</w:t>
      </w:r>
      <w:r w:rsidR="008F7EC2" w:rsidRPr="008F7EC2">
        <w:rPr>
          <w:rFonts w:ascii="Times New Roman" w:eastAsia="Times New Roman" w:hAnsi="Times New Roman" w:cs="Times New Roman"/>
          <w:sz w:val="26"/>
          <w:szCs w:val="26"/>
        </w:rPr>
        <w:t xml:space="preserve"> </w:t>
      </w:r>
      <w:r w:rsidR="00725AF0">
        <w:rPr>
          <w:rFonts w:ascii="Times New Roman" w:eastAsia="Times New Roman" w:hAnsi="Times New Roman" w:cs="Times New Roman"/>
          <w:b/>
          <w:sz w:val="26"/>
          <w:szCs w:val="26"/>
        </w:rPr>
        <w:t>86 детей</w:t>
      </w:r>
      <w:r w:rsidR="00AF20ED">
        <w:rPr>
          <w:rFonts w:ascii="Times New Roman" w:eastAsia="Times New Roman" w:hAnsi="Times New Roman" w:cs="Times New Roman"/>
          <w:b/>
          <w:sz w:val="26"/>
          <w:szCs w:val="26"/>
        </w:rPr>
        <w:t xml:space="preserve"> получил</w:t>
      </w:r>
      <w:r w:rsidR="00725AF0">
        <w:rPr>
          <w:rFonts w:ascii="Times New Roman" w:eastAsia="Times New Roman" w:hAnsi="Times New Roman" w:cs="Times New Roman"/>
          <w:b/>
          <w:sz w:val="26"/>
          <w:szCs w:val="26"/>
        </w:rPr>
        <w:t>и</w:t>
      </w:r>
      <w:r w:rsidR="008F7EC2" w:rsidRPr="008F7EC2">
        <w:rPr>
          <w:rFonts w:ascii="Times New Roman" w:eastAsia="Times New Roman" w:hAnsi="Times New Roman" w:cs="Times New Roman"/>
          <w:b/>
          <w:sz w:val="26"/>
          <w:szCs w:val="26"/>
        </w:rPr>
        <w:t xml:space="preserve"> ранения</w:t>
      </w:r>
      <w:r w:rsidR="00EB59F8">
        <w:rPr>
          <w:rFonts w:ascii="Times New Roman" w:eastAsia="Times New Roman" w:hAnsi="Times New Roman" w:cs="Times New Roman"/>
          <w:sz w:val="26"/>
          <w:szCs w:val="26"/>
        </w:rPr>
        <w:t xml:space="preserve"> (АППГ </w:t>
      </w:r>
      <w:r w:rsidR="00725AF0">
        <w:rPr>
          <w:rFonts w:ascii="Times New Roman" w:eastAsia="Times New Roman" w:hAnsi="Times New Roman" w:cs="Times New Roman"/>
          <w:sz w:val="26"/>
          <w:szCs w:val="26"/>
        </w:rPr>
        <w:t xml:space="preserve"> -33,8% (130 детей</w:t>
      </w:r>
      <w:r w:rsidR="008F7EC2">
        <w:rPr>
          <w:rFonts w:ascii="Times New Roman" w:eastAsia="Times New Roman" w:hAnsi="Times New Roman" w:cs="Times New Roman"/>
          <w:sz w:val="26"/>
          <w:szCs w:val="26"/>
        </w:rPr>
        <w:t xml:space="preserve">)), </w:t>
      </w:r>
      <w:r w:rsidR="008F7EC2" w:rsidRPr="008F7EC2">
        <w:rPr>
          <w:rFonts w:ascii="Times New Roman" w:eastAsia="Times New Roman" w:hAnsi="Times New Roman" w:cs="Times New Roman"/>
          <w:sz w:val="26"/>
          <w:szCs w:val="26"/>
        </w:rPr>
        <w:t>погибших нет (АППГ-</w:t>
      </w:r>
      <w:r w:rsidR="008E1569">
        <w:rPr>
          <w:rFonts w:ascii="Times New Roman" w:eastAsia="Times New Roman" w:hAnsi="Times New Roman" w:cs="Times New Roman"/>
          <w:sz w:val="26"/>
          <w:szCs w:val="26"/>
        </w:rPr>
        <w:t>3</w:t>
      </w:r>
      <w:r w:rsidR="008F7EC2" w:rsidRPr="008F7EC2">
        <w:rPr>
          <w:rFonts w:ascii="Times New Roman" w:eastAsia="Times New Roman" w:hAnsi="Times New Roman" w:cs="Times New Roman"/>
          <w:sz w:val="26"/>
          <w:szCs w:val="26"/>
        </w:rPr>
        <w:t>00%) (</w:t>
      </w:r>
      <w:r w:rsidR="00AF20ED">
        <w:rPr>
          <w:rFonts w:ascii="Times New Roman" w:eastAsia="Times New Roman" w:hAnsi="Times New Roman" w:cs="Times New Roman"/>
          <w:sz w:val="26"/>
          <w:szCs w:val="26"/>
        </w:rPr>
        <w:t>3</w:t>
      </w:r>
      <w:r w:rsidR="008F7EC2" w:rsidRPr="008F7EC2">
        <w:rPr>
          <w:rFonts w:ascii="Times New Roman" w:eastAsia="Times New Roman" w:hAnsi="Times New Roman" w:cs="Times New Roman"/>
          <w:sz w:val="26"/>
          <w:szCs w:val="26"/>
        </w:rPr>
        <w:t xml:space="preserve"> погибших)).</w:t>
      </w:r>
      <w:proofErr w:type="gramEnd"/>
    </w:p>
    <w:p w:rsidR="00D719E8" w:rsidRDefault="00D719E8" w:rsidP="00D719E8">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D719E8">
        <w:rPr>
          <w:rFonts w:ascii="Times New Roman" w:eastAsia="Times New Roman" w:hAnsi="Times New Roman" w:cs="Times New Roman"/>
          <w:sz w:val="26"/>
          <w:szCs w:val="26"/>
        </w:rPr>
        <w:t xml:space="preserve">Таким образом, по сравнению с аналогичным периодом прошлого года наблюдается </w:t>
      </w:r>
      <w:r w:rsidR="008F7EC2">
        <w:rPr>
          <w:rFonts w:ascii="Times New Roman" w:eastAsia="Times New Roman" w:hAnsi="Times New Roman" w:cs="Times New Roman"/>
          <w:sz w:val="26"/>
          <w:szCs w:val="26"/>
        </w:rPr>
        <w:t xml:space="preserve">значительное </w:t>
      </w:r>
      <w:r w:rsidRPr="00D719E8">
        <w:rPr>
          <w:rFonts w:ascii="Times New Roman" w:eastAsia="Times New Roman" w:hAnsi="Times New Roman" w:cs="Times New Roman"/>
          <w:sz w:val="26"/>
          <w:szCs w:val="26"/>
        </w:rPr>
        <w:t xml:space="preserve">снижение общих показателей аварийности и тяжести последствий с участием детей в возрасте до 16 лет.  </w:t>
      </w:r>
    </w:p>
    <w:p w:rsidR="00D719E8" w:rsidRDefault="00D719E8" w:rsidP="00127C86">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127C86" w:rsidRPr="009639F6" w:rsidRDefault="00042366" w:rsidP="00127C86">
      <w:pPr>
        <w:spacing w:after="0" w:line="240" w:lineRule="auto"/>
        <w:ind w:firstLine="720"/>
        <w:jc w:val="center"/>
        <w:rPr>
          <w:rFonts w:ascii="Times New Roman" w:eastAsia="Times New Roman" w:hAnsi="Times New Roman" w:cs="Times New Roman"/>
          <w:i/>
          <w:noProof/>
          <w:sz w:val="24"/>
          <w:szCs w:val="24"/>
        </w:rPr>
      </w:pPr>
      <w:r w:rsidRPr="009639F6">
        <w:rPr>
          <w:rFonts w:ascii="Times New Roman" w:eastAsia="Times New Roman" w:hAnsi="Times New Roman" w:cs="Times New Roman"/>
          <w:i/>
          <w:noProof/>
          <w:sz w:val="24"/>
          <w:szCs w:val="24"/>
        </w:rPr>
        <w:t>Рис. 3</w:t>
      </w:r>
      <w:r w:rsidR="00127C86" w:rsidRPr="009639F6">
        <w:rPr>
          <w:rFonts w:ascii="Times New Roman" w:eastAsia="Times New Roman" w:hAnsi="Times New Roman" w:cs="Times New Roman"/>
          <w:i/>
          <w:noProof/>
          <w:sz w:val="24"/>
          <w:szCs w:val="24"/>
        </w:rPr>
        <w:t>. Общие показатели аварийности с участием несовершеннолет</w:t>
      </w:r>
      <w:r w:rsidR="00EF3177">
        <w:rPr>
          <w:rFonts w:ascii="Times New Roman" w:eastAsia="Times New Roman" w:hAnsi="Times New Roman" w:cs="Times New Roman"/>
          <w:i/>
          <w:noProof/>
          <w:sz w:val="24"/>
          <w:szCs w:val="24"/>
        </w:rPr>
        <w:t xml:space="preserve">них в возрасте до 16 лет за </w:t>
      </w:r>
      <w:r w:rsidR="009811EB">
        <w:rPr>
          <w:rFonts w:ascii="Times New Roman" w:eastAsia="Times New Roman" w:hAnsi="Times New Roman" w:cs="Times New Roman"/>
          <w:i/>
          <w:noProof/>
          <w:sz w:val="24"/>
          <w:szCs w:val="24"/>
        </w:rPr>
        <w:t>1</w:t>
      </w:r>
      <w:r w:rsidR="00725AF0">
        <w:rPr>
          <w:rFonts w:ascii="Times New Roman" w:eastAsia="Times New Roman" w:hAnsi="Times New Roman" w:cs="Times New Roman"/>
          <w:i/>
          <w:noProof/>
          <w:sz w:val="24"/>
          <w:szCs w:val="24"/>
        </w:rPr>
        <w:t>2</w:t>
      </w:r>
      <w:r w:rsidR="00127C86" w:rsidRPr="009639F6">
        <w:rPr>
          <w:rFonts w:ascii="Times New Roman" w:eastAsia="Times New Roman" w:hAnsi="Times New Roman" w:cs="Times New Roman"/>
          <w:i/>
          <w:noProof/>
          <w:sz w:val="24"/>
          <w:szCs w:val="24"/>
        </w:rPr>
        <w:t xml:space="preserve"> месяц</w:t>
      </w:r>
      <w:r w:rsidR="000B46F4" w:rsidRPr="009639F6">
        <w:rPr>
          <w:rFonts w:ascii="Times New Roman" w:eastAsia="Times New Roman" w:hAnsi="Times New Roman" w:cs="Times New Roman"/>
          <w:i/>
          <w:noProof/>
          <w:sz w:val="24"/>
          <w:szCs w:val="24"/>
        </w:rPr>
        <w:t>ев</w:t>
      </w:r>
      <w:r w:rsidRPr="009639F6">
        <w:rPr>
          <w:rFonts w:ascii="Times New Roman" w:eastAsia="Times New Roman" w:hAnsi="Times New Roman" w:cs="Times New Roman"/>
          <w:i/>
          <w:noProof/>
          <w:sz w:val="24"/>
          <w:szCs w:val="24"/>
        </w:rPr>
        <w:t xml:space="preserve"> 2021</w:t>
      </w:r>
      <w:r w:rsidR="00127C86" w:rsidRPr="009639F6">
        <w:rPr>
          <w:rFonts w:ascii="Times New Roman" w:eastAsia="Times New Roman" w:hAnsi="Times New Roman" w:cs="Times New Roman"/>
          <w:i/>
          <w:noProof/>
          <w:sz w:val="24"/>
          <w:szCs w:val="24"/>
        </w:rPr>
        <w:t xml:space="preserve"> г.</w:t>
      </w:r>
    </w:p>
    <w:p w:rsidR="00127C86" w:rsidRDefault="00127C86" w:rsidP="00127C86">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293D26AA" wp14:editId="2A010713">
            <wp:extent cx="4156364" cy="2087418"/>
            <wp:effectExtent l="0" t="0" r="15875" b="273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7C86" w:rsidRPr="009639F6" w:rsidRDefault="00127C86" w:rsidP="00127C86">
      <w:pPr>
        <w:spacing w:after="0" w:line="240" w:lineRule="auto"/>
        <w:ind w:firstLine="720"/>
        <w:jc w:val="center"/>
        <w:rPr>
          <w:rFonts w:ascii="Times New Roman" w:eastAsia="Times New Roman" w:hAnsi="Times New Roman" w:cs="Times New Roman"/>
          <w:noProof/>
          <w:sz w:val="24"/>
          <w:szCs w:val="24"/>
        </w:rPr>
      </w:pPr>
    </w:p>
    <w:p w:rsidR="00127C86" w:rsidRPr="007906BA"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color w:val="FF0000"/>
          <w:sz w:val="24"/>
          <w:szCs w:val="24"/>
        </w:rPr>
      </w:pPr>
      <w:r w:rsidRPr="009639F6">
        <w:rPr>
          <w:rFonts w:ascii="Times New Roman" w:eastAsia="Times New Roman" w:hAnsi="Times New Roman" w:cs="Times New Roman"/>
          <w:i/>
          <w:noProof/>
          <w:sz w:val="24"/>
          <w:szCs w:val="24"/>
        </w:rPr>
        <w:t xml:space="preserve">Рис. </w:t>
      </w:r>
      <w:r w:rsidR="00042366" w:rsidRPr="009639F6">
        <w:rPr>
          <w:rFonts w:ascii="Times New Roman" w:eastAsia="Times New Roman" w:hAnsi="Times New Roman" w:cs="Times New Roman"/>
          <w:i/>
          <w:noProof/>
          <w:sz w:val="24"/>
          <w:szCs w:val="24"/>
        </w:rPr>
        <w:t>4</w:t>
      </w:r>
      <w:r w:rsidRPr="009639F6">
        <w:rPr>
          <w:rFonts w:ascii="Times New Roman" w:eastAsia="Times New Roman" w:hAnsi="Times New Roman" w:cs="Times New Roman"/>
          <w:i/>
          <w:noProof/>
          <w:sz w:val="24"/>
          <w:szCs w:val="24"/>
        </w:rPr>
        <w:t>. Количество ДТП за каждый месяц с участием детей в возрасте до 16 лет.</w:t>
      </w:r>
    </w:p>
    <w:p w:rsidR="00127C86"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r>
        <w:rPr>
          <w:rFonts w:ascii="Times New Roman" w:eastAsia="Times New Roman" w:hAnsi="Times New Roman" w:cs="Times New Roman"/>
          <w:i/>
          <w:noProof/>
          <w:sz w:val="26"/>
          <w:szCs w:val="26"/>
        </w:rPr>
        <w:drawing>
          <wp:inline distT="0" distB="0" distL="0" distR="0" wp14:anchorId="04792A0A" wp14:editId="374E75B5">
            <wp:extent cx="4256314" cy="2819400"/>
            <wp:effectExtent l="0" t="0" r="1143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7C86"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127C86" w:rsidRPr="009F48FB" w:rsidRDefault="00127C86" w:rsidP="00127C86">
      <w:pPr>
        <w:autoSpaceDE w:val="0"/>
        <w:autoSpaceDN w:val="0"/>
        <w:adjustRightInd w:val="0"/>
        <w:spacing w:after="0" w:line="240" w:lineRule="auto"/>
        <w:ind w:firstLine="720"/>
        <w:jc w:val="both"/>
        <w:rPr>
          <w:rFonts w:ascii="Times New Roman" w:eastAsia="Times New Roman" w:hAnsi="Times New Roman" w:cs="Times New Roman"/>
          <w:b/>
          <w:sz w:val="26"/>
          <w:szCs w:val="26"/>
          <w:u w:val="single"/>
        </w:rPr>
      </w:pPr>
      <w:r w:rsidRPr="009F48FB">
        <w:rPr>
          <w:rFonts w:ascii="Times New Roman" w:eastAsia="Times New Roman" w:hAnsi="Times New Roman" w:cs="Times New Roman"/>
          <w:b/>
          <w:sz w:val="26"/>
          <w:szCs w:val="26"/>
          <w:u w:val="single"/>
        </w:rPr>
        <w:t>Пешеходы, пассажиры, водители и велосипедисты до 16 лет.</w:t>
      </w:r>
    </w:p>
    <w:p w:rsidR="007F2FCE" w:rsidRDefault="00127C86" w:rsidP="007F2FCE">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Pr="002F0283">
        <w:rPr>
          <w:rFonts w:ascii="Times New Roman" w:eastAsia="Times New Roman" w:hAnsi="Times New Roman" w:cs="Times New Roman"/>
          <w:b/>
          <w:sz w:val="26"/>
          <w:szCs w:val="26"/>
        </w:rPr>
        <w:t>до 16 лет</w:t>
      </w:r>
      <w:r w:rsidRPr="007D7D2E">
        <w:rPr>
          <w:rFonts w:ascii="Times New Roman" w:eastAsia="Times New Roman" w:hAnsi="Times New Roman" w:cs="Times New Roman"/>
          <w:sz w:val="26"/>
          <w:szCs w:val="26"/>
        </w:rPr>
        <w:t xml:space="preserve">, с участием </w:t>
      </w:r>
      <w:r w:rsidRPr="007D7D2E">
        <w:rPr>
          <w:rFonts w:ascii="Times New Roman" w:eastAsia="Times New Roman" w:hAnsi="Times New Roman" w:cs="Times New Roman"/>
          <w:b/>
          <w:sz w:val="26"/>
          <w:szCs w:val="26"/>
        </w:rPr>
        <w:t>детей – пешеходов</w:t>
      </w:r>
      <w:r w:rsidRPr="007D7D2E">
        <w:rPr>
          <w:rFonts w:ascii="Times New Roman" w:eastAsia="Times New Roman" w:hAnsi="Times New Roman" w:cs="Times New Roman"/>
          <w:sz w:val="26"/>
          <w:szCs w:val="26"/>
        </w:rPr>
        <w:t xml:space="preserve"> </w:t>
      </w:r>
      <w:r w:rsidR="00353EEA">
        <w:rPr>
          <w:rFonts w:ascii="Times New Roman" w:eastAsia="Times New Roman" w:hAnsi="Times New Roman" w:cs="Times New Roman"/>
          <w:sz w:val="26"/>
          <w:szCs w:val="26"/>
        </w:rPr>
        <w:t>за январь – декабрь</w:t>
      </w:r>
      <w:r w:rsidR="00381D33">
        <w:rPr>
          <w:rFonts w:ascii="Times New Roman" w:eastAsia="Times New Roman" w:hAnsi="Times New Roman" w:cs="Times New Roman"/>
          <w:sz w:val="26"/>
          <w:szCs w:val="26"/>
        </w:rPr>
        <w:t xml:space="preserve"> 2021 года</w:t>
      </w:r>
      <w:r w:rsidR="0092735E">
        <w:rPr>
          <w:rFonts w:ascii="Times New Roman" w:eastAsia="Times New Roman" w:hAnsi="Times New Roman" w:cs="Times New Roman"/>
          <w:sz w:val="26"/>
          <w:szCs w:val="26"/>
        </w:rPr>
        <w:t xml:space="preserve"> </w:t>
      </w:r>
      <w:r w:rsidR="007F2FCE">
        <w:rPr>
          <w:rFonts w:ascii="Times New Roman" w:eastAsia="Times New Roman" w:hAnsi="Times New Roman" w:cs="Times New Roman"/>
          <w:sz w:val="26"/>
          <w:szCs w:val="26"/>
        </w:rPr>
        <w:t>произошло</w:t>
      </w:r>
      <w:r w:rsidR="00EF3177">
        <w:rPr>
          <w:rFonts w:ascii="Times New Roman" w:eastAsia="Times New Roman" w:hAnsi="Times New Roman" w:cs="Times New Roman"/>
          <w:sz w:val="26"/>
          <w:szCs w:val="26"/>
        </w:rPr>
        <w:t xml:space="preserve"> </w:t>
      </w:r>
      <w:r w:rsidR="00C61E05" w:rsidRPr="00C61E05">
        <w:rPr>
          <w:rFonts w:ascii="Times New Roman" w:eastAsia="Times New Roman" w:hAnsi="Times New Roman" w:cs="Times New Roman"/>
          <w:b/>
          <w:sz w:val="26"/>
          <w:szCs w:val="26"/>
        </w:rPr>
        <w:t>56</w:t>
      </w:r>
      <w:r w:rsidR="00C61E05">
        <w:rPr>
          <w:rFonts w:ascii="Times New Roman" w:eastAsia="Times New Roman" w:hAnsi="Times New Roman" w:cs="Times New Roman"/>
          <w:sz w:val="26"/>
          <w:szCs w:val="26"/>
        </w:rPr>
        <w:t xml:space="preserve"> </w:t>
      </w:r>
      <w:r w:rsidR="007F2FCE" w:rsidRPr="00B554A7">
        <w:rPr>
          <w:rFonts w:ascii="Times New Roman" w:eastAsia="Times New Roman" w:hAnsi="Times New Roman" w:cs="Times New Roman"/>
          <w:b/>
          <w:sz w:val="26"/>
          <w:szCs w:val="26"/>
        </w:rPr>
        <w:t>ДТП</w:t>
      </w:r>
      <w:r w:rsidR="007F2FCE" w:rsidRPr="007F2FCE">
        <w:rPr>
          <w:rFonts w:ascii="Times New Roman" w:eastAsia="Times New Roman" w:hAnsi="Times New Roman" w:cs="Times New Roman"/>
          <w:sz w:val="26"/>
          <w:szCs w:val="26"/>
        </w:rPr>
        <w:t xml:space="preserve"> </w:t>
      </w:r>
      <w:r w:rsidR="00B554A7">
        <w:rPr>
          <w:rFonts w:ascii="Times New Roman" w:eastAsia="Times New Roman" w:hAnsi="Times New Roman" w:cs="Times New Roman"/>
          <w:sz w:val="26"/>
          <w:szCs w:val="26"/>
        </w:rPr>
        <w:br/>
      </w:r>
      <w:r w:rsidR="00EF3177">
        <w:rPr>
          <w:rFonts w:ascii="Times New Roman" w:eastAsia="Times New Roman" w:hAnsi="Times New Roman" w:cs="Times New Roman"/>
          <w:sz w:val="26"/>
          <w:szCs w:val="26"/>
        </w:rPr>
        <w:t>(АППГ  -2</w:t>
      </w:r>
      <w:r w:rsidR="00C61E05">
        <w:rPr>
          <w:rFonts w:ascii="Times New Roman" w:eastAsia="Times New Roman" w:hAnsi="Times New Roman" w:cs="Times New Roman"/>
          <w:sz w:val="26"/>
          <w:szCs w:val="26"/>
        </w:rPr>
        <w:t>3% (73</w:t>
      </w:r>
      <w:r w:rsidR="007F2FCE" w:rsidRPr="007F2FCE">
        <w:rPr>
          <w:rFonts w:ascii="Times New Roman" w:eastAsia="Times New Roman" w:hAnsi="Times New Roman" w:cs="Times New Roman"/>
          <w:sz w:val="26"/>
          <w:szCs w:val="26"/>
        </w:rPr>
        <w:t xml:space="preserve"> ДТП)), в результате которых </w:t>
      </w:r>
      <w:r w:rsidR="00C61E05">
        <w:rPr>
          <w:rFonts w:ascii="Times New Roman" w:eastAsia="Times New Roman" w:hAnsi="Times New Roman" w:cs="Times New Roman"/>
          <w:b/>
          <w:sz w:val="26"/>
          <w:szCs w:val="26"/>
        </w:rPr>
        <w:t xml:space="preserve">56 детей </w:t>
      </w:r>
      <w:r w:rsidR="007F2FCE" w:rsidRPr="00455793">
        <w:rPr>
          <w:rFonts w:ascii="Times New Roman" w:eastAsia="Times New Roman" w:hAnsi="Times New Roman" w:cs="Times New Roman"/>
          <w:b/>
          <w:sz w:val="26"/>
          <w:szCs w:val="26"/>
        </w:rPr>
        <w:t>получили травмы</w:t>
      </w:r>
      <w:r w:rsidR="007F2FCE" w:rsidRPr="007F2FCE">
        <w:rPr>
          <w:rFonts w:ascii="Times New Roman" w:eastAsia="Times New Roman" w:hAnsi="Times New Roman" w:cs="Times New Roman"/>
          <w:sz w:val="26"/>
          <w:szCs w:val="26"/>
        </w:rPr>
        <w:t xml:space="preserve"> </w:t>
      </w:r>
      <w:r w:rsidR="00B554A7">
        <w:rPr>
          <w:rFonts w:ascii="Times New Roman" w:eastAsia="Times New Roman" w:hAnsi="Times New Roman" w:cs="Times New Roman"/>
          <w:sz w:val="26"/>
          <w:szCs w:val="26"/>
        </w:rPr>
        <w:br/>
      </w:r>
      <w:r w:rsidR="0009232D">
        <w:rPr>
          <w:rFonts w:ascii="Times New Roman" w:eastAsia="Times New Roman" w:hAnsi="Times New Roman" w:cs="Times New Roman"/>
          <w:sz w:val="26"/>
          <w:szCs w:val="26"/>
        </w:rPr>
        <w:t>(АППГ -20</w:t>
      </w:r>
      <w:r w:rsidR="00C61E05">
        <w:rPr>
          <w:rFonts w:ascii="Times New Roman" w:eastAsia="Times New Roman" w:hAnsi="Times New Roman" w:cs="Times New Roman"/>
          <w:sz w:val="26"/>
          <w:szCs w:val="26"/>
        </w:rPr>
        <w:t>%  (70 детей</w:t>
      </w:r>
      <w:r w:rsidR="00C06741">
        <w:rPr>
          <w:rFonts w:ascii="Times New Roman" w:eastAsia="Times New Roman" w:hAnsi="Times New Roman" w:cs="Times New Roman"/>
          <w:sz w:val="26"/>
          <w:szCs w:val="26"/>
        </w:rPr>
        <w:t>)), погибших нет (АППГ -3</w:t>
      </w:r>
      <w:r w:rsidR="007F2FCE" w:rsidRPr="007F2FCE">
        <w:rPr>
          <w:rFonts w:ascii="Times New Roman" w:eastAsia="Times New Roman" w:hAnsi="Times New Roman" w:cs="Times New Roman"/>
          <w:sz w:val="26"/>
          <w:szCs w:val="26"/>
        </w:rPr>
        <w:t>00% (</w:t>
      </w:r>
      <w:r w:rsidR="00C06741">
        <w:rPr>
          <w:rFonts w:ascii="Times New Roman" w:eastAsia="Times New Roman" w:hAnsi="Times New Roman" w:cs="Times New Roman"/>
          <w:sz w:val="26"/>
          <w:szCs w:val="26"/>
        </w:rPr>
        <w:t>3</w:t>
      </w:r>
      <w:r w:rsidR="007F2FCE" w:rsidRPr="007F2FCE">
        <w:rPr>
          <w:rFonts w:ascii="Times New Roman" w:eastAsia="Times New Roman" w:hAnsi="Times New Roman" w:cs="Times New Roman"/>
          <w:sz w:val="26"/>
          <w:szCs w:val="26"/>
        </w:rPr>
        <w:t xml:space="preserve"> погибших)).</w:t>
      </w:r>
    </w:p>
    <w:p w:rsidR="00F30760" w:rsidRDefault="002F0283" w:rsidP="00F30760">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127C86" w:rsidRPr="006718B2">
        <w:rPr>
          <w:rFonts w:ascii="Times New Roman" w:eastAsia="Times New Roman" w:hAnsi="Times New Roman" w:cs="Times New Roman"/>
          <w:sz w:val="26"/>
          <w:szCs w:val="26"/>
        </w:rPr>
        <w:t xml:space="preserve">За </w:t>
      </w:r>
      <w:r w:rsidR="00B26313">
        <w:rPr>
          <w:rFonts w:ascii="Times New Roman" w:eastAsia="Times New Roman" w:hAnsi="Times New Roman" w:cs="Times New Roman"/>
          <w:sz w:val="26"/>
          <w:szCs w:val="26"/>
        </w:rPr>
        <w:t>1</w:t>
      </w:r>
      <w:r w:rsidR="0009232D">
        <w:rPr>
          <w:rFonts w:ascii="Times New Roman" w:eastAsia="Times New Roman" w:hAnsi="Times New Roman" w:cs="Times New Roman"/>
          <w:sz w:val="26"/>
          <w:szCs w:val="26"/>
        </w:rPr>
        <w:t>2</w:t>
      </w:r>
      <w:r w:rsidR="00655D16">
        <w:rPr>
          <w:rFonts w:ascii="Times New Roman" w:eastAsia="Times New Roman" w:hAnsi="Times New Roman" w:cs="Times New Roman"/>
          <w:sz w:val="26"/>
          <w:szCs w:val="26"/>
        </w:rPr>
        <w:t xml:space="preserve"> месяцев</w:t>
      </w:r>
      <w:r w:rsidR="00B528CB">
        <w:rPr>
          <w:rFonts w:ascii="Times New Roman" w:eastAsia="Times New Roman" w:hAnsi="Times New Roman" w:cs="Times New Roman"/>
          <w:sz w:val="26"/>
          <w:szCs w:val="26"/>
        </w:rPr>
        <w:t xml:space="preserve"> 2021</w:t>
      </w:r>
      <w:r w:rsidR="00127C86" w:rsidRPr="006718B2">
        <w:rPr>
          <w:rFonts w:ascii="Times New Roman" w:eastAsia="Times New Roman" w:hAnsi="Times New Roman" w:cs="Times New Roman"/>
          <w:sz w:val="26"/>
          <w:szCs w:val="26"/>
        </w:rPr>
        <w:t xml:space="preserve"> года с участием </w:t>
      </w:r>
      <w:r w:rsidR="00127C86" w:rsidRPr="007D7D2E">
        <w:rPr>
          <w:rFonts w:ascii="Times New Roman" w:eastAsia="Times New Roman" w:hAnsi="Times New Roman" w:cs="Times New Roman"/>
          <w:b/>
          <w:sz w:val="26"/>
          <w:szCs w:val="26"/>
        </w:rPr>
        <w:t xml:space="preserve">несовершеннолетних-пассажиров </w:t>
      </w:r>
      <w:r w:rsidR="00127C86" w:rsidRPr="007D7D2E">
        <w:rPr>
          <w:rFonts w:ascii="Times New Roman" w:eastAsia="Times New Roman" w:hAnsi="Times New Roman" w:cs="Times New Roman"/>
          <w:sz w:val="26"/>
          <w:szCs w:val="26"/>
        </w:rPr>
        <w:t>в возрасте</w:t>
      </w:r>
      <w:r w:rsidR="00127C86" w:rsidRPr="007D7D2E">
        <w:rPr>
          <w:rFonts w:ascii="Times New Roman" w:eastAsia="Times New Roman" w:hAnsi="Times New Roman" w:cs="Times New Roman"/>
          <w:b/>
          <w:sz w:val="26"/>
          <w:szCs w:val="26"/>
        </w:rPr>
        <w:t xml:space="preserve"> до 16 лет </w:t>
      </w:r>
      <w:r w:rsidR="00127C86" w:rsidRPr="007D7D2E">
        <w:rPr>
          <w:rFonts w:ascii="Times New Roman" w:eastAsia="Times New Roman" w:hAnsi="Times New Roman" w:cs="Times New Roman"/>
          <w:sz w:val="26"/>
          <w:szCs w:val="26"/>
        </w:rPr>
        <w:t>зарегистрировано</w:t>
      </w:r>
      <w:r w:rsidR="00B4798C">
        <w:rPr>
          <w:rFonts w:ascii="Times New Roman" w:eastAsia="Times New Roman" w:hAnsi="Times New Roman" w:cs="Times New Roman"/>
          <w:sz w:val="26"/>
          <w:szCs w:val="26"/>
        </w:rPr>
        <w:t xml:space="preserve"> </w:t>
      </w:r>
      <w:r w:rsidR="0009232D">
        <w:rPr>
          <w:rFonts w:ascii="Times New Roman" w:eastAsia="Times New Roman" w:hAnsi="Times New Roman" w:cs="Times New Roman"/>
          <w:b/>
          <w:sz w:val="26"/>
          <w:szCs w:val="26"/>
        </w:rPr>
        <w:t>25</w:t>
      </w:r>
      <w:r w:rsidR="00F30760" w:rsidRPr="00F734B2">
        <w:rPr>
          <w:rFonts w:ascii="Times New Roman" w:eastAsia="Times New Roman" w:hAnsi="Times New Roman" w:cs="Times New Roman"/>
          <w:b/>
          <w:sz w:val="26"/>
          <w:szCs w:val="26"/>
        </w:rPr>
        <w:t xml:space="preserve"> ДТП</w:t>
      </w:r>
      <w:r w:rsidR="0009232D">
        <w:rPr>
          <w:rFonts w:ascii="Times New Roman" w:eastAsia="Times New Roman" w:hAnsi="Times New Roman" w:cs="Times New Roman"/>
          <w:sz w:val="26"/>
          <w:szCs w:val="26"/>
        </w:rPr>
        <w:t xml:space="preserve"> ((АППГ  -41,8%) (43</w:t>
      </w:r>
      <w:r w:rsidR="00F734B2">
        <w:rPr>
          <w:rFonts w:ascii="Times New Roman" w:eastAsia="Times New Roman" w:hAnsi="Times New Roman" w:cs="Times New Roman"/>
          <w:sz w:val="26"/>
          <w:szCs w:val="26"/>
        </w:rPr>
        <w:t xml:space="preserve"> ДТП)), в результате которых </w:t>
      </w:r>
      <w:r w:rsidR="0009232D">
        <w:rPr>
          <w:rFonts w:ascii="Times New Roman" w:eastAsia="Times New Roman" w:hAnsi="Times New Roman" w:cs="Times New Roman"/>
          <w:b/>
          <w:sz w:val="26"/>
          <w:szCs w:val="26"/>
        </w:rPr>
        <w:t>26</w:t>
      </w:r>
      <w:r w:rsidR="009F48FB">
        <w:rPr>
          <w:rFonts w:ascii="Times New Roman" w:eastAsia="Times New Roman" w:hAnsi="Times New Roman" w:cs="Times New Roman"/>
          <w:b/>
          <w:sz w:val="26"/>
          <w:szCs w:val="26"/>
        </w:rPr>
        <w:t xml:space="preserve"> детей</w:t>
      </w:r>
      <w:r w:rsidR="00F30760" w:rsidRPr="00F30760">
        <w:rPr>
          <w:rFonts w:ascii="Times New Roman" w:eastAsia="Times New Roman" w:hAnsi="Times New Roman" w:cs="Times New Roman"/>
          <w:sz w:val="26"/>
          <w:szCs w:val="26"/>
        </w:rPr>
        <w:t xml:space="preserve"> </w:t>
      </w:r>
      <w:r w:rsidR="0009232D">
        <w:rPr>
          <w:rFonts w:ascii="Times New Roman" w:eastAsia="Times New Roman" w:hAnsi="Times New Roman" w:cs="Times New Roman"/>
          <w:sz w:val="26"/>
          <w:szCs w:val="26"/>
        </w:rPr>
        <w:t>получили ранения (АППГ -50</w:t>
      </w:r>
      <w:r w:rsidR="009F48FB">
        <w:rPr>
          <w:rFonts w:ascii="Times New Roman" w:eastAsia="Times New Roman" w:hAnsi="Times New Roman" w:cs="Times New Roman"/>
          <w:sz w:val="26"/>
          <w:szCs w:val="26"/>
        </w:rPr>
        <w:t>,9</w:t>
      </w:r>
      <w:r w:rsidR="0009232D">
        <w:rPr>
          <w:rFonts w:ascii="Times New Roman" w:eastAsia="Times New Roman" w:hAnsi="Times New Roman" w:cs="Times New Roman"/>
          <w:sz w:val="26"/>
          <w:szCs w:val="26"/>
        </w:rPr>
        <w:t>%) (53 ребенка</w:t>
      </w:r>
      <w:r w:rsidR="00F30760" w:rsidRPr="00F30760">
        <w:rPr>
          <w:rFonts w:ascii="Times New Roman" w:eastAsia="Times New Roman" w:hAnsi="Times New Roman" w:cs="Times New Roman"/>
          <w:sz w:val="26"/>
          <w:szCs w:val="26"/>
        </w:rPr>
        <w:t>)), погибших нет (АППГ -0%)).</w:t>
      </w:r>
      <w:proofErr w:type="gramEnd"/>
    </w:p>
    <w:p w:rsidR="00BC6319" w:rsidRDefault="00BC6319" w:rsidP="00F30760">
      <w:pPr>
        <w:autoSpaceDE w:val="0"/>
        <w:autoSpaceDN w:val="0"/>
        <w:adjustRightInd w:val="0"/>
        <w:spacing w:after="0" w:line="240" w:lineRule="auto"/>
        <w:jc w:val="both"/>
        <w:rPr>
          <w:rFonts w:ascii="Times New Roman" w:eastAsia="Times New Roman" w:hAnsi="Times New Roman" w:cs="Times New Roman"/>
          <w:sz w:val="26"/>
          <w:szCs w:val="26"/>
        </w:rPr>
      </w:pPr>
    </w:p>
    <w:p w:rsidR="00F71148" w:rsidRPr="00D949D8" w:rsidRDefault="00F71148" w:rsidP="00F30760">
      <w:pPr>
        <w:autoSpaceDE w:val="0"/>
        <w:autoSpaceDN w:val="0"/>
        <w:adjustRightInd w:val="0"/>
        <w:spacing w:after="0" w:line="240" w:lineRule="auto"/>
        <w:jc w:val="both"/>
        <w:rPr>
          <w:rFonts w:ascii="Times New Roman" w:eastAsia="Times New Roman" w:hAnsi="Times New Roman" w:cs="Times New Roman"/>
          <w:b/>
          <w:i/>
          <w:sz w:val="26"/>
          <w:szCs w:val="26"/>
        </w:rPr>
      </w:pPr>
      <w:r w:rsidRPr="00D949D8">
        <w:rPr>
          <w:rFonts w:ascii="Times New Roman" w:eastAsia="Times New Roman" w:hAnsi="Times New Roman" w:cs="Times New Roman"/>
          <w:b/>
          <w:sz w:val="26"/>
          <w:szCs w:val="26"/>
        </w:rPr>
        <w:lastRenderedPageBreak/>
        <w:t xml:space="preserve">           </w:t>
      </w:r>
      <w:proofErr w:type="gramStart"/>
      <w:r w:rsidRPr="00D949D8">
        <w:rPr>
          <w:rFonts w:ascii="Times New Roman" w:eastAsia="Times New Roman" w:hAnsi="Times New Roman" w:cs="Times New Roman"/>
          <w:b/>
          <w:i/>
          <w:sz w:val="26"/>
          <w:szCs w:val="26"/>
        </w:rPr>
        <w:t>При этом важно отдельно проанализировать аварийность с участием детей-пассажиров в г. Дивногорске, поскольку за 1</w:t>
      </w:r>
      <w:r w:rsidR="006E6D75">
        <w:rPr>
          <w:rFonts w:ascii="Times New Roman" w:eastAsia="Times New Roman" w:hAnsi="Times New Roman" w:cs="Times New Roman"/>
          <w:b/>
          <w:i/>
          <w:sz w:val="26"/>
          <w:szCs w:val="26"/>
        </w:rPr>
        <w:t>2</w:t>
      </w:r>
      <w:r w:rsidR="00381D33">
        <w:rPr>
          <w:rFonts w:ascii="Times New Roman" w:eastAsia="Times New Roman" w:hAnsi="Times New Roman" w:cs="Times New Roman"/>
          <w:b/>
          <w:i/>
          <w:sz w:val="26"/>
          <w:szCs w:val="26"/>
        </w:rPr>
        <w:t xml:space="preserve"> месяцев 2021 года</w:t>
      </w:r>
      <w:r w:rsidRPr="00D949D8">
        <w:rPr>
          <w:rFonts w:ascii="Times New Roman" w:eastAsia="Times New Roman" w:hAnsi="Times New Roman" w:cs="Times New Roman"/>
          <w:b/>
          <w:i/>
          <w:sz w:val="26"/>
          <w:szCs w:val="26"/>
        </w:rPr>
        <w:t xml:space="preserve"> с данной категорией произошло 4 ДТП (АППГ +33,3% (3 ДТП)), в результате которых получили травмы 5 детей-пассажиров (АППГ </w:t>
      </w:r>
      <w:r w:rsidR="002F3C6F" w:rsidRPr="00D949D8">
        <w:rPr>
          <w:rFonts w:ascii="Times New Roman" w:eastAsia="Times New Roman" w:hAnsi="Times New Roman" w:cs="Times New Roman"/>
          <w:b/>
          <w:i/>
          <w:sz w:val="26"/>
          <w:szCs w:val="26"/>
        </w:rPr>
        <w:t>+66,6% (</w:t>
      </w:r>
      <w:r w:rsidRPr="00D949D8">
        <w:rPr>
          <w:rFonts w:ascii="Times New Roman" w:eastAsia="Times New Roman" w:hAnsi="Times New Roman" w:cs="Times New Roman"/>
          <w:b/>
          <w:i/>
          <w:sz w:val="26"/>
          <w:szCs w:val="26"/>
        </w:rPr>
        <w:t>3 ребенка</w:t>
      </w:r>
      <w:r w:rsidR="002F3C6F" w:rsidRPr="00D949D8">
        <w:rPr>
          <w:rFonts w:ascii="Times New Roman" w:eastAsia="Times New Roman" w:hAnsi="Times New Roman" w:cs="Times New Roman"/>
          <w:b/>
          <w:i/>
          <w:sz w:val="26"/>
          <w:szCs w:val="26"/>
        </w:rPr>
        <w:t>)</w:t>
      </w:r>
      <w:r w:rsidRPr="00D949D8">
        <w:rPr>
          <w:rFonts w:ascii="Times New Roman" w:eastAsia="Times New Roman" w:hAnsi="Times New Roman" w:cs="Times New Roman"/>
          <w:b/>
          <w:i/>
          <w:sz w:val="26"/>
          <w:szCs w:val="26"/>
        </w:rPr>
        <w:t>)</w:t>
      </w:r>
      <w:r w:rsidR="002F3C6F" w:rsidRPr="00D949D8">
        <w:rPr>
          <w:rFonts w:ascii="Times New Roman" w:eastAsia="Times New Roman" w:hAnsi="Times New Roman" w:cs="Times New Roman"/>
          <w:b/>
          <w:i/>
          <w:sz w:val="26"/>
          <w:szCs w:val="26"/>
        </w:rPr>
        <w:t>, погибших нет (АППГ -0%)).</w:t>
      </w:r>
      <w:proofErr w:type="gramEnd"/>
    </w:p>
    <w:p w:rsidR="00D949D8" w:rsidRDefault="00D949D8" w:rsidP="00F30760">
      <w:pPr>
        <w:autoSpaceDE w:val="0"/>
        <w:autoSpaceDN w:val="0"/>
        <w:adjustRightInd w:val="0"/>
        <w:spacing w:after="0" w:line="240" w:lineRule="auto"/>
        <w:jc w:val="both"/>
        <w:rPr>
          <w:rFonts w:ascii="Times New Roman" w:eastAsia="Times New Roman" w:hAnsi="Times New Roman" w:cs="Times New Roman"/>
          <w:sz w:val="26"/>
          <w:szCs w:val="26"/>
        </w:rPr>
      </w:pPr>
    </w:p>
    <w:p w:rsidR="00F30760" w:rsidRDefault="00F30760" w:rsidP="00F30760">
      <w:pPr>
        <w:autoSpaceDE w:val="0"/>
        <w:autoSpaceDN w:val="0"/>
        <w:adjustRightInd w:val="0"/>
        <w:spacing w:after="0" w:line="240" w:lineRule="auto"/>
        <w:jc w:val="both"/>
        <w:rPr>
          <w:rFonts w:ascii="Times New Roman" w:eastAsia="Times New Roman" w:hAnsi="Times New Roman" w:cs="Times New Roman"/>
          <w:sz w:val="26"/>
          <w:szCs w:val="26"/>
        </w:rPr>
      </w:pPr>
      <w:r w:rsidRPr="00F30760">
        <w:rPr>
          <w:rFonts w:ascii="Times New Roman" w:eastAsia="Times New Roman" w:hAnsi="Times New Roman" w:cs="Times New Roman"/>
          <w:sz w:val="26"/>
          <w:szCs w:val="26"/>
        </w:rPr>
        <w:t xml:space="preserve">         </w:t>
      </w:r>
      <w:r w:rsidR="00455793">
        <w:rPr>
          <w:rFonts w:ascii="Times New Roman" w:eastAsia="Times New Roman" w:hAnsi="Times New Roman" w:cs="Times New Roman"/>
          <w:sz w:val="26"/>
          <w:szCs w:val="26"/>
        </w:rPr>
        <w:t xml:space="preserve"> </w:t>
      </w:r>
      <w:r w:rsidR="00B473C3">
        <w:rPr>
          <w:rFonts w:ascii="Times New Roman" w:eastAsia="Times New Roman" w:hAnsi="Times New Roman" w:cs="Times New Roman"/>
          <w:sz w:val="26"/>
          <w:szCs w:val="26"/>
        </w:rPr>
        <w:t xml:space="preserve"> В 2021 году всего </w:t>
      </w:r>
      <w:r w:rsidRPr="00F30760">
        <w:rPr>
          <w:rFonts w:ascii="Times New Roman" w:eastAsia="Times New Roman" w:hAnsi="Times New Roman" w:cs="Times New Roman"/>
          <w:sz w:val="26"/>
          <w:szCs w:val="26"/>
        </w:rPr>
        <w:t xml:space="preserve">произошло </w:t>
      </w:r>
      <w:r w:rsidRPr="00455793">
        <w:rPr>
          <w:rFonts w:ascii="Times New Roman" w:eastAsia="Times New Roman" w:hAnsi="Times New Roman" w:cs="Times New Roman"/>
          <w:b/>
          <w:sz w:val="26"/>
          <w:szCs w:val="26"/>
        </w:rPr>
        <w:t>3 ДТП</w:t>
      </w:r>
      <w:r w:rsidRPr="00F30760">
        <w:rPr>
          <w:rFonts w:ascii="Times New Roman" w:eastAsia="Times New Roman" w:hAnsi="Times New Roman" w:cs="Times New Roman"/>
          <w:sz w:val="26"/>
          <w:szCs w:val="26"/>
        </w:rPr>
        <w:t xml:space="preserve"> с участием </w:t>
      </w:r>
      <w:r w:rsidRPr="00F30760">
        <w:rPr>
          <w:rFonts w:ascii="Times New Roman" w:eastAsia="Times New Roman" w:hAnsi="Times New Roman" w:cs="Times New Roman"/>
          <w:b/>
          <w:sz w:val="26"/>
          <w:szCs w:val="26"/>
        </w:rPr>
        <w:t>детей-велосипедистов</w:t>
      </w:r>
      <w:r w:rsidRPr="00F30760">
        <w:rPr>
          <w:rFonts w:ascii="Times New Roman" w:eastAsia="Times New Roman" w:hAnsi="Times New Roman" w:cs="Times New Roman"/>
          <w:sz w:val="26"/>
          <w:szCs w:val="26"/>
        </w:rPr>
        <w:t xml:space="preserve"> </w:t>
      </w:r>
      <w:r w:rsidR="00455793">
        <w:rPr>
          <w:rFonts w:ascii="Times New Roman" w:eastAsia="Times New Roman" w:hAnsi="Times New Roman" w:cs="Times New Roman"/>
          <w:sz w:val="26"/>
          <w:szCs w:val="26"/>
        </w:rPr>
        <w:br/>
      </w:r>
      <w:r w:rsidR="00AA26DF">
        <w:rPr>
          <w:rFonts w:ascii="Times New Roman" w:eastAsia="Times New Roman" w:hAnsi="Times New Roman" w:cs="Times New Roman"/>
          <w:sz w:val="26"/>
          <w:szCs w:val="26"/>
        </w:rPr>
        <w:t>(АППГ -72,7</w:t>
      </w:r>
      <w:r w:rsidRPr="00F30760">
        <w:rPr>
          <w:rFonts w:ascii="Times New Roman" w:eastAsia="Times New Roman" w:hAnsi="Times New Roman" w:cs="Times New Roman"/>
          <w:sz w:val="26"/>
          <w:szCs w:val="26"/>
        </w:rPr>
        <w:t>% (1</w:t>
      </w:r>
      <w:r w:rsidR="00AA26DF">
        <w:rPr>
          <w:rFonts w:ascii="Times New Roman" w:eastAsia="Times New Roman" w:hAnsi="Times New Roman" w:cs="Times New Roman"/>
          <w:sz w:val="26"/>
          <w:szCs w:val="26"/>
        </w:rPr>
        <w:t>1</w:t>
      </w:r>
      <w:r w:rsidRPr="00F30760">
        <w:rPr>
          <w:rFonts w:ascii="Times New Roman" w:eastAsia="Times New Roman" w:hAnsi="Times New Roman" w:cs="Times New Roman"/>
          <w:sz w:val="26"/>
          <w:szCs w:val="26"/>
        </w:rPr>
        <w:t xml:space="preserve"> ДТП)).</w:t>
      </w:r>
    </w:p>
    <w:p w:rsidR="00127C86" w:rsidRDefault="00DC0076" w:rsidP="00127C86">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sidR="00097966" w:rsidRPr="00097966">
        <w:rPr>
          <w:rFonts w:ascii="Times New Roman" w:eastAsia="Times New Roman" w:hAnsi="Times New Roman" w:cs="Times New Roman"/>
          <w:sz w:val="26"/>
          <w:szCs w:val="26"/>
        </w:rPr>
        <w:t>В сентябре 2021 года</w:t>
      </w:r>
      <w:r w:rsidR="00822A82">
        <w:rPr>
          <w:rFonts w:ascii="Times New Roman" w:eastAsia="Times New Roman" w:hAnsi="Times New Roman" w:cs="Times New Roman"/>
          <w:b/>
          <w:sz w:val="26"/>
          <w:szCs w:val="26"/>
        </w:rPr>
        <w:t xml:space="preserve"> </w:t>
      </w:r>
      <w:r w:rsidR="00822A82" w:rsidRPr="00002ECB">
        <w:rPr>
          <w:rFonts w:ascii="Times New Roman" w:eastAsia="Times New Roman" w:hAnsi="Times New Roman" w:cs="Times New Roman"/>
          <w:sz w:val="26"/>
          <w:szCs w:val="26"/>
        </w:rPr>
        <w:t xml:space="preserve">произошло </w:t>
      </w:r>
      <w:r w:rsidR="00822A82" w:rsidRPr="00002ECB">
        <w:rPr>
          <w:rFonts w:ascii="Times New Roman" w:eastAsia="Times New Roman" w:hAnsi="Times New Roman" w:cs="Times New Roman"/>
          <w:b/>
          <w:sz w:val="26"/>
          <w:szCs w:val="26"/>
        </w:rPr>
        <w:t>п</w:t>
      </w:r>
      <w:r w:rsidR="00822A82">
        <w:rPr>
          <w:rFonts w:ascii="Times New Roman" w:eastAsia="Times New Roman" w:hAnsi="Times New Roman" w:cs="Times New Roman"/>
          <w:b/>
          <w:sz w:val="26"/>
          <w:szCs w:val="26"/>
        </w:rPr>
        <w:t xml:space="preserve">ервое ДТП с </w:t>
      </w:r>
      <w:r w:rsidR="002033B2">
        <w:rPr>
          <w:rFonts w:ascii="Times New Roman" w:eastAsia="Times New Roman" w:hAnsi="Times New Roman" w:cs="Times New Roman"/>
          <w:b/>
          <w:sz w:val="26"/>
          <w:szCs w:val="26"/>
        </w:rPr>
        <w:t xml:space="preserve">участием </w:t>
      </w:r>
      <w:r w:rsidR="00F1620A">
        <w:rPr>
          <w:rFonts w:ascii="Times New Roman" w:eastAsia="Times New Roman" w:hAnsi="Times New Roman" w:cs="Times New Roman"/>
          <w:b/>
          <w:sz w:val="26"/>
          <w:szCs w:val="26"/>
        </w:rPr>
        <w:t>15-</w:t>
      </w:r>
      <w:r w:rsidR="00822A82">
        <w:rPr>
          <w:rFonts w:ascii="Times New Roman" w:eastAsia="Times New Roman" w:hAnsi="Times New Roman" w:cs="Times New Roman"/>
          <w:b/>
          <w:sz w:val="26"/>
          <w:szCs w:val="26"/>
        </w:rPr>
        <w:t xml:space="preserve">летнего водителя мопеда </w:t>
      </w:r>
      <w:r w:rsidR="00591B2A">
        <w:rPr>
          <w:rFonts w:ascii="Times New Roman" w:eastAsia="Times New Roman" w:hAnsi="Times New Roman" w:cs="Times New Roman"/>
          <w:b/>
          <w:sz w:val="26"/>
          <w:szCs w:val="26"/>
        </w:rPr>
        <w:t xml:space="preserve"> </w:t>
      </w:r>
      <w:r w:rsidR="00F1620A">
        <w:rPr>
          <w:rFonts w:ascii="Times New Roman" w:eastAsia="Times New Roman" w:hAnsi="Times New Roman" w:cs="Times New Roman"/>
          <w:sz w:val="26"/>
          <w:szCs w:val="26"/>
        </w:rPr>
        <w:t xml:space="preserve">(АППГ </w:t>
      </w:r>
      <w:r w:rsidR="00960524">
        <w:rPr>
          <w:rFonts w:ascii="Times New Roman" w:eastAsia="Times New Roman" w:hAnsi="Times New Roman" w:cs="Times New Roman"/>
          <w:sz w:val="26"/>
          <w:szCs w:val="26"/>
        </w:rPr>
        <w:t>0</w:t>
      </w:r>
      <w:r w:rsidR="00960524" w:rsidRPr="00960524">
        <w:rPr>
          <w:rFonts w:ascii="Times New Roman" w:eastAsia="Times New Roman" w:hAnsi="Times New Roman" w:cs="Times New Roman"/>
          <w:sz w:val="26"/>
          <w:szCs w:val="26"/>
        </w:rPr>
        <w:t>%</w:t>
      </w:r>
      <w:r w:rsidR="00DF0D72">
        <w:rPr>
          <w:rFonts w:ascii="Times New Roman" w:eastAsia="Times New Roman" w:hAnsi="Times New Roman" w:cs="Times New Roman"/>
          <w:sz w:val="26"/>
          <w:szCs w:val="26"/>
        </w:rPr>
        <w:t xml:space="preserve"> (1</w:t>
      </w:r>
      <w:r w:rsidR="00CD79C1">
        <w:rPr>
          <w:rFonts w:ascii="Times New Roman" w:eastAsia="Times New Roman" w:hAnsi="Times New Roman" w:cs="Times New Roman"/>
          <w:sz w:val="26"/>
          <w:szCs w:val="26"/>
        </w:rPr>
        <w:t xml:space="preserve"> ДТП)</w:t>
      </w:r>
      <w:r w:rsidR="00960524">
        <w:rPr>
          <w:rFonts w:ascii="Times New Roman" w:eastAsia="Times New Roman" w:hAnsi="Times New Roman" w:cs="Times New Roman"/>
          <w:sz w:val="26"/>
          <w:szCs w:val="26"/>
        </w:rPr>
        <w:t>).</w:t>
      </w:r>
    </w:p>
    <w:p w:rsidR="00D9188D" w:rsidRPr="00FC421B" w:rsidRDefault="00D9188D" w:rsidP="00070FBD">
      <w:pPr>
        <w:autoSpaceDE w:val="0"/>
        <w:autoSpaceDN w:val="0"/>
        <w:adjustRightInd w:val="0"/>
        <w:spacing w:after="0" w:line="240" w:lineRule="auto"/>
        <w:rPr>
          <w:rFonts w:ascii="Times New Roman" w:eastAsia="Times New Roman" w:hAnsi="Times New Roman" w:cs="Times New Roman"/>
          <w:i/>
          <w:sz w:val="24"/>
          <w:szCs w:val="24"/>
        </w:rPr>
      </w:pPr>
    </w:p>
    <w:p w:rsidR="00127C86" w:rsidRPr="001B469F" w:rsidRDefault="001D369F" w:rsidP="00127C86">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r w:rsidRPr="00DF0D72">
        <w:rPr>
          <w:rFonts w:ascii="Times New Roman" w:eastAsia="Times New Roman" w:hAnsi="Times New Roman" w:cs="Times New Roman"/>
          <w:i/>
          <w:sz w:val="24"/>
          <w:szCs w:val="24"/>
        </w:rPr>
        <w:t>Рис.5</w:t>
      </w:r>
      <w:r w:rsidR="00127C86" w:rsidRPr="00DF0D72">
        <w:rPr>
          <w:rFonts w:ascii="Times New Roman" w:eastAsia="Times New Roman" w:hAnsi="Times New Roman" w:cs="Times New Roman"/>
          <w:i/>
          <w:sz w:val="24"/>
          <w:szCs w:val="24"/>
        </w:rPr>
        <w:t>. Распределение по категориям.</w:t>
      </w:r>
    </w:p>
    <w:p w:rsidR="00127C86" w:rsidRPr="007C767F"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580683CF" wp14:editId="0CFB7AFD">
            <wp:extent cx="4230877" cy="2397339"/>
            <wp:effectExtent l="0" t="0" r="17780" b="222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7C86" w:rsidRDefault="00127C86" w:rsidP="00127C86">
      <w:pPr>
        <w:spacing w:after="0" w:line="240" w:lineRule="auto"/>
        <w:ind w:firstLine="709"/>
        <w:jc w:val="both"/>
        <w:rPr>
          <w:rFonts w:ascii="Times New Roman" w:eastAsia="Times New Roman" w:hAnsi="Times New Roman" w:cs="Times New Roman"/>
          <w:sz w:val="26"/>
          <w:szCs w:val="26"/>
        </w:rPr>
      </w:pPr>
    </w:p>
    <w:p w:rsidR="00127C86" w:rsidRPr="004F5A04" w:rsidRDefault="008D29B0" w:rsidP="00127C86">
      <w:pPr>
        <w:spacing w:after="0" w:line="240" w:lineRule="auto"/>
        <w:ind w:firstLine="709"/>
        <w:jc w:val="both"/>
        <w:rPr>
          <w:rFonts w:ascii="Times New Roman" w:eastAsia="Times New Roman" w:hAnsi="Times New Roman" w:cs="Times New Roman"/>
          <w:b/>
          <w:sz w:val="26"/>
          <w:szCs w:val="26"/>
          <w:u w:val="single"/>
        </w:rPr>
      </w:pPr>
      <w:r w:rsidRPr="004F5A04">
        <w:rPr>
          <w:rFonts w:ascii="Times New Roman" w:eastAsia="Times New Roman" w:hAnsi="Times New Roman" w:cs="Times New Roman"/>
          <w:b/>
          <w:sz w:val="26"/>
          <w:szCs w:val="26"/>
          <w:u w:val="single"/>
        </w:rPr>
        <w:t>П</w:t>
      </w:r>
      <w:r w:rsidR="00127C86" w:rsidRPr="004F5A04">
        <w:rPr>
          <w:rFonts w:ascii="Times New Roman" w:eastAsia="Times New Roman" w:hAnsi="Times New Roman" w:cs="Times New Roman"/>
          <w:b/>
          <w:sz w:val="26"/>
          <w:szCs w:val="26"/>
          <w:u w:val="single"/>
        </w:rPr>
        <w:t>ешеходы до 16 лет.</w:t>
      </w:r>
    </w:p>
    <w:p w:rsidR="000C4491" w:rsidRDefault="00127C86" w:rsidP="005856BA">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Как уже отмечалось выше</w:t>
      </w:r>
      <w:r w:rsidR="00C773C3">
        <w:rPr>
          <w:rFonts w:ascii="Times New Roman" w:eastAsia="Times New Roman" w:hAnsi="Times New Roman" w:cs="Times New Roman"/>
          <w:sz w:val="26"/>
          <w:szCs w:val="26"/>
        </w:rPr>
        <w:t xml:space="preserve"> </w:t>
      </w:r>
      <w:r w:rsidR="0036354D" w:rsidRPr="007D7D2E">
        <w:rPr>
          <w:rFonts w:ascii="Times New Roman" w:eastAsia="Times New Roman" w:hAnsi="Times New Roman" w:cs="Times New Roman"/>
          <w:sz w:val="26"/>
          <w:szCs w:val="26"/>
        </w:rPr>
        <w:t xml:space="preserve">с участием </w:t>
      </w:r>
      <w:r w:rsidR="0036354D" w:rsidRPr="007D7D2E">
        <w:rPr>
          <w:rFonts w:ascii="Times New Roman" w:eastAsia="Times New Roman" w:hAnsi="Times New Roman" w:cs="Times New Roman"/>
          <w:b/>
          <w:sz w:val="26"/>
          <w:szCs w:val="26"/>
        </w:rPr>
        <w:t>детей – пешеходов</w:t>
      </w:r>
      <w:r w:rsidR="0036354D" w:rsidRPr="007D7D2E">
        <w:rPr>
          <w:rFonts w:ascii="Times New Roman" w:eastAsia="Times New Roman" w:hAnsi="Times New Roman" w:cs="Times New Roman"/>
          <w:sz w:val="26"/>
          <w:szCs w:val="26"/>
        </w:rPr>
        <w:t xml:space="preserve"> </w:t>
      </w:r>
      <w:r w:rsidR="005856BA" w:rsidRPr="005856BA">
        <w:rPr>
          <w:rFonts w:ascii="Times New Roman" w:eastAsia="Times New Roman" w:hAnsi="Times New Roman" w:cs="Times New Roman"/>
          <w:b/>
          <w:sz w:val="26"/>
          <w:szCs w:val="26"/>
        </w:rPr>
        <w:t>за 12 мес</w:t>
      </w:r>
      <w:r w:rsidR="00B902BF">
        <w:rPr>
          <w:rFonts w:ascii="Times New Roman" w:eastAsia="Times New Roman" w:hAnsi="Times New Roman" w:cs="Times New Roman"/>
          <w:b/>
          <w:sz w:val="26"/>
          <w:szCs w:val="26"/>
        </w:rPr>
        <w:t>яцев</w:t>
      </w:r>
      <w:r w:rsidR="005856BA" w:rsidRPr="005856BA">
        <w:rPr>
          <w:rFonts w:ascii="Times New Roman" w:eastAsia="Times New Roman" w:hAnsi="Times New Roman" w:cs="Times New Roman"/>
          <w:b/>
          <w:sz w:val="26"/>
          <w:szCs w:val="26"/>
        </w:rPr>
        <w:t xml:space="preserve"> 2021 года</w:t>
      </w:r>
      <w:r w:rsidR="005856BA">
        <w:rPr>
          <w:rFonts w:ascii="Times New Roman" w:eastAsia="Times New Roman" w:hAnsi="Times New Roman" w:cs="Times New Roman"/>
          <w:sz w:val="26"/>
          <w:szCs w:val="26"/>
        </w:rPr>
        <w:t xml:space="preserve"> </w:t>
      </w:r>
      <w:r w:rsidR="0036354D">
        <w:rPr>
          <w:rFonts w:ascii="Times New Roman" w:eastAsia="Times New Roman" w:hAnsi="Times New Roman" w:cs="Times New Roman"/>
          <w:sz w:val="26"/>
          <w:szCs w:val="26"/>
        </w:rPr>
        <w:t xml:space="preserve"> </w:t>
      </w:r>
      <w:r w:rsidR="00986B73">
        <w:rPr>
          <w:rFonts w:ascii="Times New Roman" w:eastAsia="Times New Roman" w:hAnsi="Times New Roman" w:cs="Times New Roman"/>
          <w:sz w:val="26"/>
          <w:szCs w:val="26"/>
        </w:rPr>
        <w:t>произошло</w:t>
      </w:r>
      <w:r w:rsidR="000C4491">
        <w:rPr>
          <w:rFonts w:ascii="Times New Roman" w:eastAsia="Times New Roman" w:hAnsi="Times New Roman" w:cs="Times New Roman"/>
          <w:sz w:val="26"/>
          <w:szCs w:val="26"/>
        </w:rPr>
        <w:t xml:space="preserve"> </w:t>
      </w:r>
      <w:r w:rsidR="00D05FEF">
        <w:rPr>
          <w:rFonts w:ascii="Times New Roman" w:eastAsia="Times New Roman" w:hAnsi="Times New Roman" w:cs="Times New Roman"/>
          <w:sz w:val="26"/>
          <w:szCs w:val="26"/>
        </w:rPr>
        <w:t>–</w:t>
      </w:r>
      <w:r w:rsidR="000C4491">
        <w:rPr>
          <w:rFonts w:ascii="Times New Roman" w:eastAsia="Times New Roman" w:hAnsi="Times New Roman" w:cs="Times New Roman"/>
          <w:sz w:val="26"/>
          <w:szCs w:val="26"/>
        </w:rPr>
        <w:t xml:space="preserve"> </w:t>
      </w:r>
      <w:r w:rsidR="005856BA" w:rsidRPr="005856BA">
        <w:rPr>
          <w:rFonts w:ascii="Times New Roman" w:eastAsia="Times New Roman" w:hAnsi="Times New Roman" w:cs="Times New Roman"/>
          <w:b/>
          <w:sz w:val="26"/>
          <w:szCs w:val="26"/>
        </w:rPr>
        <w:t>56</w:t>
      </w:r>
      <w:r w:rsidR="00D05FEF">
        <w:rPr>
          <w:rFonts w:ascii="Times New Roman" w:eastAsia="Times New Roman" w:hAnsi="Times New Roman" w:cs="Times New Roman"/>
          <w:b/>
          <w:sz w:val="26"/>
          <w:szCs w:val="26"/>
        </w:rPr>
        <w:t xml:space="preserve"> </w:t>
      </w:r>
      <w:r w:rsidR="000C4491" w:rsidRPr="000C4491">
        <w:rPr>
          <w:rFonts w:ascii="Times New Roman" w:eastAsia="Times New Roman" w:hAnsi="Times New Roman" w:cs="Times New Roman"/>
          <w:b/>
          <w:sz w:val="26"/>
          <w:szCs w:val="26"/>
        </w:rPr>
        <w:t>ДТП</w:t>
      </w:r>
      <w:r w:rsidR="005856BA">
        <w:rPr>
          <w:rFonts w:ascii="Times New Roman" w:eastAsia="Times New Roman" w:hAnsi="Times New Roman" w:cs="Times New Roman"/>
          <w:sz w:val="26"/>
          <w:szCs w:val="26"/>
        </w:rPr>
        <w:t xml:space="preserve"> </w:t>
      </w:r>
      <w:r w:rsidR="005856BA" w:rsidRPr="005856BA">
        <w:rPr>
          <w:rFonts w:ascii="Times New Roman" w:eastAsia="Times New Roman" w:hAnsi="Times New Roman" w:cs="Times New Roman"/>
          <w:sz w:val="26"/>
          <w:szCs w:val="26"/>
        </w:rPr>
        <w:t>(АППГ  -23% (73 ДТП)), в результате которых 56 детей получили травмы (АППГ -20%  (70 детей)), погибших нет (АППГ -300% (3 погибших)).</w:t>
      </w:r>
    </w:p>
    <w:p w:rsidR="005776E2" w:rsidRDefault="00C773C3" w:rsidP="0036354D">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w:t>
      </w:r>
      <w:r w:rsidR="00CD3496">
        <w:rPr>
          <w:rFonts w:ascii="Times New Roman" w:eastAsia="Times New Roman" w:hAnsi="Times New Roman" w:cs="Times New Roman"/>
          <w:sz w:val="26"/>
          <w:szCs w:val="26"/>
        </w:rPr>
        <w:t>а исключением пяти детей</w:t>
      </w:r>
      <w:r>
        <w:rPr>
          <w:rFonts w:ascii="Times New Roman" w:eastAsia="Times New Roman" w:hAnsi="Times New Roman" w:cs="Times New Roman"/>
          <w:sz w:val="26"/>
          <w:szCs w:val="26"/>
        </w:rPr>
        <w:t xml:space="preserve"> - пешеходов</w:t>
      </w:r>
      <w:r w:rsidR="000470C5">
        <w:rPr>
          <w:rFonts w:ascii="Times New Roman" w:eastAsia="Times New Roman" w:hAnsi="Times New Roman" w:cs="Times New Roman"/>
          <w:sz w:val="26"/>
          <w:szCs w:val="26"/>
        </w:rPr>
        <w:t>, которы</w:t>
      </w:r>
      <w:r>
        <w:rPr>
          <w:rFonts w:ascii="Times New Roman" w:eastAsia="Times New Roman" w:hAnsi="Times New Roman" w:cs="Times New Roman"/>
          <w:sz w:val="26"/>
          <w:szCs w:val="26"/>
        </w:rPr>
        <w:t>е</w:t>
      </w:r>
      <w:r w:rsidR="005F490A">
        <w:rPr>
          <w:rFonts w:ascii="Times New Roman" w:eastAsia="Times New Roman" w:hAnsi="Times New Roman" w:cs="Times New Roman"/>
          <w:sz w:val="26"/>
          <w:szCs w:val="26"/>
        </w:rPr>
        <w:t xml:space="preserve"> получил</w:t>
      </w:r>
      <w:r>
        <w:rPr>
          <w:rFonts w:ascii="Times New Roman" w:eastAsia="Times New Roman" w:hAnsi="Times New Roman" w:cs="Times New Roman"/>
          <w:sz w:val="26"/>
          <w:szCs w:val="26"/>
        </w:rPr>
        <w:t>и</w:t>
      </w:r>
      <w:r w:rsidR="005F490A">
        <w:rPr>
          <w:rFonts w:ascii="Times New Roman" w:eastAsia="Times New Roman" w:hAnsi="Times New Roman" w:cs="Times New Roman"/>
          <w:sz w:val="26"/>
          <w:szCs w:val="26"/>
        </w:rPr>
        <w:t xml:space="preserve"> травмы в результате ДТП, имел</w:t>
      </w:r>
      <w:r>
        <w:rPr>
          <w:rFonts w:ascii="Times New Roman" w:eastAsia="Times New Roman" w:hAnsi="Times New Roman" w:cs="Times New Roman"/>
          <w:sz w:val="26"/>
          <w:szCs w:val="26"/>
        </w:rPr>
        <w:t>и</w:t>
      </w:r>
      <w:r w:rsidR="005F490A">
        <w:rPr>
          <w:rFonts w:ascii="Times New Roman" w:eastAsia="Times New Roman" w:hAnsi="Times New Roman" w:cs="Times New Roman"/>
          <w:sz w:val="26"/>
          <w:szCs w:val="26"/>
        </w:rPr>
        <w:t xml:space="preserve"> на своей одежде, обуви и школьных портфелях </w:t>
      </w:r>
      <w:proofErr w:type="spellStart"/>
      <w:r w:rsidR="005F490A">
        <w:rPr>
          <w:rFonts w:ascii="Times New Roman" w:eastAsia="Times New Roman" w:hAnsi="Times New Roman" w:cs="Times New Roman"/>
          <w:sz w:val="26"/>
          <w:szCs w:val="26"/>
        </w:rPr>
        <w:t>световозвр</w:t>
      </w:r>
      <w:r w:rsidR="003B1FC0">
        <w:rPr>
          <w:rFonts w:ascii="Times New Roman" w:eastAsia="Times New Roman" w:hAnsi="Times New Roman" w:cs="Times New Roman"/>
          <w:sz w:val="26"/>
          <w:szCs w:val="26"/>
        </w:rPr>
        <w:t>ащающие</w:t>
      </w:r>
      <w:proofErr w:type="spellEnd"/>
      <w:r w:rsidR="003B1FC0">
        <w:rPr>
          <w:rFonts w:ascii="Times New Roman" w:eastAsia="Times New Roman" w:hAnsi="Times New Roman" w:cs="Times New Roman"/>
          <w:sz w:val="26"/>
          <w:szCs w:val="26"/>
        </w:rPr>
        <w:t xml:space="preserve"> элементы, при этом </w:t>
      </w:r>
      <w:r w:rsidR="000224DF">
        <w:rPr>
          <w:rFonts w:ascii="Times New Roman" w:eastAsia="Times New Roman" w:hAnsi="Times New Roman" w:cs="Times New Roman"/>
          <w:sz w:val="26"/>
          <w:szCs w:val="26"/>
        </w:rPr>
        <w:t>22 аварии</w:t>
      </w:r>
      <w:r w:rsidR="00072C40">
        <w:rPr>
          <w:rFonts w:ascii="Times New Roman" w:eastAsia="Times New Roman" w:hAnsi="Times New Roman" w:cs="Times New Roman"/>
          <w:sz w:val="26"/>
          <w:szCs w:val="26"/>
        </w:rPr>
        <w:t xml:space="preserve"> </w:t>
      </w:r>
      <w:r w:rsidR="004B0E4F" w:rsidRPr="005776E2">
        <w:rPr>
          <w:rFonts w:ascii="Times New Roman" w:eastAsia="Times New Roman" w:hAnsi="Times New Roman" w:cs="Times New Roman"/>
          <w:sz w:val="26"/>
          <w:szCs w:val="26"/>
        </w:rPr>
        <w:t>произошл</w:t>
      </w:r>
      <w:r w:rsidR="005F490A">
        <w:rPr>
          <w:rFonts w:ascii="Times New Roman" w:eastAsia="Times New Roman" w:hAnsi="Times New Roman" w:cs="Times New Roman"/>
          <w:sz w:val="26"/>
          <w:szCs w:val="26"/>
        </w:rPr>
        <w:t>и в темное время суток.</w:t>
      </w:r>
    </w:p>
    <w:p w:rsidR="005F490A" w:rsidRDefault="005F490A" w:rsidP="00127C86">
      <w:pPr>
        <w:spacing w:after="0" w:line="240" w:lineRule="auto"/>
        <w:ind w:firstLine="709"/>
        <w:jc w:val="both"/>
        <w:rPr>
          <w:rFonts w:ascii="Times New Roman" w:eastAsia="Times New Roman" w:hAnsi="Times New Roman" w:cs="Times New Roman"/>
          <w:color w:val="FF0000"/>
          <w:sz w:val="26"/>
          <w:szCs w:val="26"/>
        </w:rPr>
      </w:pPr>
    </w:p>
    <w:p w:rsidR="005776E2" w:rsidRDefault="005776E2" w:rsidP="005776E2">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Рис. 6. </w:t>
      </w:r>
      <w:r w:rsidR="00454DEB">
        <w:rPr>
          <w:rFonts w:ascii="Times New Roman" w:eastAsia="Times New Roman" w:hAnsi="Times New Roman" w:cs="Times New Roman"/>
          <w:i/>
          <w:sz w:val="24"/>
          <w:szCs w:val="24"/>
        </w:rPr>
        <w:t>Динамика по СВЭ</w:t>
      </w:r>
      <w:r>
        <w:rPr>
          <w:rFonts w:ascii="Times New Roman" w:eastAsia="Times New Roman" w:hAnsi="Times New Roman" w:cs="Times New Roman"/>
          <w:i/>
          <w:sz w:val="24"/>
          <w:szCs w:val="24"/>
        </w:rPr>
        <w:t>.</w:t>
      </w:r>
    </w:p>
    <w:p w:rsidR="005776E2" w:rsidRDefault="005776E2" w:rsidP="005776E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5C1A7992" wp14:editId="7EB6C1B5">
            <wp:extent cx="3575957" cy="2601686"/>
            <wp:effectExtent l="0" t="0" r="24765" b="2730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6BC7" w:rsidRPr="00FD0F8B" w:rsidRDefault="00756BC7" w:rsidP="00461563">
      <w:pPr>
        <w:spacing w:after="0" w:line="240" w:lineRule="auto"/>
        <w:jc w:val="both"/>
        <w:rPr>
          <w:rFonts w:ascii="Times New Roman" w:eastAsia="Times New Roman" w:hAnsi="Times New Roman" w:cs="Times New Roman"/>
          <w:color w:val="FF0000"/>
          <w:sz w:val="26"/>
          <w:szCs w:val="26"/>
        </w:rPr>
      </w:pPr>
    </w:p>
    <w:p w:rsidR="00DB0DBF" w:rsidRDefault="00072C40"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Особую тревогу вызывает то, что с</w:t>
      </w:r>
      <w:r w:rsidR="00FD0F8B">
        <w:rPr>
          <w:rFonts w:ascii="Times New Roman" w:eastAsia="Times New Roman" w:hAnsi="Times New Roman" w:cs="Times New Roman"/>
          <w:sz w:val="26"/>
          <w:szCs w:val="26"/>
        </w:rPr>
        <w:t xml:space="preserve"> начала 2021</w:t>
      </w:r>
      <w:r w:rsidR="00127C86" w:rsidRPr="00A00396">
        <w:rPr>
          <w:rFonts w:ascii="Times New Roman" w:eastAsia="Times New Roman" w:hAnsi="Times New Roman" w:cs="Times New Roman"/>
          <w:sz w:val="26"/>
          <w:szCs w:val="26"/>
        </w:rPr>
        <w:t xml:space="preserve"> года по пути в образовательное учр</w:t>
      </w:r>
      <w:r w:rsidR="00CA045A">
        <w:rPr>
          <w:rFonts w:ascii="Times New Roman" w:eastAsia="Times New Roman" w:hAnsi="Times New Roman" w:cs="Times New Roman"/>
          <w:sz w:val="26"/>
          <w:szCs w:val="26"/>
        </w:rPr>
        <w:t>еждение либо из него произошли</w:t>
      </w:r>
      <w:r w:rsidR="00127C86">
        <w:rPr>
          <w:rFonts w:ascii="Times New Roman" w:eastAsia="Times New Roman" w:hAnsi="Times New Roman" w:cs="Times New Roman"/>
          <w:sz w:val="26"/>
          <w:szCs w:val="26"/>
        </w:rPr>
        <w:t xml:space="preserve"> </w:t>
      </w:r>
      <w:r w:rsidR="00CD3496">
        <w:rPr>
          <w:rFonts w:ascii="Times New Roman" w:eastAsia="Times New Roman" w:hAnsi="Times New Roman" w:cs="Times New Roman"/>
          <w:b/>
          <w:sz w:val="26"/>
          <w:szCs w:val="26"/>
        </w:rPr>
        <w:t>1</w:t>
      </w:r>
      <w:r w:rsidR="00106235">
        <w:rPr>
          <w:rFonts w:ascii="Times New Roman" w:eastAsia="Times New Roman" w:hAnsi="Times New Roman" w:cs="Times New Roman"/>
          <w:b/>
          <w:sz w:val="26"/>
          <w:szCs w:val="26"/>
        </w:rPr>
        <w:t>4</w:t>
      </w:r>
      <w:r w:rsidR="001D0E79" w:rsidRPr="00072C40">
        <w:rPr>
          <w:rFonts w:ascii="Times New Roman" w:eastAsia="Times New Roman" w:hAnsi="Times New Roman" w:cs="Times New Roman"/>
          <w:b/>
          <w:sz w:val="26"/>
          <w:szCs w:val="26"/>
        </w:rPr>
        <w:t xml:space="preserve"> ДТП</w:t>
      </w:r>
      <w:r w:rsidR="001D0E79">
        <w:rPr>
          <w:rFonts w:ascii="Times New Roman" w:eastAsia="Times New Roman" w:hAnsi="Times New Roman" w:cs="Times New Roman"/>
          <w:sz w:val="26"/>
          <w:szCs w:val="26"/>
        </w:rPr>
        <w:t xml:space="preserve">, </w:t>
      </w:r>
      <w:r w:rsidR="00127C86" w:rsidRPr="00A00396">
        <w:rPr>
          <w:rFonts w:ascii="Times New Roman" w:eastAsia="Times New Roman" w:hAnsi="Times New Roman" w:cs="Times New Roman"/>
          <w:sz w:val="26"/>
          <w:szCs w:val="26"/>
        </w:rPr>
        <w:t>что составляет</w:t>
      </w:r>
      <w:r w:rsidR="001D0E79">
        <w:rPr>
          <w:rFonts w:ascii="Times New Roman" w:eastAsia="Times New Roman" w:hAnsi="Times New Roman" w:cs="Times New Roman"/>
          <w:sz w:val="26"/>
          <w:szCs w:val="26"/>
        </w:rPr>
        <w:t xml:space="preserve"> </w:t>
      </w:r>
      <w:r w:rsidR="003F279E">
        <w:rPr>
          <w:rFonts w:ascii="Times New Roman" w:eastAsia="Times New Roman" w:hAnsi="Times New Roman" w:cs="Times New Roman"/>
          <w:b/>
          <w:sz w:val="26"/>
          <w:szCs w:val="26"/>
        </w:rPr>
        <w:t>2</w:t>
      </w:r>
      <w:r w:rsidR="00CD3496">
        <w:rPr>
          <w:rFonts w:ascii="Times New Roman" w:eastAsia="Times New Roman" w:hAnsi="Times New Roman" w:cs="Times New Roman"/>
          <w:b/>
          <w:sz w:val="26"/>
          <w:szCs w:val="26"/>
        </w:rPr>
        <w:t>5</w:t>
      </w:r>
      <w:r w:rsidR="00127C86" w:rsidRPr="00072C40">
        <w:rPr>
          <w:rFonts w:ascii="Times New Roman" w:eastAsia="Times New Roman" w:hAnsi="Times New Roman" w:cs="Times New Roman"/>
          <w:b/>
          <w:sz w:val="26"/>
          <w:szCs w:val="26"/>
        </w:rPr>
        <w:t>%</w:t>
      </w:r>
      <w:r w:rsidR="00127C86" w:rsidRPr="00A00396">
        <w:rPr>
          <w:rFonts w:ascii="Times New Roman" w:eastAsia="Times New Roman" w:hAnsi="Times New Roman" w:cs="Times New Roman"/>
          <w:sz w:val="26"/>
          <w:szCs w:val="26"/>
        </w:rPr>
        <w:t xml:space="preserve"> от общего количества происшествий с пешими участниками дорожного движения в возрасте до 16 лет. </w:t>
      </w:r>
      <w:r w:rsidR="003F279E">
        <w:rPr>
          <w:rFonts w:ascii="Times New Roman" w:eastAsia="Times New Roman" w:hAnsi="Times New Roman" w:cs="Times New Roman"/>
          <w:sz w:val="26"/>
          <w:szCs w:val="26"/>
        </w:rPr>
        <w:br/>
      </w:r>
      <w:r w:rsidR="00DB0DBF">
        <w:rPr>
          <w:rFonts w:ascii="Times New Roman" w:eastAsia="Times New Roman" w:hAnsi="Times New Roman" w:cs="Times New Roman"/>
          <w:sz w:val="26"/>
          <w:szCs w:val="26"/>
        </w:rPr>
        <w:t xml:space="preserve">В остальных случаях </w:t>
      </w:r>
      <w:r w:rsidR="00461563">
        <w:rPr>
          <w:rFonts w:ascii="Times New Roman" w:eastAsia="Times New Roman" w:hAnsi="Times New Roman" w:cs="Times New Roman"/>
          <w:sz w:val="26"/>
          <w:szCs w:val="26"/>
        </w:rPr>
        <w:t>дети</w:t>
      </w:r>
      <w:r w:rsidR="00DB0DBF">
        <w:rPr>
          <w:rFonts w:ascii="Times New Roman" w:eastAsia="Times New Roman" w:hAnsi="Times New Roman" w:cs="Times New Roman"/>
          <w:sz w:val="26"/>
          <w:szCs w:val="26"/>
        </w:rPr>
        <w:t xml:space="preserve"> находились на прогулке, либо двигались на тренировки или по личным делам. </w:t>
      </w:r>
    </w:p>
    <w:p w:rsidR="000E1D71" w:rsidRDefault="00127C86" w:rsidP="00127C86">
      <w:pPr>
        <w:tabs>
          <w:tab w:val="left" w:pos="709"/>
        </w:tabs>
        <w:spacing w:after="0" w:line="240" w:lineRule="auto"/>
        <w:ind w:firstLine="851"/>
        <w:jc w:val="both"/>
        <w:rPr>
          <w:rFonts w:ascii="Times New Roman" w:eastAsia="Calibri" w:hAnsi="Times New Roman" w:cs="Times New Roman"/>
          <w:i/>
          <w:sz w:val="26"/>
          <w:szCs w:val="26"/>
          <w:lang w:eastAsia="en-US"/>
        </w:rPr>
      </w:pPr>
      <w:r w:rsidRPr="00EF303D">
        <w:rPr>
          <w:rFonts w:ascii="Times New Roman" w:eastAsia="Calibri" w:hAnsi="Times New Roman" w:cs="Times New Roman"/>
          <w:i/>
          <w:sz w:val="26"/>
          <w:szCs w:val="26"/>
          <w:lang w:eastAsia="en-US"/>
        </w:rPr>
        <w:t xml:space="preserve">  </w:t>
      </w:r>
    </w:p>
    <w:p w:rsidR="00127C86" w:rsidRPr="00A85F54" w:rsidRDefault="00127C86" w:rsidP="00127C86">
      <w:pPr>
        <w:tabs>
          <w:tab w:val="left" w:pos="709"/>
        </w:tabs>
        <w:spacing w:after="0" w:line="240" w:lineRule="auto"/>
        <w:ind w:firstLine="851"/>
        <w:jc w:val="both"/>
        <w:rPr>
          <w:rFonts w:ascii="Times New Roman" w:eastAsia="Times New Roman" w:hAnsi="Times New Roman" w:cs="Times New Roman"/>
          <w:i/>
          <w:sz w:val="24"/>
          <w:szCs w:val="24"/>
        </w:rPr>
      </w:pPr>
      <w:r w:rsidRPr="00A85F54">
        <w:rPr>
          <w:rFonts w:ascii="Times New Roman" w:eastAsia="Calibri" w:hAnsi="Times New Roman" w:cs="Times New Roman"/>
          <w:i/>
          <w:sz w:val="26"/>
          <w:szCs w:val="26"/>
          <w:lang w:eastAsia="en-US"/>
        </w:rPr>
        <w:t xml:space="preserve"> </w:t>
      </w:r>
      <w:r w:rsidRPr="00A85F54">
        <w:rPr>
          <w:rFonts w:ascii="Times New Roman" w:eastAsia="Times New Roman" w:hAnsi="Times New Roman" w:cs="Times New Roman"/>
          <w:i/>
          <w:sz w:val="24"/>
          <w:szCs w:val="24"/>
        </w:rPr>
        <w:t xml:space="preserve">Рис. </w:t>
      </w:r>
      <w:r w:rsidR="00756BC7" w:rsidRPr="00A85F54">
        <w:rPr>
          <w:rFonts w:ascii="Times New Roman" w:eastAsia="Times New Roman" w:hAnsi="Times New Roman" w:cs="Times New Roman"/>
          <w:i/>
          <w:sz w:val="24"/>
          <w:szCs w:val="24"/>
        </w:rPr>
        <w:t>7</w:t>
      </w:r>
      <w:r w:rsidRPr="00A85F54">
        <w:rPr>
          <w:rFonts w:ascii="Times New Roman" w:eastAsia="Times New Roman" w:hAnsi="Times New Roman" w:cs="Times New Roman"/>
          <w:i/>
          <w:sz w:val="24"/>
          <w:szCs w:val="24"/>
        </w:rPr>
        <w:t>. Причины нахождения детей в возрасте до 16 лет на проезжей части.</w:t>
      </w:r>
    </w:p>
    <w:p w:rsidR="00127C86" w:rsidRDefault="00127C86" w:rsidP="00127C86">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26A9E6C5" wp14:editId="5F06E982">
            <wp:extent cx="4036626" cy="2577376"/>
            <wp:effectExtent l="0" t="0" r="21590" b="139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5A19" w:rsidRDefault="00A45A19"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6A4AC9" w:rsidRPr="00E935B6" w:rsidRDefault="006A4AC9" w:rsidP="006A4AC9">
      <w:pPr>
        <w:autoSpaceDE w:val="0"/>
        <w:autoSpaceDN w:val="0"/>
        <w:adjustRightInd w:val="0"/>
        <w:spacing w:after="0" w:line="240" w:lineRule="auto"/>
        <w:jc w:val="both"/>
        <w:rPr>
          <w:rFonts w:ascii="Times New Roman" w:eastAsia="Times New Roman" w:hAnsi="Times New Roman" w:cs="Times New Roman"/>
          <w:sz w:val="26"/>
          <w:szCs w:val="26"/>
        </w:rPr>
      </w:pPr>
      <w:r w:rsidRPr="003E39BA">
        <w:rPr>
          <w:rFonts w:ascii="Times New Roman" w:eastAsia="Times New Roman" w:hAnsi="Times New Roman" w:cs="Times New Roman"/>
          <w:sz w:val="26"/>
          <w:szCs w:val="26"/>
        </w:rPr>
        <w:t xml:space="preserve">         </w:t>
      </w:r>
      <w:r w:rsidRPr="006D31C3">
        <w:rPr>
          <w:rFonts w:ascii="Times New Roman" w:eastAsia="Times New Roman" w:hAnsi="Times New Roman" w:cs="Times New Roman"/>
          <w:sz w:val="26"/>
          <w:szCs w:val="26"/>
        </w:rPr>
        <w:t xml:space="preserve"> </w:t>
      </w:r>
      <w:proofErr w:type="gramStart"/>
      <w:r w:rsidRPr="00BF5DF4">
        <w:rPr>
          <w:rFonts w:ascii="Times New Roman" w:eastAsia="Times New Roman" w:hAnsi="Times New Roman" w:cs="Times New Roman"/>
          <w:b/>
          <w:sz w:val="26"/>
          <w:szCs w:val="26"/>
          <w:u w:val="single"/>
        </w:rPr>
        <w:t>По вине детей в возрасте</w:t>
      </w:r>
      <w:r w:rsidRPr="00BF5DF4">
        <w:rPr>
          <w:rFonts w:ascii="Times New Roman" w:eastAsia="Times New Roman" w:hAnsi="Times New Roman" w:cs="Times New Roman"/>
          <w:sz w:val="26"/>
          <w:szCs w:val="26"/>
          <w:u w:val="single"/>
        </w:rPr>
        <w:t xml:space="preserve"> </w:t>
      </w:r>
      <w:r w:rsidRPr="00BF5DF4">
        <w:rPr>
          <w:rFonts w:ascii="Times New Roman" w:eastAsia="Times New Roman" w:hAnsi="Times New Roman" w:cs="Times New Roman"/>
          <w:b/>
          <w:sz w:val="26"/>
          <w:szCs w:val="26"/>
          <w:u w:val="single"/>
        </w:rPr>
        <w:t>до 16 лет</w:t>
      </w:r>
      <w:r w:rsidRPr="006D31C3">
        <w:rPr>
          <w:rFonts w:ascii="Times New Roman" w:eastAsia="Times New Roman" w:hAnsi="Times New Roman" w:cs="Times New Roman"/>
          <w:b/>
          <w:sz w:val="26"/>
          <w:szCs w:val="26"/>
        </w:rPr>
        <w:t xml:space="preserve"> </w:t>
      </w:r>
      <w:r w:rsidR="006C3113" w:rsidRPr="006C3113">
        <w:rPr>
          <w:rFonts w:ascii="Times New Roman" w:eastAsia="Times New Roman" w:hAnsi="Times New Roman" w:cs="Times New Roman"/>
          <w:sz w:val="26"/>
          <w:szCs w:val="26"/>
        </w:rPr>
        <w:t>в 2021 году</w:t>
      </w:r>
      <w:r w:rsidR="006C3113">
        <w:rPr>
          <w:rFonts w:ascii="Times New Roman" w:eastAsia="Times New Roman" w:hAnsi="Times New Roman" w:cs="Times New Roman"/>
          <w:b/>
          <w:sz w:val="26"/>
          <w:szCs w:val="26"/>
        </w:rPr>
        <w:t xml:space="preserve"> </w:t>
      </w:r>
      <w:r w:rsidRPr="006D31C3">
        <w:rPr>
          <w:rFonts w:ascii="Times New Roman" w:eastAsia="Times New Roman" w:hAnsi="Times New Roman" w:cs="Times New Roman"/>
          <w:sz w:val="26"/>
          <w:szCs w:val="26"/>
        </w:rPr>
        <w:t>наблюдается снижение п</w:t>
      </w:r>
      <w:r>
        <w:rPr>
          <w:rFonts w:ascii="Times New Roman" w:eastAsia="Times New Roman" w:hAnsi="Times New Roman" w:cs="Times New Roman"/>
          <w:sz w:val="26"/>
          <w:szCs w:val="26"/>
        </w:rPr>
        <w:t>о</w:t>
      </w:r>
      <w:r w:rsidR="00556D0E">
        <w:rPr>
          <w:rFonts w:ascii="Times New Roman" w:eastAsia="Times New Roman" w:hAnsi="Times New Roman" w:cs="Times New Roman"/>
          <w:sz w:val="26"/>
          <w:szCs w:val="26"/>
        </w:rPr>
        <w:t xml:space="preserve">казателей аварийности: </w:t>
      </w:r>
      <w:r w:rsidRPr="006D31C3">
        <w:rPr>
          <w:rFonts w:ascii="Times New Roman" w:eastAsia="Times New Roman" w:hAnsi="Times New Roman" w:cs="Times New Roman"/>
          <w:sz w:val="26"/>
          <w:szCs w:val="26"/>
        </w:rPr>
        <w:t>таких случаев</w:t>
      </w:r>
      <w:r w:rsidRPr="006D31C3">
        <w:rPr>
          <w:rFonts w:ascii="Times New Roman" w:eastAsia="Times New Roman" w:hAnsi="Times New Roman" w:cs="Times New Roman"/>
          <w:b/>
          <w:sz w:val="26"/>
          <w:szCs w:val="26"/>
        </w:rPr>
        <w:t xml:space="preserve"> </w:t>
      </w:r>
      <w:r w:rsidR="00556D0E" w:rsidRPr="00556D0E">
        <w:rPr>
          <w:rFonts w:ascii="Times New Roman" w:eastAsia="Times New Roman" w:hAnsi="Times New Roman" w:cs="Times New Roman"/>
          <w:sz w:val="26"/>
          <w:szCs w:val="26"/>
        </w:rPr>
        <w:t>в 2021 году</w:t>
      </w:r>
      <w:r w:rsidR="00556D0E">
        <w:rPr>
          <w:rFonts w:ascii="Times New Roman" w:eastAsia="Times New Roman" w:hAnsi="Times New Roman" w:cs="Times New Roman"/>
          <w:b/>
          <w:sz w:val="26"/>
          <w:szCs w:val="26"/>
        </w:rPr>
        <w:t xml:space="preserve"> </w:t>
      </w:r>
      <w:r w:rsidRPr="006D31C3">
        <w:rPr>
          <w:rFonts w:ascii="Times New Roman" w:eastAsia="Times New Roman" w:hAnsi="Times New Roman" w:cs="Times New Roman"/>
          <w:sz w:val="26"/>
          <w:szCs w:val="26"/>
        </w:rPr>
        <w:t>допущено</w:t>
      </w:r>
      <w:r>
        <w:rPr>
          <w:rFonts w:ascii="Times New Roman" w:eastAsia="Times New Roman" w:hAnsi="Times New Roman" w:cs="Times New Roman"/>
          <w:sz w:val="26"/>
          <w:szCs w:val="26"/>
        </w:rPr>
        <w:t xml:space="preserve"> </w:t>
      </w:r>
      <w:r w:rsidRPr="00E935B6">
        <w:rPr>
          <w:rFonts w:ascii="Times New Roman" w:eastAsia="Times New Roman" w:hAnsi="Times New Roman" w:cs="Times New Roman"/>
          <w:b/>
          <w:sz w:val="26"/>
          <w:szCs w:val="26"/>
        </w:rPr>
        <w:t>33 ДТП</w:t>
      </w:r>
      <w:r w:rsidR="004A4F99">
        <w:rPr>
          <w:rFonts w:ascii="Times New Roman" w:eastAsia="Times New Roman" w:hAnsi="Times New Roman" w:cs="Times New Roman"/>
          <w:sz w:val="26"/>
          <w:szCs w:val="26"/>
        </w:rPr>
        <w:t xml:space="preserve"> (АППГ -17,5</w:t>
      </w:r>
      <w:r w:rsidR="00F364A7">
        <w:rPr>
          <w:rFonts w:ascii="Times New Roman" w:eastAsia="Times New Roman" w:hAnsi="Times New Roman" w:cs="Times New Roman"/>
          <w:sz w:val="26"/>
          <w:szCs w:val="26"/>
        </w:rPr>
        <w:t xml:space="preserve">% </w:t>
      </w:r>
      <w:r w:rsidR="004A4F99">
        <w:rPr>
          <w:rFonts w:ascii="Times New Roman" w:eastAsia="Times New Roman" w:hAnsi="Times New Roman" w:cs="Times New Roman"/>
          <w:sz w:val="26"/>
          <w:szCs w:val="26"/>
        </w:rPr>
        <w:br/>
      </w:r>
      <w:r w:rsidR="00F364A7">
        <w:rPr>
          <w:rFonts w:ascii="Times New Roman" w:eastAsia="Times New Roman" w:hAnsi="Times New Roman" w:cs="Times New Roman"/>
          <w:sz w:val="26"/>
          <w:szCs w:val="26"/>
        </w:rPr>
        <w:t>(40</w:t>
      </w:r>
      <w:r>
        <w:rPr>
          <w:rFonts w:ascii="Times New Roman" w:eastAsia="Times New Roman" w:hAnsi="Times New Roman" w:cs="Times New Roman"/>
          <w:sz w:val="26"/>
          <w:szCs w:val="26"/>
        </w:rPr>
        <w:t xml:space="preserve"> ДТП)), </w:t>
      </w:r>
      <w:r w:rsidR="004A4F99">
        <w:rPr>
          <w:rFonts w:ascii="Times New Roman" w:eastAsia="Times New Roman" w:hAnsi="Times New Roman" w:cs="Times New Roman"/>
          <w:sz w:val="26"/>
          <w:szCs w:val="26"/>
        </w:rPr>
        <w:t>в которых 33 ребенка</w:t>
      </w:r>
      <w:r w:rsidR="00F364A7">
        <w:rPr>
          <w:rFonts w:ascii="Times New Roman" w:eastAsia="Times New Roman" w:hAnsi="Times New Roman" w:cs="Times New Roman"/>
          <w:sz w:val="26"/>
          <w:szCs w:val="26"/>
        </w:rPr>
        <w:t xml:space="preserve"> п</w:t>
      </w:r>
      <w:r w:rsidR="004A4F99">
        <w:rPr>
          <w:rFonts w:ascii="Times New Roman" w:eastAsia="Times New Roman" w:hAnsi="Times New Roman" w:cs="Times New Roman"/>
          <w:sz w:val="26"/>
          <w:szCs w:val="26"/>
        </w:rPr>
        <w:t>олучили ранения (АППГ -15.3% (39</w:t>
      </w:r>
      <w:r w:rsidR="00F364A7">
        <w:rPr>
          <w:rFonts w:ascii="Times New Roman" w:eastAsia="Times New Roman" w:hAnsi="Times New Roman" w:cs="Times New Roman"/>
          <w:sz w:val="26"/>
          <w:szCs w:val="26"/>
        </w:rPr>
        <w:t xml:space="preserve"> детей)), </w:t>
      </w:r>
      <w:r w:rsidR="00F364A7" w:rsidRPr="004E3794">
        <w:rPr>
          <w:rFonts w:ascii="Times New Roman" w:eastAsia="Times New Roman" w:hAnsi="Times New Roman" w:cs="Times New Roman"/>
          <w:b/>
          <w:sz w:val="26"/>
          <w:szCs w:val="26"/>
          <w:u w:val="single"/>
        </w:rPr>
        <w:t>погибших нет</w:t>
      </w:r>
      <w:r w:rsidR="00F364A7">
        <w:rPr>
          <w:rFonts w:ascii="Times New Roman" w:eastAsia="Times New Roman" w:hAnsi="Times New Roman" w:cs="Times New Roman"/>
          <w:sz w:val="26"/>
          <w:szCs w:val="26"/>
        </w:rPr>
        <w:t xml:space="preserve">, </w:t>
      </w:r>
      <w:r w:rsidR="00F364A7" w:rsidRPr="004E3794">
        <w:rPr>
          <w:rFonts w:ascii="Times New Roman" w:eastAsia="Times New Roman" w:hAnsi="Times New Roman" w:cs="Times New Roman"/>
          <w:b/>
          <w:sz w:val="26"/>
          <w:szCs w:val="26"/>
        </w:rPr>
        <w:t>что не сравнимо с прошлым годом</w:t>
      </w:r>
      <w:r w:rsidR="00A26971">
        <w:rPr>
          <w:rFonts w:ascii="Times New Roman" w:eastAsia="Times New Roman" w:hAnsi="Times New Roman" w:cs="Times New Roman"/>
          <w:sz w:val="26"/>
          <w:szCs w:val="26"/>
        </w:rPr>
        <w:t xml:space="preserve"> (АППГ -</w:t>
      </w:r>
      <w:r w:rsidR="00F364A7">
        <w:rPr>
          <w:rFonts w:ascii="Times New Roman" w:eastAsia="Times New Roman" w:hAnsi="Times New Roman" w:cs="Times New Roman"/>
          <w:sz w:val="26"/>
          <w:szCs w:val="26"/>
        </w:rPr>
        <w:t xml:space="preserve">100 </w:t>
      </w:r>
      <w:r w:rsidR="00F364A7" w:rsidRPr="00F364A7">
        <w:rPr>
          <w:rFonts w:ascii="Times New Roman" w:eastAsia="Times New Roman" w:hAnsi="Times New Roman" w:cs="Times New Roman"/>
          <w:sz w:val="26"/>
          <w:szCs w:val="26"/>
        </w:rPr>
        <w:t>%</w:t>
      </w:r>
      <w:r w:rsidR="00F364A7">
        <w:rPr>
          <w:rFonts w:ascii="Times New Roman" w:eastAsia="Times New Roman" w:hAnsi="Times New Roman" w:cs="Times New Roman"/>
          <w:sz w:val="26"/>
          <w:szCs w:val="26"/>
        </w:rPr>
        <w:t xml:space="preserve">) </w:t>
      </w:r>
      <w:r w:rsidR="00F364A7" w:rsidRPr="004E3794">
        <w:rPr>
          <w:rFonts w:ascii="Times New Roman" w:eastAsia="Times New Roman" w:hAnsi="Times New Roman" w:cs="Times New Roman"/>
          <w:b/>
          <w:sz w:val="26"/>
          <w:szCs w:val="26"/>
        </w:rPr>
        <w:t>(1 погибший ребенок по собственной неосторожности)).</w:t>
      </w:r>
      <w:proofErr w:type="gramEnd"/>
      <w:r w:rsidR="009C7CAE">
        <w:rPr>
          <w:rFonts w:ascii="Times New Roman" w:eastAsia="Times New Roman" w:hAnsi="Times New Roman" w:cs="Times New Roman"/>
          <w:sz w:val="26"/>
          <w:szCs w:val="26"/>
        </w:rPr>
        <w:t xml:space="preserve"> </w:t>
      </w:r>
      <w:r w:rsidR="00CE63A3">
        <w:rPr>
          <w:rFonts w:ascii="Times New Roman" w:eastAsia="Times New Roman" w:hAnsi="Times New Roman" w:cs="Times New Roman"/>
          <w:sz w:val="26"/>
          <w:szCs w:val="26"/>
        </w:rPr>
        <w:t xml:space="preserve">Из 33 </w:t>
      </w:r>
      <w:r w:rsidR="00A26971">
        <w:rPr>
          <w:rFonts w:ascii="Times New Roman" w:eastAsia="Times New Roman" w:hAnsi="Times New Roman" w:cs="Times New Roman"/>
          <w:sz w:val="26"/>
          <w:szCs w:val="26"/>
        </w:rPr>
        <w:t>ДТП 30 случаев</w:t>
      </w:r>
      <w:r w:rsidR="00556D0E">
        <w:rPr>
          <w:rFonts w:ascii="Times New Roman" w:eastAsia="Times New Roman" w:hAnsi="Times New Roman" w:cs="Times New Roman"/>
          <w:sz w:val="26"/>
          <w:szCs w:val="26"/>
        </w:rPr>
        <w:t xml:space="preserve"> произошли по вине </w:t>
      </w:r>
      <w:r w:rsidR="00556D0E" w:rsidRPr="00A26971">
        <w:rPr>
          <w:rFonts w:ascii="Times New Roman" w:eastAsia="Times New Roman" w:hAnsi="Times New Roman" w:cs="Times New Roman"/>
          <w:sz w:val="26"/>
          <w:szCs w:val="26"/>
          <w:u w:val="single"/>
        </w:rPr>
        <w:t>детей-пешеходов</w:t>
      </w:r>
      <w:r w:rsidR="00556D0E">
        <w:rPr>
          <w:rFonts w:ascii="Times New Roman" w:eastAsia="Times New Roman" w:hAnsi="Times New Roman" w:cs="Times New Roman"/>
          <w:sz w:val="26"/>
          <w:szCs w:val="26"/>
        </w:rPr>
        <w:t xml:space="preserve"> (АППГ 0 </w:t>
      </w:r>
      <w:r w:rsidR="00556D0E" w:rsidRPr="00556D0E">
        <w:rPr>
          <w:rFonts w:ascii="Times New Roman" w:eastAsia="Times New Roman" w:hAnsi="Times New Roman" w:cs="Times New Roman"/>
          <w:sz w:val="26"/>
          <w:szCs w:val="26"/>
        </w:rPr>
        <w:t>%</w:t>
      </w:r>
      <w:r w:rsidR="00A26971">
        <w:rPr>
          <w:rFonts w:ascii="Times New Roman" w:eastAsia="Times New Roman" w:hAnsi="Times New Roman" w:cs="Times New Roman"/>
          <w:sz w:val="26"/>
          <w:szCs w:val="26"/>
        </w:rPr>
        <w:t xml:space="preserve"> (30 ДТП</w:t>
      </w:r>
      <w:r w:rsidR="00556D0E">
        <w:rPr>
          <w:rFonts w:ascii="Times New Roman" w:eastAsia="Times New Roman" w:hAnsi="Times New Roman" w:cs="Times New Roman"/>
          <w:sz w:val="26"/>
          <w:szCs w:val="26"/>
        </w:rPr>
        <w:t>)</w:t>
      </w:r>
      <w:r w:rsidR="00A26971">
        <w:rPr>
          <w:rFonts w:ascii="Times New Roman" w:eastAsia="Times New Roman" w:hAnsi="Times New Roman" w:cs="Times New Roman"/>
          <w:sz w:val="26"/>
          <w:szCs w:val="26"/>
        </w:rPr>
        <w:t>)</w:t>
      </w:r>
      <w:r w:rsidR="00556D0E">
        <w:rPr>
          <w:rFonts w:ascii="Times New Roman" w:eastAsia="Times New Roman" w:hAnsi="Times New Roman" w:cs="Times New Roman"/>
          <w:sz w:val="26"/>
          <w:szCs w:val="26"/>
        </w:rPr>
        <w:t xml:space="preserve">, в результате которых 30 детей получили травмы (АППГ </w:t>
      </w:r>
      <w:r w:rsidR="00A26971">
        <w:rPr>
          <w:rFonts w:ascii="Times New Roman" w:eastAsia="Times New Roman" w:hAnsi="Times New Roman" w:cs="Times New Roman"/>
          <w:sz w:val="26"/>
          <w:szCs w:val="26"/>
        </w:rPr>
        <w:t xml:space="preserve">+3,3 </w:t>
      </w:r>
      <w:r w:rsidR="00A26971" w:rsidRPr="00A26971">
        <w:rPr>
          <w:rFonts w:ascii="Times New Roman" w:eastAsia="Times New Roman" w:hAnsi="Times New Roman" w:cs="Times New Roman"/>
          <w:sz w:val="26"/>
          <w:szCs w:val="26"/>
        </w:rPr>
        <w:t>%</w:t>
      </w:r>
      <w:r w:rsidR="00A26971">
        <w:rPr>
          <w:rFonts w:ascii="Times New Roman" w:eastAsia="Times New Roman" w:hAnsi="Times New Roman" w:cs="Times New Roman"/>
          <w:sz w:val="26"/>
          <w:szCs w:val="26"/>
        </w:rPr>
        <w:t xml:space="preserve"> (29 раненных)), погибших нет (</w:t>
      </w:r>
      <w:r w:rsidR="00A26971" w:rsidRPr="00A26971">
        <w:rPr>
          <w:rFonts w:ascii="Times New Roman" w:eastAsia="Times New Roman" w:hAnsi="Times New Roman" w:cs="Times New Roman"/>
          <w:sz w:val="26"/>
          <w:szCs w:val="26"/>
        </w:rPr>
        <w:t>АППГ -100 %)</w:t>
      </w:r>
      <w:r w:rsidR="00A26971">
        <w:rPr>
          <w:rFonts w:ascii="Times New Roman" w:eastAsia="Times New Roman" w:hAnsi="Times New Roman" w:cs="Times New Roman"/>
          <w:sz w:val="26"/>
          <w:szCs w:val="26"/>
        </w:rPr>
        <w:t xml:space="preserve">. </w:t>
      </w:r>
      <w:r w:rsidR="009C7CAE">
        <w:rPr>
          <w:rFonts w:ascii="Times New Roman" w:eastAsia="Times New Roman" w:hAnsi="Times New Roman" w:cs="Times New Roman"/>
          <w:sz w:val="26"/>
          <w:szCs w:val="26"/>
        </w:rPr>
        <w:t xml:space="preserve">Кроме того, </w:t>
      </w:r>
      <w:r w:rsidR="00F364A7">
        <w:rPr>
          <w:rFonts w:ascii="Times New Roman" w:eastAsia="Times New Roman" w:hAnsi="Times New Roman" w:cs="Times New Roman"/>
          <w:sz w:val="26"/>
          <w:szCs w:val="26"/>
        </w:rPr>
        <w:t>в 2021 году произошло 2 ДТП</w:t>
      </w:r>
      <w:r>
        <w:rPr>
          <w:rFonts w:ascii="Times New Roman" w:eastAsia="Times New Roman" w:hAnsi="Times New Roman" w:cs="Times New Roman"/>
          <w:sz w:val="26"/>
          <w:szCs w:val="26"/>
        </w:rPr>
        <w:t xml:space="preserve"> </w:t>
      </w:r>
      <w:r w:rsidRPr="00E935B6">
        <w:rPr>
          <w:rFonts w:ascii="Times New Roman" w:eastAsia="Times New Roman" w:hAnsi="Times New Roman" w:cs="Times New Roman"/>
          <w:sz w:val="26"/>
          <w:szCs w:val="26"/>
        </w:rPr>
        <w:t xml:space="preserve">с </w:t>
      </w:r>
      <w:r>
        <w:rPr>
          <w:rFonts w:ascii="Times New Roman" w:eastAsia="Times New Roman" w:hAnsi="Times New Roman" w:cs="Times New Roman"/>
          <w:sz w:val="26"/>
          <w:szCs w:val="26"/>
        </w:rPr>
        <w:t>детьми-</w:t>
      </w:r>
      <w:r w:rsidRPr="00E935B6">
        <w:rPr>
          <w:rFonts w:ascii="Times New Roman" w:eastAsia="Times New Roman" w:hAnsi="Times New Roman" w:cs="Times New Roman"/>
          <w:sz w:val="26"/>
          <w:szCs w:val="26"/>
        </w:rPr>
        <w:t>велосипедист</w:t>
      </w:r>
      <w:r>
        <w:rPr>
          <w:rFonts w:ascii="Times New Roman" w:eastAsia="Times New Roman" w:hAnsi="Times New Roman" w:cs="Times New Roman"/>
          <w:sz w:val="26"/>
          <w:szCs w:val="26"/>
        </w:rPr>
        <w:t xml:space="preserve">ами по собственной неосторожности </w:t>
      </w:r>
      <w:r w:rsidRPr="00E935B6">
        <w:rPr>
          <w:rFonts w:ascii="Times New Roman" w:eastAsia="Times New Roman" w:hAnsi="Times New Roman" w:cs="Times New Roman"/>
          <w:sz w:val="26"/>
          <w:szCs w:val="26"/>
        </w:rPr>
        <w:t xml:space="preserve">(АППГ-71,4% (7 ДТП)) </w:t>
      </w:r>
      <w:r>
        <w:rPr>
          <w:rFonts w:ascii="Times New Roman" w:eastAsia="Times New Roman" w:hAnsi="Times New Roman" w:cs="Times New Roman"/>
          <w:sz w:val="26"/>
          <w:szCs w:val="26"/>
        </w:rPr>
        <w:t>и 1 авария</w:t>
      </w:r>
      <w:r w:rsidRPr="00E935B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из-за невнимательности </w:t>
      </w:r>
      <w:r w:rsidRPr="00E935B6">
        <w:rPr>
          <w:rFonts w:ascii="Times New Roman" w:eastAsia="Times New Roman" w:hAnsi="Times New Roman" w:cs="Times New Roman"/>
          <w:sz w:val="26"/>
          <w:szCs w:val="26"/>
        </w:rPr>
        <w:t>водител</w:t>
      </w:r>
      <w:r>
        <w:rPr>
          <w:rFonts w:ascii="Times New Roman" w:eastAsia="Times New Roman" w:hAnsi="Times New Roman" w:cs="Times New Roman"/>
          <w:sz w:val="26"/>
          <w:szCs w:val="26"/>
        </w:rPr>
        <w:t>я</w:t>
      </w:r>
      <w:r w:rsidRPr="00E935B6">
        <w:rPr>
          <w:rFonts w:ascii="Times New Roman" w:eastAsia="Times New Roman" w:hAnsi="Times New Roman" w:cs="Times New Roman"/>
          <w:sz w:val="26"/>
          <w:szCs w:val="26"/>
        </w:rPr>
        <w:t xml:space="preserve"> механическ</w:t>
      </w:r>
      <w:r>
        <w:rPr>
          <w:rFonts w:ascii="Times New Roman" w:eastAsia="Times New Roman" w:hAnsi="Times New Roman" w:cs="Times New Roman"/>
          <w:sz w:val="26"/>
          <w:szCs w:val="26"/>
        </w:rPr>
        <w:t>ого транспортного средства (мопеда)</w:t>
      </w:r>
      <w:r w:rsidR="00B71CFD">
        <w:rPr>
          <w:rFonts w:ascii="Times New Roman" w:eastAsia="Times New Roman" w:hAnsi="Times New Roman" w:cs="Times New Roman"/>
          <w:sz w:val="26"/>
          <w:szCs w:val="26"/>
        </w:rPr>
        <w:t xml:space="preserve"> (АППГ </w:t>
      </w:r>
      <w:r w:rsidRPr="00E935B6">
        <w:rPr>
          <w:rFonts w:ascii="Times New Roman" w:eastAsia="Times New Roman" w:hAnsi="Times New Roman" w:cs="Times New Roman"/>
          <w:sz w:val="26"/>
          <w:szCs w:val="26"/>
        </w:rPr>
        <w:t xml:space="preserve">0 % </w:t>
      </w:r>
      <w:r w:rsidR="00B71CFD">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ДТП)). </w:t>
      </w:r>
      <w:r w:rsidRPr="00E935B6">
        <w:rPr>
          <w:rFonts w:ascii="Times New Roman" w:eastAsia="Times New Roman" w:hAnsi="Times New Roman" w:cs="Times New Roman"/>
          <w:sz w:val="26"/>
          <w:szCs w:val="26"/>
        </w:rPr>
        <w:t xml:space="preserve"> </w:t>
      </w:r>
    </w:p>
    <w:p w:rsidR="006A4AC9" w:rsidRDefault="006A4AC9" w:rsidP="00445E8C">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62227D" w:rsidRDefault="00756BC7" w:rsidP="00445E8C">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B556F2">
        <w:rPr>
          <w:rFonts w:ascii="Times New Roman" w:eastAsia="Times New Roman" w:hAnsi="Times New Roman" w:cs="Times New Roman"/>
          <w:i/>
          <w:sz w:val="24"/>
          <w:szCs w:val="24"/>
        </w:rPr>
        <w:t>Рис. 8</w:t>
      </w:r>
      <w:r w:rsidR="00A45A19" w:rsidRPr="00B556F2">
        <w:rPr>
          <w:rFonts w:ascii="Times New Roman" w:eastAsia="Times New Roman" w:hAnsi="Times New Roman" w:cs="Times New Roman"/>
          <w:i/>
          <w:sz w:val="24"/>
          <w:szCs w:val="24"/>
        </w:rPr>
        <w:t>. Количество ДТП, совершенных по вине несовершеннолетних.</w:t>
      </w:r>
    </w:p>
    <w:p w:rsidR="00445E8C" w:rsidRPr="00445E8C" w:rsidRDefault="000C3FEE" w:rsidP="00445E8C">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anchor distT="0" distB="0" distL="114300" distR="114300" simplePos="0" relativeHeight="251658240" behindDoc="0" locked="0" layoutInCell="1" allowOverlap="1" wp14:anchorId="0672F7BF" wp14:editId="0397143C">
            <wp:simplePos x="0" y="0"/>
            <wp:positionH relativeFrom="column">
              <wp:posOffset>1127125</wp:posOffset>
            </wp:positionH>
            <wp:positionV relativeFrom="paragraph">
              <wp:posOffset>9525</wp:posOffset>
            </wp:positionV>
            <wp:extent cx="4430395" cy="2362200"/>
            <wp:effectExtent l="0" t="0" r="27305" b="19050"/>
            <wp:wrapSquare wrapText="bothSides"/>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62227D" w:rsidRPr="0062227D" w:rsidRDefault="0062227D" w:rsidP="001470DA">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p>
    <w:p w:rsidR="00396382" w:rsidRDefault="0065177A" w:rsidP="0065177A">
      <w:pPr>
        <w:autoSpaceDE w:val="0"/>
        <w:autoSpaceDN w:val="0"/>
        <w:adjustRightInd w:val="0"/>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r w:rsidR="0062227D">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A26B55" w:rsidRDefault="00A26B55"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090034" w:rsidRDefault="00090034"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660D89" w:rsidRDefault="00660D89"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660D89" w:rsidRDefault="00660D89"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3521CD" w:rsidRDefault="0065177A" w:rsidP="00A11BBD">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i/>
          <w:sz w:val="24"/>
          <w:szCs w:val="24"/>
        </w:rPr>
        <w:br w:type="textWrapping" w:clear="all"/>
      </w:r>
      <w:r w:rsidR="005B472F">
        <w:rPr>
          <w:rFonts w:ascii="Times New Roman" w:eastAsia="Times New Roman" w:hAnsi="Times New Roman" w:cs="Times New Roman"/>
          <w:sz w:val="26"/>
          <w:szCs w:val="26"/>
        </w:rPr>
        <w:t xml:space="preserve">          </w:t>
      </w:r>
      <w:r w:rsidR="00393277">
        <w:rPr>
          <w:rFonts w:ascii="Times New Roman" w:eastAsia="Times New Roman" w:hAnsi="Times New Roman" w:cs="Times New Roman"/>
          <w:sz w:val="26"/>
          <w:szCs w:val="26"/>
        </w:rPr>
        <w:t>В</w:t>
      </w:r>
      <w:r w:rsidR="00A37816">
        <w:rPr>
          <w:rFonts w:ascii="Times New Roman" w:eastAsia="Times New Roman" w:hAnsi="Times New Roman" w:cs="Times New Roman"/>
          <w:sz w:val="26"/>
          <w:szCs w:val="26"/>
        </w:rPr>
        <w:t xml:space="preserve"> </w:t>
      </w:r>
      <w:r w:rsidR="00393277">
        <w:rPr>
          <w:rFonts w:ascii="Times New Roman" w:eastAsia="Times New Roman" w:hAnsi="Times New Roman" w:cs="Times New Roman"/>
          <w:sz w:val="26"/>
          <w:szCs w:val="26"/>
        </w:rPr>
        <w:t>2021 году</w:t>
      </w:r>
      <w:r w:rsidR="00396382">
        <w:rPr>
          <w:rFonts w:ascii="Times New Roman" w:eastAsia="Times New Roman" w:hAnsi="Times New Roman" w:cs="Times New Roman"/>
          <w:sz w:val="26"/>
          <w:szCs w:val="26"/>
        </w:rPr>
        <w:t xml:space="preserve"> больше всего аварий с участием детей-пешеходов про</w:t>
      </w:r>
      <w:r w:rsidR="00453D7B">
        <w:rPr>
          <w:rFonts w:ascii="Times New Roman" w:eastAsia="Times New Roman" w:hAnsi="Times New Roman" w:cs="Times New Roman"/>
          <w:sz w:val="26"/>
          <w:szCs w:val="26"/>
        </w:rPr>
        <w:t xml:space="preserve">изошло </w:t>
      </w:r>
      <w:proofErr w:type="gramStart"/>
      <w:r w:rsidR="00FA4891" w:rsidRPr="00393277">
        <w:rPr>
          <w:rFonts w:ascii="Times New Roman" w:eastAsia="Times New Roman" w:hAnsi="Times New Roman" w:cs="Times New Roman"/>
          <w:sz w:val="26"/>
          <w:szCs w:val="26"/>
        </w:rPr>
        <w:t>в</w:t>
      </w:r>
      <w:proofErr w:type="gramEnd"/>
      <w:r w:rsidR="00FA4891">
        <w:rPr>
          <w:rFonts w:ascii="Times New Roman" w:eastAsia="Times New Roman" w:hAnsi="Times New Roman" w:cs="Times New Roman"/>
          <w:b/>
          <w:sz w:val="26"/>
          <w:szCs w:val="26"/>
        </w:rPr>
        <w:t xml:space="preserve"> </w:t>
      </w:r>
      <w:proofErr w:type="gramStart"/>
      <w:r w:rsidR="00FA4891">
        <w:rPr>
          <w:rFonts w:ascii="Times New Roman" w:eastAsia="Times New Roman" w:hAnsi="Times New Roman" w:cs="Times New Roman"/>
          <w:b/>
          <w:sz w:val="26"/>
          <w:szCs w:val="26"/>
        </w:rPr>
        <w:t>Советском</w:t>
      </w:r>
      <w:proofErr w:type="gramEnd"/>
      <w:r w:rsidR="00FA4891">
        <w:rPr>
          <w:rFonts w:ascii="Times New Roman" w:eastAsia="Times New Roman" w:hAnsi="Times New Roman" w:cs="Times New Roman"/>
          <w:b/>
          <w:sz w:val="26"/>
          <w:szCs w:val="26"/>
        </w:rPr>
        <w:t xml:space="preserve"> </w:t>
      </w:r>
      <w:r w:rsidR="00453D7B" w:rsidRPr="000C3FEE">
        <w:rPr>
          <w:rFonts w:ascii="Times New Roman" w:eastAsia="Times New Roman" w:hAnsi="Times New Roman" w:cs="Times New Roman"/>
          <w:b/>
          <w:sz w:val="26"/>
          <w:szCs w:val="26"/>
        </w:rPr>
        <w:t xml:space="preserve"> - </w:t>
      </w:r>
      <w:r w:rsidR="00445E8C" w:rsidRPr="000C3FEE">
        <w:rPr>
          <w:rFonts w:ascii="Times New Roman" w:eastAsia="Times New Roman" w:hAnsi="Times New Roman" w:cs="Times New Roman"/>
          <w:b/>
          <w:sz w:val="26"/>
          <w:szCs w:val="26"/>
        </w:rPr>
        <w:t>1</w:t>
      </w:r>
      <w:r w:rsidR="0076571F">
        <w:rPr>
          <w:rFonts w:ascii="Times New Roman" w:eastAsia="Times New Roman" w:hAnsi="Times New Roman" w:cs="Times New Roman"/>
          <w:b/>
          <w:sz w:val="26"/>
          <w:szCs w:val="26"/>
        </w:rPr>
        <w:t>9</w:t>
      </w:r>
      <w:r w:rsidR="00396382" w:rsidRPr="000C3FEE">
        <w:rPr>
          <w:rFonts w:ascii="Times New Roman" w:eastAsia="Times New Roman" w:hAnsi="Times New Roman" w:cs="Times New Roman"/>
          <w:b/>
          <w:sz w:val="26"/>
          <w:szCs w:val="26"/>
        </w:rPr>
        <w:t xml:space="preserve"> ДТП</w:t>
      </w:r>
      <w:r w:rsidR="00396382">
        <w:rPr>
          <w:rFonts w:ascii="Times New Roman" w:eastAsia="Times New Roman" w:hAnsi="Times New Roman" w:cs="Times New Roman"/>
          <w:sz w:val="26"/>
          <w:szCs w:val="26"/>
        </w:rPr>
        <w:t xml:space="preserve"> (из них </w:t>
      </w:r>
      <w:r w:rsidR="006E31BD">
        <w:rPr>
          <w:rFonts w:ascii="Times New Roman" w:eastAsia="Times New Roman" w:hAnsi="Times New Roman" w:cs="Times New Roman"/>
          <w:b/>
          <w:sz w:val="26"/>
          <w:szCs w:val="26"/>
        </w:rPr>
        <w:t>8</w:t>
      </w:r>
      <w:r w:rsidR="00453D7B" w:rsidRPr="000C3FEE">
        <w:rPr>
          <w:rFonts w:ascii="Times New Roman" w:eastAsia="Times New Roman" w:hAnsi="Times New Roman" w:cs="Times New Roman"/>
          <w:b/>
          <w:sz w:val="26"/>
          <w:szCs w:val="26"/>
        </w:rPr>
        <w:t xml:space="preserve"> по вине</w:t>
      </w:r>
      <w:r w:rsidR="003521CD">
        <w:rPr>
          <w:rFonts w:ascii="Times New Roman" w:eastAsia="Times New Roman" w:hAnsi="Times New Roman" w:cs="Times New Roman"/>
          <w:sz w:val="26"/>
          <w:szCs w:val="26"/>
        </w:rPr>
        <w:t>)</w:t>
      </w:r>
      <w:r w:rsidR="00FA4891">
        <w:rPr>
          <w:rFonts w:ascii="Times New Roman" w:eastAsia="Times New Roman" w:hAnsi="Times New Roman" w:cs="Times New Roman"/>
          <w:sz w:val="26"/>
          <w:szCs w:val="26"/>
        </w:rPr>
        <w:t xml:space="preserve">, </w:t>
      </w:r>
      <w:r w:rsidR="003521CD" w:rsidRPr="00FA4891">
        <w:rPr>
          <w:rFonts w:ascii="Times New Roman" w:eastAsia="Times New Roman" w:hAnsi="Times New Roman" w:cs="Times New Roman"/>
          <w:b/>
          <w:sz w:val="26"/>
          <w:szCs w:val="26"/>
        </w:rPr>
        <w:t xml:space="preserve">в </w:t>
      </w:r>
      <w:r w:rsidR="00FA4891" w:rsidRPr="00FA4891">
        <w:rPr>
          <w:rFonts w:ascii="Times New Roman" w:eastAsia="Times New Roman" w:hAnsi="Times New Roman" w:cs="Times New Roman"/>
          <w:b/>
          <w:sz w:val="26"/>
          <w:szCs w:val="26"/>
        </w:rPr>
        <w:t>Кировском</w:t>
      </w:r>
      <w:r w:rsidR="00FA4891">
        <w:rPr>
          <w:rFonts w:ascii="Times New Roman" w:eastAsia="Times New Roman" w:hAnsi="Times New Roman" w:cs="Times New Roman"/>
          <w:sz w:val="26"/>
          <w:szCs w:val="26"/>
        </w:rPr>
        <w:t xml:space="preserve"> </w:t>
      </w:r>
      <w:r w:rsidR="003521CD" w:rsidRPr="003521CD">
        <w:rPr>
          <w:rFonts w:ascii="Times New Roman" w:eastAsia="Times New Roman" w:hAnsi="Times New Roman" w:cs="Times New Roman"/>
          <w:sz w:val="26"/>
          <w:szCs w:val="26"/>
        </w:rPr>
        <w:t xml:space="preserve">- </w:t>
      </w:r>
      <w:r w:rsidR="006E23A7">
        <w:rPr>
          <w:rFonts w:ascii="Times New Roman" w:eastAsia="Times New Roman" w:hAnsi="Times New Roman" w:cs="Times New Roman"/>
          <w:b/>
          <w:sz w:val="26"/>
          <w:szCs w:val="26"/>
        </w:rPr>
        <w:t>12</w:t>
      </w:r>
      <w:r w:rsidR="003521CD" w:rsidRPr="003521CD">
        <w:rPr>
          <w:rFonts w:ascii="Times New Roman" w:eastAsia="Times New Roman" w:hAnsi="Times New Roman" w:cs="Times New Roman"/>
          <w:b/>
          <w:sz w:val="26"/>
          <w:szCs w:val="26"/>
        </w:rPr>
        <w:t xml:space="preserve"> ДТП</w:t>
      </w:r>
      <w:r w:rsidR="003521CD">
        <w:rPr>
          <w:rFonts w:ascii="Times New Roman" w:eastAsia="Times New Roman" w:hAnsi="Times New Roman" w:cs="Times New Roman"/>
          <w:sz w:val="26"/>
          <w:szCs w:val="26"/>
        </w:rPr>
        <w:t xml:space="preserve"> (из них </w:t>
      </w:r>
      <w:r w:rsidR="006E23A7">
        <w:rPr>
          <w:rFonts w:ascii="Times New Roman" w:eastAsia="Times New Roman" w:hAnsi="Times New Roman" w:cs="Times New Roman"/>
          <w:sz w:val="26"/>
          <w:szCs w:val="26"/>
        </w:rPr>
        <w:t>5</w:t>
      </w:r>
      <w:r w:rsidR="003521CD">
        <w:rPr>
          <w:rFonts w:ascii="Times New Roman" w:eastAsia="Times New Roman" w:hAnsi="Times New Roman" w:cs="Times New Roman"/>
          <w:sz w:val="26"/>
          <w:szCs w:val="26"/>
        </w:rPr>
        <w:t xml:space="preserve"> по вине) и</w:t>
      </w:r>
      <w:r w:rsidR="00453D7B">
        <w:rPr>
          <w:rFonts w:ascii="Times New Roman" w:eastAsia="Times New Roman" w:hAnsi="Times New Roman" w:cs="Times New Roman"/>
          <w:sz w:val="26"/>
          <w:szCs w:val="26"/>
        </w:rPr>
        <w:t xml:space="preserve"> в </w:t>
      </w:r>
      <w:r w:rsidR="00453D7B" w:rsidRPr="00FA4891">
        <w:rPr>
          <w:rFonts w:ascii="Times New Roman" w:eastAsia="Times New Roman" w:hAnsi="Times New Roman" w:cs="Times New Roman"/>
          <w:b/>
          <w:sz w:val="26"/>
          <w:szCs w:val="26"/>
        </w:rPr>
        <w:lastRenderedPageBreak/>
        <w:t xml:space="preserve">Свердловском </w:t>
      </w:r>
      <w:r w:rsidR="00FA4891" w:rsidRPr="00FA4891">
        <w:rPr>
          <w:rFonts w:ascii="Times New Roman" w:eastAsia="Times New Roman" w:hAnsi="Times New Roman" w:cs="Times New Roman"/>
          <w:b/>
          <w:sz w:val="26"/>
          <w:szCs w:val="26"/>
        </w:rPr>
        <w:t xml:space="preserve"> районах</w:t>
      </w:r>
      <w:r w:rsidR="00453D7B">
        <w:rPr>
          <w:rFonts w:ascii="Times New Roman" w:eastAsia="Times New Roman" w:hAnsi="Times New Roman" w:cs="Times New Roman"/>
          <w:sz w:val="26"/>
          <w:szCs w:val="26"/>
        </w:rPr>
        <w:t xml:space="preserve"> - </w:t>
      </w:r>
      <w:r w:rsidR="006E23A7">
        <w:rPr>
          <w:rFonts w:ascii="Times New Roman" w:eastAsia="Times New Roman" w:hAnsi="Times New Roman" w:cs="Times New Roman"/>
          <w:b/>
          <w:sz w:val="26"/>
          <w:szCs w:val="26"/>
        </w:rPr>
        <w:t>10</w:t>
      </w:r>
      <w:r w:rsidR="00453D7B" w:rsidRPr="00FA4891">
        <w:rPr>
          <w:rFonts w:ascii="Times New Roman" w:eastAsia="Times New Roman" w:hAnsi="Times New Roman" w:cs="Times New Roman"/>
          <w:b/>
          <w:sz w:val="26"/>
          <w:szCs w:val="26"/>
        </w:rPr>
        <w:t xml:space="preserve"> ДТП</w:t>
      </w:r>
      <w:r w:rsidR="006E23A7">
        <w:rPr>
          <w:rFonts w:ascii="Times New Roman" w:eastAsia="Times New Roman" w:hAnsi="Times New Roman" w:cs="Times New Roman"/>
          <w:sz w:val="26"/>
          <w:szCs w:val="26"/>
        </w:rPr>
        <w:t xml:space="preserve"> (из них 5</w:t>
      </w:r>
      <w:r w:rsidR="00453D7B">
        <w:rPr>
          <w:rFonts w:ascii="Times New Roman" w:eastAsia="Times New Roman" w:hAnsi="Times New Roman" w:cs="Times New Roman"/>
          <w:sz w:val="26"/>
          <w:szCs w:val="26"/>
        </w:rPr>
        <w:t xml:space="preserve"> по вине)</w:t>
      </w:r>
      <w:r w:rsidR="00396382">
        <w:rPr>
          <w:rFonts w:ascii="Times New Roman" w:eastAsia="Times New Roman" w:hAnsi="Times New Roman" w:cs="Times New Roman"/>
          <w:sz w:val="26"/>
          <w:szCs w:val="26"/>
        </w:rPr>
        <w:t>. Меньше всего аварий произошло в Центральном</w:t>
      </w:r>
      <w:r w:rsidR="006E23A7">
        <w:rPr>
          <w:rFonts w:ascii="Times New Roman" w:eastAsia="Times New Roman" w:hAnsi="Times New Roman" w:cs="Times New Roman"/>
          <w:sz w:val="26"/>
          <w:szCs w:val="26"/>
        </w:rPr>
        <w:t xml:space="preserve"> </w:t>
      </w:r>
      <w:r w:rsidR="0076571F">
        <w:rPr>
          <w:rFonts w:ascii="Times New Roman" w:eastAsia="Times New Roman" w:hAnsi="Times New Roman" w:cs="Times New Roman"/>
          <w:sz w:val="26"/>
          <w:szCs w:val="26"/>
        </w:rPr>
        <w:t>(2 ДТП), в Октябрьском районе (4</w:t>
      </w:r>
      <w:r w:rsidR="006E23A7">
        <w:rPr>
          <w:rFonts w:ascii="Times New Roman" w:eastAsia="Times New Roman" w:hAnsi="Times New Roman" w:cs="Times New Roman"/>
          <w:sz w:val="26"/>
          <w:szCs w:val="26"/>
        </w:rPr>
        <w:t xml:space="preserve"> ДТП) и в г. Дивногорске </w:t>
      </w:r>
      <w:r w:rsidR="006E31BD">
        <w:rPr>
          <w:rFonts w:ascii="Times New Roman" w:eastAsia="Times New Roman" w:hAnsi="Times New Roman" w:cs="Times New Roman"/>
          <w:sz w:val="26"/>
          <w:szCs w:val="26"/>
        </w:rPr>
        <w:br/>
      </w:r>
      <w:r w:rsidR="006E23A7">
        <w:rPr>
          <w:rFonts w:ascii="Times New Roman" w:eastAsia="Times New Roman" w:hAnsi="Times New Roman" w:cs="Times New Roman"/>
          <w:sz w:val="26"/>
          <w:szCs w:val="26"/>
        </w:rPr>
        <w:t>(2 ДТП).</w:t>
      </w:r>
    </w:p>
    <w:p w:rsidR="00010F94" w:rsidRDefault="00010F94" w:rsidP="009C5B64">
      <w:pPr>
        <w:spacing w:after="0" w:line="240" w:lineRule="auto"/>
        <w:rPr>
          <w:rFonts w:ascii="Times New Roman" w:eastAsia="Times New Roman" w:hAnsi="Times New Roman" w:cs="Times New Roman"/>
          <w:i/>
          <w:color w:val="FF0000"/>
          <w:sz w:val="24"/>
          <w:szCs w:val="24"/>
        </w:rPr>
      </w:pPr>
    </w:p>
    <w:p w:rsidR="00396382" w:rsidRPr="00010F94" w:rsidRDefault="00396382" w:rsidP="00396382">
      <w:pPr>
        <w:spacing w:after="0" w:line="240" w:lineRule="auto"/>
        <w:ind w:firstLine="720"/>
        <w:jc w:val="center"/>
        <w:rPr>
          <w:rFonts w:ascii="Times New Roman" w:eastAsia="Times New Roman" w:hAnsi="Times New Roman" w:cs="Times New Roman"/>
          <w:i/>
          <w:sz w:val="24"/>
          <w:szCs w:val="24"/>
        </w:rPr>
      </w:pPr>
      <w:r w:rsidRPr="00010F94">
        <w:rPr>
          <w:rFonts w:ascii="Times New Roman" w:eastAsia="Times New Roman" w:hAnsi="Times New Roman" w:cs="Times New Roman"/>
          <w:i/>
          <w:sz w:val="24"/>
          <w:szCs w:val="24"/>
        </w:rPr>
        <w:t>Рис. 9. Распределение ДТП по районам.</w:t>
      </w:r>
    </w:p>
    <w:p w:rsidR="00396382" w:rsidRDefault="00396382" w:rsidP="0039638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748F1AD4" wp14:editId="31051DBE">
            <wp:extent cx="4523015" cy="2884714"/>
            <wp:effectExtent l="0" t="0" r="11430"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05AD5" w:rsidRDefault="00505AD5" w:rsidP="009C5B64">
      <w:pPr>
        <w:spacing w:after="0" w:line="240" w:lineRule="auto"/>
        <w:jc w:val="both"/>
        <w:rPr>
          <w:rFonts w:ascii="Times New Roman" w:eastAsia="Times New Roman" w:hAnsi="Times New Roman" w:cs="Times New Roman"/>
          <w:sz w:val="26"/>
          <w:szCs w:val="26"/>
        </w:rPr>
      </w:pPr>
    </w:p>
    <w:p w:rsidR="00505AD5" w:rsidRPr="00505AD5" w:rsidRDefault="00505AD5" w:rsidP="00505AD5">
      <w:pPr>
        <w:spacing w:after="0" w:line="240" w:lineRule="auto"/>
        <w:ind w:firstLine="720"/>
        <w:jc w:val="both"/>
        <w:rPr>
          <w:rFonts w:ascii="Times New Roman" w:eastAsia="Times New Roman" w:hAnsi="Times New Roman" w:cs="Times New Roman"/>
          <w:sz w:val="26"/>
          <w:szCs w:val="26"/>
        </w:rPr>
      </w:pPr>
      <w:proofErr w:type="gramStart"/>
      <w:r w:rsidRPr="00505AD5">
        <w:rPr>
          <w:rFonts w:ascii="Times New Roman" w:eastAsia="Times New Roman" w:hAnsi="Times New Roman" w:cs="Times New Roman"/>
          <w:sz w:val="26"/>
          <w:szCs w:val="26"/>
        </w:rPr>
        <w:t xml:space="preserve">Анализируя дорожно-транспортные происшествия с участием несовершеннолетних пешеходов, также важно отметить, в скольких случаях дети в момент аварий находились </w:t>
      </w:r>
      <w:r w:rsidRPr="009A6240">
        <w:rPr>
          <w:rFonts w:ascii="Times New Roman" w:eastAsia="Times New Roman" w:hAnsi="Times New Roman" w:cs="Times New Roman"/>
          <w:b/>
          <w:sz w:val="26"/>
          <w:szCs w:val="26"/>
        </w:rPr>
        <w:t>в сопровождении взрослых</w:t>
      </w:r>
      <w:r w:rsidRPr="00505AD5">
        <w:rPr>
          <w:rFonts w:ascii="Times New Roman" w:eastAsia="Times New Roman" w:hAnsi="Times New Roman" w:cs="Times New Roman"/>
          <w:sz w:val="26"/>
          <w:szCs w:val="26"/>
        </w:rPr>
        <w:t xml:space="preserve"> или друзей, а в каких-то двигались одни.</w:t>
      </w:r>
      <w:proofErr w:type="gramEnd"/>
    </w:p>
    <w:p w:rsidR="00505AD5" w:rsidRDefault="00505AD5" w:rsidP="00505AD5">
      <w:pPr>
        <w:spacing w:after="0" w:line="240" w:lineRule="auto"/>
        <w:ind w:firstLine="720"/>
        <w:jc w:val="both"/>
        <w:rPr>
          <w:rFonts w:ascii="Times New Roman" w:eastAsia="Times New Roman" w:hAnsi="Times New Roman" w:cs="Times New Roman"/>
          <w:sz w:val="26"/>
          <w:szCs w:val="26"/>
        </w:rPr>
      </w:pPr>
      <w:r w:rsidRPr="00505AD5">
        <w:rPr>
          <w:rFonts w:ascii="Times New Roman" w:eastAsia="Times New Roman" w:hAnsi="Times New Roman" w:cs="Times New Roman"/>
          <w:sz w:val="26"/>
          <w:szCs w:val="26"/>
        </w:rPr>
        <w:t xml:space="preserve">Так, за </w:t>
      </w:r>
      <w:r w:rsidR="009A6240">
        <w:rPr>
          <w:rFonts w:ascii="Times New Roman" w:eastAsia="Times New Roman" w:hAnsi="Times New Roman" w:cs="Times New Roman"/>
          <w:sz w:val="26"/>
          <w:szCs w:val="26"/>
        </w:rPr>
        <w:t xml:space="preserve">12 месяцев 2021 </w:t>
      </w:r>
      <w:r w:rsidRPr="00505AD5">
        <w:rPr>
          <w:rFonts w:ascii="Times New Roman" w:eastAsia="Times New Roman" w:hAnsi="Times New Roman" w:cs="Times New Roman"/>
          <w:sz w:val="26"/>
          <w:szCs w:val="26"/>
        </w:rPr>
        <w:t xml:space="preserve">г. </w:t>
      </w:r>
      <w:r w:rsidRPr="00D07EAD">
        <w:rPr>
          <w:rFonts w:ascii="Times New Roman" w:eastAsia="Times New Roman" w:hAnsi="Times New Roman" w:cs="Times New Roman"/>
          <w:b/>
          <w:sz w:val="26"/>
          <w:szCs w:val="26"/>
        </w:rPr>
        <w:t>в сопровождении взрослых</w:t>
      </w:r>
      <w:r w:rsidRPr="00505AD5">
        <w:rPr>
          <w:rFonts w:ascii="Times New Roman" w:eastAsia="Times New Roman" w:hAnsi="Times New Roman" w:cs="Times New Roman"/>
          <w:sz w:val="26"/>
          <w:szCs w:val="26"/>
        </w:rPr>
        <w:t xml:space="preserve"> (родителей, бабушек, братьев, сестер и иных родственников) в результате ДТП пострадал</w:t>
      </w:r>
      <w:r w:rsidR="000A688A">
        <w:rPr>
          <w:rFonts w:ascii="Times New Roman" w:eastAsia="Times New Roman" w:hAnsi="Times New Roman" w:cs="Times New Roman"/>
          <w:sz w:val="26"/>
          <w:szCs w:val="26"/>
        </w:rPr>
        <w:t xml:space="preserve">и </w:t>
      </w:r>
      <w:r w:rsidR="000A688A" w:rsidRPr="00D07EAD">
        <w:rPr>
          <w:rFonts w:ascii="Times New Roman" w:eastAsia="Times New Roman" w:hAnsi="Times New Roman" w:cs="Times New Roman"/>
          <w:b/>
          <w:sz w:val="26"/>
          <w:szCs w:val="26"/>
        </w:rPr>
        <w:t>1</w:t>
      </w:r>
      <w:r w:rsidR="009A6240">
        <w:rPr>
          <w:rFonts w:ascii="Times New Roman" w:eastAsia="Times New Roman" w:hAnsi="Times New Roman" w:cs="Times New Roman"/>
          <w:b/>
          <w:sz w:val="26"/>
          <w:szCs w:val="26"/>
        </w:rPr>
        <w:t>3</w:t>
      </w:r>
      <w:r w:rsidRPr="00505AD5">
        <w:rPr>
          <w:rFonts w:ascii="Times New Roman" w:eastAsia="Times New Roman" w:hAnsi="Times New Roman" w:cs="Times New Roman"/>
          <w:sz w:val="26"/>
          <w:szCs w:val="26"/>
        </w:rPr>
        <w:t xml:space="preserve"> несовершеннолетних пешеходов (</w:t>
      </w:r>
      <w:r>
        <w:rPr>
          <w:rFonts w:ascii="Times New Roman" w:eastAsia="Times New Roman" w:hAnsi="Times New Roman" w:cs="Times New Roman"/>
          <w:sz w:val="26"/>
          <w:szCs w:val="26"/>
        </w:rPr>
        <w:t>при</w:t>
      </w:r>
      <w:r w:rsidR="00FD6E01">
        <w:rPr>
          <w:rFonts w:ascii="Times New Roman" w:eastAsia="Times New Roman" w:hAnsi="Times New Roman" w:cs="Times New Roman"/>
          <w:sz w:val="26"/>
          <w:szCs w:val="26"/>
        </w:rPr>
        <w:t xml:space="preserve"> этом в </w:t>
      </w:r>
      <w:r w:rsidR="009A6240" w:rsidRPr="009A6240">
        <w:rPr>
          <w:rFonts w:ascii="Times New Roman" w:eastAsia="Times New Roman" w:hAnsi="Times New Roman" w:cs="Times New Roman"/>
          <w:b/>
          <w:sz w:val="26"/>
          <w:szCs w:val="26"/>
        </w:rPr>
        <w:t>4</w:t>
      </w:r>
      <w:r w:rsidR="000C203C">
        <w:rPr>
          <w:rFonts w:ascii="Times New Roman" w:eastAsia="Times New Roman" w:hAnsi="Times New Roman" w:cs="Times New Roman"/>
          <w:sz w:val="26"/>
          <w:szCs w:val="26"/>
        </w:rPr>
        <w:t xml:space="preserve"> случая произошли</w:t>
      </w:r>
      <w:r w:rsidR="00FD6E01">
        <w:rPr>
          <w:rFonts w:ascii="Times New Roman" w:eastAsia="Times New Roman" w:hAnsi="Times New Roman" w:cs="Times New Roman"/>
          <w:sz w:val="26"/>
          <w:szCs w:val="26"/>
        </w:rPr>
        <w:t xml:space="preserve"> по вине </w:t>
      </w:r>
      <w:r w:rsidR="000C203C">
        <w:rPr>
          <w:rFonts w:ascii="Times New Roman" w:eastAsia="Times New Roman" w:hAnsi="Times New Roman" w:cs="Times New Roman"/>
          <w:sz w:val="26"/>
          <w:szCs w:val="26"/>
        </w:rPr>
        <w:t xml:space="preserve">детей в присутствии </w:t>
      </w:r>
      <w:r w:rsidR="004B040E">
        <w:rPr>
          <w:rFonts w:ascii="Times New Roman" w:eastAsia="Times New Roman" w:hAnsi="Times New Roman" w:cs="Times New Roman"/>
          <w:b/>
          <w:sz w:val="26"/>
          <w:szCs w:val="26"/>
        </w:rPr>
        <w:t>взрослых</w:t>
      </w:r>
      <w:r w:rsidR="009A6240">
        <w:rPr>
          <w:rFonts w:ascii="Times New Roman" w:eastAsia="Times New Roman" w:hAnsi="Times New Roman" w:cs="Times New Roman"/>
          <w:sz w:val="26"/>
          <w:szCs w:val="26"/>
        </w:rPr>
        <w:t xml:space="preserve">, при этом из них </w:t>
      </w:r>
      <w:r w:rsidR="009A6240" w:rsidRPr="009A6240">
        <w:rPr>
          <w:rFonts w:ascii="Times New Roman" w:eastAsia="Times New Roman" w:hAnsi="Times New Roman" w:cs="Times New Roman"/>
          <w:b/>
          <w:sz w:val="26"/>
          <w:szCs w:val="26"/>
        </w:rPr>
        <w:t xml:space="preserve">2 </w:t>
      </w:r>
      <w:r w:rsidR="009A6240">
        <w:rPr>
          <w:rFonts w:ascii="Times New Roman" w:eastAsia="Times New Roman" w:hAnsi="Times New Roman" w:cs="Times New Roman"/>
          <w:sz w:val="26"/>
          <w:szCs w:val="26"/>
        </w:rPr>
        <w:t xml:space="preserve">аварии произошли </w:t>
      </w:r>
      <w:r w:rsidR="009A6240" w:rsidRPr="009A6240">
        <w:rPr>
          <w:rFonts w:ascii="Times New Roman" w:eastAsia="Times New Roman" w:hAnsi="Times New Roman" w:cs="Times New Roman"/>
          <w:b/>
          <w:sz w:val="26"/>
          <w:szCs w:val="26"/>
        </w:rPr>
        <w:t>по вине</w:t>
      </w:r>
      <w:r w:rsidR="004B040E">
        <w:rPr>
          <w:rFonts w:ascii="Times New Roman" w:eastAsia="Times New Roman" w:hAnsi="Times New Roman" w:cs="Times New Roman"/>
          <w:sz w:val="26"/>
          <w:szCs w:val="26"/>
        </w:rPr>
        <w:t xml:space="preserve"> </w:t>
      </w:r>
      <w:r w:rsidR="004B040E" w:rsidRPr="004B040E">
        <w:rPr>
          <w:rFonts w:ascii="Times New Roman" w:eastAsia="Times New Roman" w:hAnsi="Times New Roman" w:cs="Times New Roman"/>
          <w:b/>
          <w:sz w:val="26"/>
          <w:szCs w:val="26"/>
        </w:rPr>
        <w:t>родителей детей</w:t>
      </w:r>
      <w:r w:rsidR="009A6240">
        <w:rPr>
          <w:rFonts w:ascii="Times New Roman" w:eastAsia="Times New Roman" w:hAnsi="Times New Roman" w:cs="Times New Roman"/>
          <w:sz w:val="26"/>
          <w:szCs w:val="26"/>
        </w:rPr>
        <w:t xml:space="preserve">, что вызывает </w:t>
      </w:r>
      <w:r w:rsidR="009A6240" w:rsidRPr="009A6240">
        <w:rPr>
          <w:rFonts w:ascii="Times New Roman" w:eastAsia="Times New Roman" w:hAnsi="Times New Roman" w:cs="Times New Roman"/>
          <w:b/>
          <w:sz w:val="26"/>
          <w:szCs w:val="26"/>
        </w:rPr>
        <w:t>особую тревогу</w:t>
      </w:r>
      <w:r w:rsidRPr="00505AD5">
        <w:rPr>
          <w:rFonts w:ascii="Times New Roman" w:eastAsia="Times New Roman" w:hAnsi="Times New Roman" w:cs="Times New Roman"/>
          <w:sz w:val="26"/>
          <w:szCs w:val="26"/>
        </w:rPr>
        <w:t xml:space="preserve">). Еще в </w:t>
      </w:r>
      <w:r w:rsidR="00272710">
        <w:rPr>
          <w:rFonts w:ascii="Times New Roman" w:eastAsia="Times New Roman" w:hAnsi="Times New Roman" w:cs="Times New Roman"/>
          <w:sz w:val="26"/>
          <w:szCs w:val="26"/>
        </w:rPr>
        <w:t>3</w:t>
      </w:r>
      <w:r w:rsidRPr="00505AD5">
        <w:rPr>
          <w:rFonts w:ascii="Times New Roman" w:eastAsia="Times New Roman" w:hAnsi="Times New Roman" w:cs="Times New Roman"/>
          <w:sz w:val="26"/>
          <w:szCs w:val="26"/>
        </w:rPr>
        <w:t>-х случаях дети</w:t>
      </w:r>
      <w:r w:rsidR="00515168">
        <w:rPr>
          <w:rFonts w:ascii="Times New Roman" w:eastAsia="Times New Roman" w:hAnsi="Times New Roman" w:cs="Times New Roman"/>
          <w:sz w:val="26"/>
          <w:szCs w:val="26"/>
        </w:rPr>
        <w:t xml:space="preserve"> двигались со своими друзьями (при этом </w:t>
      </w:r>
      <w:r w:rsidR="000A688A">
        <w:rPr>
          <w:rFonts w:ascii="Times New Roman" w:eastAsia="Times New Roman" w:hAnsi="Times New Roman" w:cs="Times New Roman"/>
          <w:sz w:val="26"/>
          <w:szCs w:val="26"/>
        </w:rPr>
        <w:t>все</w:t>
      </w:r>
      <w:r w:rsidR="007C0C93">
        <w:rPr>
          <w:rFonts w:ascii="Times New Roman" w:eastAsia="Times New Roman" w:hAnsi="Times New Roman" w:cs="Times New Roman"/>
          <w:sz w:val="26"/>
          <w:szCs w:val="26"/>
        </w:rPr>
        <w:t xml:space="preserve"> аварии произошли из-за </w:t>
      </w:r>
      <w:r w:rsidR="009A6240">
        <w:rPr>
          <w:rFonts w:ascii="Times New Roman" w:eastAsia="Times New Roman" w:hAnsi="Times New Roman" w:cs="Times New Roman"/>
          <w:sz w:val="26"/>
          <w:szCs w:val="26"/>
        </w:rPr>
        <w:t>неосторожности детей</w:t>
      </w:r>
      <w:r w:rsidR="00515168">
        <w:rPr>
          <w:rFonts w:ascii="Times New Roman" w:eastAsia="Times New Roman" w:hAnsi="Times New Roman" w:cs="Times New Roman"/>
          <w:sz w:val="26"/>
          <w:szCs w:val="26"/>
        </w:rPr>
        <w:t xml:space="preserve">) и </w:t>
      </w:r>
      <w:r w:rsidRPr="00505AD5">
        <w:rPr>
          <w:rFonts w:ascii="Times New Roman" w:eastAsia="Times New Roman" w:hAnsi="Times New Roman" w:cs="Times New Roman"/>
          <w:sz w:val="26"/>
          <w:szCs w:val="26"/>
        </w:rPr>
        <w:t xml:space="preserve">в остальных </w:t>
      </w:r>
      <w:r w:rsidR="009C2955">
        <w:rPr>
          <w:rFonts w:ascii="Times New Roman" w:eastAsia="Times New Roman" w:hAnsi="Times New Roman" w:cs="Times New Roman"/>
          <w:sz w:val="26"/>
          <w:szCs w:val="26"/>
        </w:rPr>
        <w:t>40</w:t>
      </w:r>
      <w:r w:rsidR="00515168">
        <w:rPr>
          <w:rFonts w:ascii="Times New Roman" w:eastAsia="Times New Roman" w:hAnsi="Times New Roman" w:cs="Times New Roman"/>
          <w:sz w:val="26"/>
          <w:szCs w:val="26"/>
        </w:rPr>
        <w:t xml:space="preserve"> ДТП</w:t>
      </w:r>
      <w:r w:rsidRPr="00505AD5">
        <w:rPr>
          <w:rFonts w:ascii="Times New Roman" w:eastAsia="Times New Roman" w:hAnsi="Times New Roman" w:cs="Times New Roman"/>
          <w:sz w:val="26"/>
          <w:szCs w:val="26"/>
        </w:rPr>
        <w:t xml:space="preserve"> несовершеннолетние двигались одни (</w:t>
      </w:r>
      <w:r w:rsidR="009C2955">
        <w:rPr>
          <w:rFonts w:ascii="Times New Roman" w:eastAsia="Times New Roman" w:hAnsi="Times New Roman" w:cs="Times New Roman"/>
          <w:sz w:val="26"/>
          <w:szCs w:val="26"/>
        </w:rPr>
        <w:t>из них в 26</w:t>
      </w:r>
      <w:r w:rsidRPr="00505AD5">
        <w:rPr>
          <w:rFonts w:ascii="Times New Roman" w:eastAsia="Times New Roman" w:hAnsi="Times New Roman" w:cs="Times New Roman"/>
          <w:sz w:val="26"/>
          <w:szCs w:val="26"/>
        </w:rPr>
        <w:t xml:space="preserve"> случаях дети получили травмы по собственной неосторожности). </w:t>
      </w:r>
    </w:p>
    <w:p w:rsidR="003C0819" w:rsidRDefault="003C0819" w:rsidP="00505AD5">
      <w:pPr>
        <w:spacing w:after="0" w:line="240" w:lineRule="auto"/>
        <w:ind w:firstLine="720"/>
        <w:jc w:val="both"/>
        <w:rPr>
          <w:rFonts w:ascii="Times New Roman" w:eastAsia="Times New Roman" w:hAnsi="Times New Roman" w:cs="Times New Roman"/>
          <w:sz w:val="26"/>
          <w:szCs w:val="26"/>
        </w:rPr>
      </w:pPr>
    </w:p>
    <w:p w:rsidR="00505AD5" w:rsidRDefault="00505AD5" w:rsidP="00505AD5">
      <w:pPr>
        <w:spacing w:after="0" w:line="240" w:lineRule="auto"/>
        <w:ind w:firstLine="720"/>
        <w:jc w:val="both"/>
        <w:rPr>
          <w:rFonts w:ascii="Times New Roman" w:eastAsia="Times New Roman" w:hAnsi="Times New Roman" w:cs="Times New Roman"/>
          <w:i/>
          <w:sz w:val="26"/>
          <w:szCs w:val="26"/>
        </w:rPr>
      </w:pPr>
      <w:r w:rsidRPr="00505AD5">
        <w:rPr>
          <w:rFonts w:ascii="Times New Roman" w:eastAsia="Times New Roman" w:hAnsi="Times New Roman" w:cs="Times New Roman"/>
          <w:i/>
          <w:sz w:val="26"/>
          <w:szCs w:val="26"/>
        </w:rPr>
        <w:t xml:space="preserve">            Рис. 10. Количество ДТП, совершенных в сопровождении (либо </w:t>
      </w:r>
      <w:proofErr w:type="gramStart"/>
      <w:r w:rsidRPr="00505AD5">
        <w:rPr>
          <w:rFonts w:ascii="Times New Roman" w:eastAsia="Times New Roman" w:hAnsi="Times New Roman" w:cs="Times New Roman"/>
          <w:i/>
          <w:sz w:val="26"/>
          <w:szCs w:val="26"/>
        </w:rPr>
        <w:t>без</w:t>
      </w:r>
      <w:proofErr w:type="gramEnd"/>
      <w:r w:rsidRPr="00505AD5">
        <w:rPr>
          <w:rFonts w:ascii="Times New Roman" w:eastAsia="Times New Roman" w:hAnsi="Times New Roman" w:cs="Times New Roman"/>
          <w:i/>
          <w:sz w:val="26"/>
          <w:szCs w:val="26"/>
        </w:rPr>
        <w:t xml:space="preserve">). </w:t>
      </w:r>
    </w:p>
    <w:p w:rsidR="00505AD5" w:rsidRPr="0084542D" w:rsidRDefault="003C0819" w:rsidP="002E2A2F">
      <w:pPr>
        <w:spacing w:after="0" w:line="240" w:lineRule="auto"/>
        <w:ind w:firstLine="720"/>
        <w:jc w:val="center"/>
        <w:rPr>
          <w:rFonts w:ascii="Times New Roman" w:eastAsia="Times New Roman" w:hAnsi="Times New Roman" w:cs="Times New Roman"/>
          <w:i/>
          <w:sz w:val="26"/>
          <w:szCs w:val="26"/>
        </w:rPr>
      </w:pPr>
      <w:r>
        <w:rPr>
          <w:rFonts w:ascii="Times New Roman" w:eastAsia="Times New Roman" w:hAnsi="Times New Roman" w:cs="Times New Roman"/>
          <w:i/>
          <w:noProof/>
          <w:sz w:val="26"/>
          <w:szCs w:val="26"/>
        </w:rPr>
        <w:drawing>
          <wp:inline distT="0" distB="0" distL="0" distR="0" wp14:anchorId="50970473" wp14:editId="4C929E85">
            <wp:extent cx="4822371" cy="2177143"/>
            <wp:effectExtent l="0" t="0" r="16510" b="1397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05AD5" w:rsidRDefault="00505AD5" w:rsidP="00306A09">
      <w:pPr>
        <w:spacing w:after="0" w:line="240" w:lineRule="auto"/>
        <w:ind w:firstLine="720"/>
        <w:jc w:val="both"/>
        <w:rPr>
          <w:rFonts w:ascii="Times New Roman" w:eastAsia="Times New Roman" w:hAnsi="Times New Roman" w:cs="Times New Roman"/>
          <w:sz w:val="26"/>
          <w:szCs w:val="26"/>
        </w:rPr>
      </w:pPr>
    </w:p>
    <w:p w:rsidR="0026720E"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lastRenderedPageBreak/>
        <w:t>С нач</w:t>
      </w:r>
      <w:r w:rsidR="00661102" w:rsidRPr="00426D4F">
        <w:rPr>
          <w:rFonts w:ascii="Times New Roman" w:eastAsia="Times New Roman" w:hAnsi="Times New Roman" w:cs="Times New Roman"/>
          <w:sz w:val="26"/>
          <w:szCs w:val="26"/>
        </w:rPr>
        <w:t>ала 2021 года за</w:t>
      </w:r>
      <w:r w:rsidR="00661102" w:rsidRPr="00B556F2">
        <w:rPr>
          <w:rFonts w:ascii="Times New Roman" w:eastAsia="Times New Roman" w:hAnsi="Times New Roman" w:cs="Times New Roman"/>
          <w:sz w:val="26"/>
          <w:szCs w:val="26"/>
        </w:rPr>
        <w:t xml:space="preserve">регистрировано </w:t>
      </w:r>
      <w:r w:rsidR="005F2EEC">
        <w:rPr>
          <w:rFonts w:ascii="Times New Roman" w:eastAsia="Times New Roman" w:hAnsi="Times New Roman" w:cs="Times New Roman"/>
          <w:b/>
          <w:sz w:val="26"/>
          <w:szCs w:val="26"/>
        </w:rPr>
        <w:t>2</w:t>
      </w:r>
      <w:r w:rsidR="000C64D3">
        <w:rPr>
          <w:rFonts w:ascii="Times New Roman" w:eastAsia="Times New Roman" w:hAnsi="Times New Roman" w:cs="Times New Roman"/>
          <w:b/>
          <w:sz w:val="26"/>
          <w:szCs w:val="26"/>
        </w:rPr>
        <w:t>3</w:t>
      </w:r>
      <w:r w:rsidR="005F2EEC">
        <w:rPr>
          <w:rFonts w:ascii="Times New Roman" w:eastAsia="Times New Roman" w:hAnsi="Times New Roman" w:cs="Times New Roman"/>
          <w:b/>
          <w:sz w:val="26"/>
          <w:szCs w:val="26"/>
        </w:rPr>
        <w:t xml:space="preserve"> </w:t>
      </w:r>
      <w:r w:rsidRPr="00B556F2">
        <w:rPr>
          <w:rFonts w:ascii="Times New Roman" w:eastAsia="Times New Roman" w:hAnsi="Times New Roman" w:cs="Times New Roman"/>
          <w:b/>
          <w:sz w:val="26"/>
          <w:szCs w:val="26"/>
        </w:rPr>
        <w:t>ДТП</w:t>
      </w:r>
      <w:r w:rsidR="00BA6FC1">
        <w:rPr>
          <w:rFonts w:ascii="Times New Roman" w:eastAsia="Times New Roman" w:hAnsi="Times New Roman" w:cs="Times New Roman"/>
          <w:b/>
          <w:sz w:val="26"/>
          <w:szCs w:val="26"/>
        </w:rPr>
        <w:t>,</w:t>
      </w:r>
      <w:r w:rsidRPr="00B556F2">
        <w:rPr>
          <w:rFonts w:ascii="Times New Roman" w:eastAsia="Times New Roman" w:hAnsi="Times New Roman" w:cs="Times New Roman"/>
          <w:sz w:val="26"/>
          <w:szCs w:val="26"/>
        </w:rPr>
        <w:t xml:space="preserve"> </w:t>
      </w:r>
      <w:r w:rsidR="00BA6FC1">
        <w:rPr>
          <w:rFonts w:ascii="Times New Roman" w:eastAsia="Times New Roman" w:hAnsi="Times New Roman" w:cs="Times New Roman"/>
          <w:sz w:val="26"/>
          <w:szCs w:val="26"/>
        </w:rPr>
        <w:t>п</w:t>
      </w:r>
      <w:r w:rsidR="005F2EEC">
        <w:rPr>
          <w:rFonts w:ascii="Times New Roman" w:eastAsia="Times New Roman" w:hAnsi="Times New Roman" w:cs="Times New Roman"/>
          <w:sz w:val="26"/>
          <w:szCs w:val="26"/>
        </w:rPr>
        <w:t>роизошедшее</w:t>
      </w:r>
      <w:r w:rsidR="00BA6FC1" w:rsidRPr="00426D4F">
        <w:rPr>
          <w:rFonts w:ascii="Times New Roman" w:eastAsia="Times New Roman" w:hAnsi="Times New Roman" w:cs="Times New Roman"/>
          <w:sz w:val="26"/>
          <w:szCs w:val="26"/>
        </w:rPr>
        <w:t xml:space="preserve"> </w:t>
      </w:r>
      <w:r w:rsidR="00BA6FC1" w:rsidRPr="00367EBB">
        <w:rPr>
          <w:rFonts w:ascii="Times New Roman" w:eastAsia="Times New Roman" w:hAnsi="Times New Roman" w:cs="Times New Roman"/>
          <w:b/>
          <w:sz w:val="26"/>
          <w:szCs w:val="26"/>
        </w:rPr>
        <w:t>на пешеходных переходах</w:t>
      </w:r>
      <w:r w:rsidR="00BA6FC1" w:rsidRPr="00B556F2">
        <w:rPr>
          <w:rFonts w:ascii="Times New Roman" w:eastAsia="Times New Roman" w:hAnsi="Times New Roman" w:cs="Times New Roman"/>
          <w:sz w:val="26"/>
          <w:szCs w:val="26"/>
        </w:rPr>
        <w:t xml:space="preserve"> </w:t>
      </w:r>
      <w:r w:rsidRPr="00B556F2">
        <w:rPr>
          <w:rFonts w:ascii="Times New Roman" w:eastAsia="Times New Roman" w:hAnsi="Times New Roman" w:cs="Times New Roman"/>
          <w:sz w:val="26"/>
          <w:szCs w:val="26"/>
        </w:rPr>
        <w:t xml:space="preserve">с участием </w:t>
      </w:r>
      <w:r w:rsidRPr="00BA6FC1">
        <w:rPr>
          <w:rFonts w:ascii="Times New Roman" w:eastAsia="Times New Roman" w:hAnsi="Times New Roman" w:cs="Times New Roman"/>
          <w:b/>
          <w:sz w:val="26"/>
          <w:szCs w:val="26"/>
        </w:rPr>
        <w:t>детей-пешехо</w:t>
      </w:r>
      <w:r w:rsidR="005C0E0F" w:rsidRPr="00BA6FC1">
        <w:rPr>
          <w:rFonts w:ascii="Times New Roman" w:eastAsia="Times New Roman" w:hAnsi="Times New Roman" w:cs="Times New Roman"/>
          <w:b/>
          <w:sz w:val="26"/>
          <w:szCs w:val="26"/>
        </w:rPr>
        <w:t>до</w:t>
      </w:r>
      <w:r w:rsidR="00BA6FC1" w:rsidRPr="00BA6FC1">
        <w:rPr>
          <w:rFonts w:ascii="Times New Roman" w:eastAsia="Times New Roman" w:hAnsi="Times New Roman" w:cs="Times New Roman"/>
          <w:b/>
          <w:sz w:val="26"/>
          <w:szCs w:val="26"/>
        </w:rPr>
        <w:t>в</w:t>
      </w:r>
      <w:r w:rsidR="00BA6FC1">
        <w:rPr>
          <w:rFonts w:ascii="Times New Roman" w:eastAsia="Times New Roman" w:hAnsi="Times New Roman" w:cs="Times New Roman"/>
          <w:sz w:val="26"/>
          <w:szCs w:val="26"/>
        </w:rPr>
        <w:t xml:space="preserve"> в возрасте до 16 лет (АППГ </w:t>
      </w:r>
      <w:r w:rsidR="006066B2">
        <w:rPr>
          <w:rFonts w:ascii="Times New Roman" w:eastAsia="Times New Roman" w:hAnsi="Times New Roman" w:cs="Times New Roman"/>
          <w:sz w:val="26"/>
          <w:szCs w:val="26"/>
        </w:rPr>
        <w:t>-</w:t>
      </w:r>
      <w:r w:rsidR="000C64D3">
        <w:rPr>
          <w:rFonts w:ascii="Times New Roman" w:eastAsia="Times New Roman" w:hAnsi="Times New Roman" w:cs="Times New Roman"/>
          <w:sz w:val="26"/>
          <w:szCs w:val="26"/>
        </w:rPr>
        <w:t>23,3</w:t>
      </w:r>
      <w:r w:rsidR="00114E0D">
        <w:rPr>
          <w:rFonts w:ascii="Times New Roman" w:eastAsia="Times New Roman" w:hAnsi="Times New Roman" w:cs="Times New Roman"/>
          <w:sz w:val="26"/>
          <w:szCs w:val="26"/>
        </w:rPr>
        <w:t xml:space="preserve"> </w:t>
      </w:r>
      <w:r w:rsidR="000E7E11" w:rsidRPr="00B556F2">
        <w:rPr>
          <w:rFonts w:ascii="Times New Roman" w:eastAsia="Times New Roman" w:hAnsi="Times New Roman" w:cs="Times New Roman"/>
          <w:sz w:val="26"/>
          <w:szCs w:val="26"/>
        </w:rPr>
        <w:t xml:space="preserve">% </w:t>
      </w:r>
      <w:r w:rsidR="000C64D3">
        <w:rPr>
          <w:rFonts w:ascii="Times New Roman" w:eastAsia="Times New Roman" w:hAnsi="Times New Roman" w:cs="Times New Roman"/>
          <w:sz w:val="26"/>
          <w:szCs w:val="26"/>
        </w:rPr>
        <w:t>(30</w:t>
      </w:r>
      <w:r w:rsidRPr="00B556F2">
        <w:rPr>
          <w:rFonts w:ascii="Times New Roman" w:eastAsia="Times New Roman" w:hAnsi="Times New Roman" w:cs="Times New Roman"/>
          <w:sz w:val="26"/>
          <w:szCs w:val="26"/>
        </w:rPr>
        <w:t xml:space="preserve"> ДТП</w:t>
      </w:r>
      <w:r w:rsidR="00B556F2" w:rsidRPr="00B556F2">
        <w:rPr>
          <w:rFonts w:ascii="Times New Roman" w:eastAsia="Times New Roman" w:hAnsi="Times New Roman" w:cs="Times New Roman"/>
          <w:sz w:val="26"/>
          <w:szCs w:val="26"/>
        </w:rPr>
        <w:t>, при этом</w:t>
      </w:r>
      <w:r w:rsidR="00171F4A">
        <w:rPr>
          <w:rFonts w:ascii="Times New Roman" w:eastAsia="Times New Roman" w:hAnsi="Times New Roman" w:cs="Times New Roman"/>
          <w:sz w:val="26"/>
          <w:szCs w:val="26"/>
        </w:rPr>
        <w:t xml:space="preserve"> в прошлом году</w:t>
      </w:r>
      <w:r w:rsidR="00B556F2" w:rsidRPr="00B556F2">
        <w:rPr>
          <w:rFonts w:ascii="Times New Roman" w:eastAsia="Times New Roman" w:hAnsi="Times New Roman" w:cs="Times New Roman"/>
          <w:sz w:val="26"/>
          <w:szCs w:val="26"/>
        </w:rPr>
        <w:t xml:space="preserve"> </w:t>
      </w:r>
      <w:r w:rsidR="006066B2">
        <w:rPr>
          <w:rFonts w:ascii="Times New Roman" w:eastAsia="Times New Roman" w:hAnsi="Times New Roman" w:cs="Times New Roman"/>
          <w:b/>
          <w:sz w:val="26"/>
          <w:szCs w:val="26"/>
        </w:rPr>
        <w:t>3</w:t>
      </w:r>
      <w:r w:rsidR="00B556F2" w:rsidRPr="00B556F2">
        <w:rPr>
          <w:rFonts w:ascii="Times New Roman" w:eastAsia="Times New Roman" w:hAnsi="Times New Roman" w:cs="Times New Roman"/>
          <w:sz w:val="26"/>
          <w:szCs w:val="26"/>
        </w:rPr>
        <w:t xml:space="preserve"> несовершеннол</w:t>
      </w:r>
      <w:r w:rsidR="00B556F2">
        <w:rPr>
          <w:rFonts w:ascii="Times New Roman" w:eastAsia="Times New Roman" w:hAnsi="Times New Roman" w:cs="Times New Roman"/>
          <w:sz w:val="26"/>
          <w:szCs w:val="26"/>
        </w:rPr>
        <w:t>етних в результате Д</w:t>
      </w:r>
      <w:r w:rsidR="00B556F2" w:rsidRPr="00B556F2">
        <w:rPr>
          <w:rFonts w:ascii="Times New Roman" w:eastAsia="Times New Roman" w:hAnsi="Times New Roman" w:cs="Times New Roman"/>
          <w:sz w:val="26"/>
          <w:szCs w:val="26"/>
        </w:rPr>
        <w:t xml:space="preserve">ТП </w:t>
      </w:r>
      <w:r w:rsidR="00B556F2" w:rsidRPr="00B556F2">
        <w:rPr>
          <w:rFonts w:ascii="Times New Roman" w:eastAsia="Times New Roman" w:hAnsi="Times New Roman" w:cs="Times New Roman"/>
          <w:b/>
          <w:sz w:val="26"/>
          <w:szCs w:val="26"/>
        </w:rPr>
        <w:t>погибли</w:t>
      </w:r>
      <w:r w:rsidR="00C430B1">
        <w:rPr>
          <w:rFonts w:ascii="Times New Roman" w:eastAsia="Times New Roman" w:hAnsi="Times New Roman" w:cs="Times New Roman"/>
          <w:sz w:val="26"/>
          <w:szCs w:val="26"/>
        </w:rPr>
        <w:t>)).</w:t>
      </w:r>
    </w:p>
    <w:p w:rsidR="00306A09" w:rsidRPr="00426D4F" w:rsidRDefault="00503CE4" w:rsidP="00306A09">
      <w:pPr>
        <w:spacing w:after="0" w:line="240" w:lineRule="auto"/>
        <w:ind w:firstLine="720"/>
        <w:jc w:val="both"/>
        <w:rPr>
          <w:rFonts w:ascii="Times New Roman" w:eastAsia="Times New Roman" w:hAnsi="Times New Roman" w:cs="Times New Roman"/>
          <w:sz w:val="26"/>
          <w:szCs w:val="26"/>
        </w:rPr>
      </w:pPr>
      <w:r w:rsidRPr="00056B1B">
        <w:rPr>
          <w:rFonts w:ascii="Times New Roman" w:eastAsia="Times New Roman" w:hAnsi="Times New Roman" w:cs="Times New Roman"/>
          <w:b/>
          <w:sz w:val="26"/>
          <w:szCs w:val="26"/>
        </w:rPr>
        <w:t>Из</w:t>
      </w:r>
      <w:r w:rsidR="0069168A" w:rsidRPr="00056B1B">
        <w:rPr>
          <w:rFonts w:ascii="Times New Roman" w:eastAsia="Times New Roman" w:hAnsi="Times New Roman" w:cs="Times New Roman"/>
          <w:b/>
          <w:sz w:val="26"/>
          <w:szCs w:val="26"/>
        </w:rPr>
        <w:t xml:space="preserve"> 2</w:t>
      </w:r>
      <w:r w:rsidR="00056B1B" w:rsidRPr="00056B1B">
        <w:rPr>
          <w:rFonts w:ascii="Times New Roman" w:eastAsia="Times New Roman" w:hAnsi="Times New Roman" w:cs="Times New Roman"/>
          <w:b/>
          <w:sz w:val="26"/>
          <w:szCs w:val="26"/>
        </w:rPr>
        <w:t>3-х</w:t>
      </w:r>
      <w:r w:rsidR="00056B1B">
        <w:rPr>
          <w:rFonts w:ascii="Times New Roman" w:eastAsia="Times New Roman" w:hAnsi="Times New Roman" w:cs="Times New Roman"/>
          <w:sz w:val="26"/>
          <w:szCs w:val="26"/>
        </w:rPr>
        <w:t xml:space="preserve"> случаев</w:t>
      </w:r>
      <w:r w:rsidR="00DC7469">
        <w:rPr>
          <w:rFonts w:ascii="Times New Roman" w:eastAsia="Times New Roman" w:hAnsi="Times New Roman" w:cs="Times New Roman"/>
          <w:sz w:val="26"/>
          <w:szCs w:val="26"/>
        </w:rPr>
        <w:t xml:space="preserve"> 13</w:t>
      </w:r>
      <w:r w:rsidR="00E85470">
        <w:rPr>
          <w:rFonts w:ascii="Times New Roman" w:eastAsia="Times New Roman" w:hAnsi="Times New Roman" w:cs="Times New Roman"/>
          <w:sz w:val="26"/>
          <w:szCs w:val="26"/>
        </w:rPr>
        <w:t xml:space="preserve"> пешеходов</w:t>
      </w:r>
      <w:r w:rsidR="00306A09" w:rsidRPr="00426D4F">
        <w:rPr>
          <w:rFonts w:ascii="Times New Roman" w:eastAsia="Times New Roman" w:hAnsi="Times New Roman" w:cs="Times New Roman"/>
          <w:sz w:val="26"/>
          <w:szCs w:val="26"/>
        </w:rPr>
        <w:t xml:space="preserve"> переходили проезжую часть по нерегу</w:t>
      </w:r>
      <w:r w:rsidR="0069168A">
        <w:rPr>
          <w:rFonts w:ascii="Times New Roman" w:eastAsia="Times New Roman" w:hAnsi="Times New Roman" w:cs="Times New Roman"/>
          <w:sz w:val="26"/>
          <w:szCs w:val="26"/>
        </w:rPr>
        <w:t>лируемым пешеходным переходам,</w:t>
      </w:r>
      <w:r w:rsidR="0069168A" w:rsidRPr="00056B1B">
        <w:rPr>
          <w:rFonts w:ascii="Times New Roman" w:eastAsia="Times New Roman" w:hAnsi="Times New Roman" w:cs="Times New Roman"/>
          <w:b/>
          <w:sz w:val="26"/>
          <w:szCs w:val="26"/>
        </w:rPr>
        <w:t xml:space="preserve"> </w:t>
      </w:r>
      <w:r w:rsidR="0069168A">
        <w:rPr>
          <w:rFonts w:ascii="Times New Roman" w:eastAsia="Times New Roman" w:hAnsi="Times New Roman" w:cs="Times New Roman"/>
          <w:sz w:val="26"/>
          <w:szCs w:val="26"/>
        </w:rPr>
        <w:t>5 детей</w:t>
      </w:r>
      <w:r w:rsidR="00306A09" w:rsidRPr="00426D4F">
        <w:rPr>
          <w:rFonts w:ascii="Times New Roman" w:eastAsia="Times New Roman" w:hAnsi="Times New Roman" w:cs="Times New Roman"/>
          <w:sz w:val="26"/>
          <w:szCs w:val="26"/>
        </w:rPr>
        <w:t xml:space="preserve"> двигались на запр</w:t>
      </w:r>
      <w:r w:rsidR="00426D4F" w:rsidRPr="00426D4F">
        <w:rPr>
          <w:rFonts w:ascii="Times New Roman" w:eastAsia="Times New Roman" w:hAnsi="Times New Roman" w:cs="Times New Roman"/>
          <w:sz w:val="26"/>
          <w:szCs w:val="26"/>
        </w:rPr>
        <w:t xml:space="preserve">ещающий сигнал светофора и еще </w:t>
      </w:r>
      <w:r w:rsidR="004C7C3A">
        <w:rPr>
          <w:rFonts w:ascii="Times New Roman" w:eastAsia="Times New Roman" w:hAnsi="Times New Roman" w:cs="Times New Roman"/>
          <w:sz w:val="26"/>
          <w:szCs w:val="26"/>
        </w:rPr>
        <w:t>5</w:t>
      </w:r>
      <w:r w:rsidR="00E85470">
        <w:rPr>
          <w:rFonts w:ascii="Times New Roman" w:eastAsia="Times New Roman" w:hAnsi="Times New Roman" w:cs="Times New Roman"/>
          <w:sz w:val="26"/>
          <w:szCs w:val="26"/>
        </w:rPr>
        <w:t xml:space="preserve"> </w:t>
      </w:r>
      <w:r w:rsidR="00306A09" w:rsidRPr="00426D4F">
        <w:rPr>
          <w:rFonts w:ascii="Times New Roman" w:eastAsia="Times New Roman" w:hAnsi="Times New Roman" w:cs="Times New Roman"/>
          <w:sz w:val="26"/>
          <w:szCs w:val="26"/>
        </w:rPr>
        <w:t>детей переходили д</w:t>
      </w:r>
      <w:r w:rsidR="00426D4F" w:rsidRPr="00426D4F">
        <w:rPr>
          <w:rFonts w:ascii="Times New Roman" w:eastAsia="Times New Roman" w:hAnsi="Times New Roman" w:cs="Times New Roman"/>
          <w:sz w:val="26"/>
          <w:szCs w:val="26"/>
        </w:rPr>
        <w:t xml:space="preserve">орогу на разрешающий сигнал светофора. </w:t>
      </w:r>
    </w:p>
    <w:p w:rsidR="00306A09" w:rsidRPr="00426D4F"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 xml:space="preserve">Повышение удобства и безопасности существующих пешеходных переходов и обустройство пешеходных дорожек с пешеходными ограждениями стимулирует несовершеннолетних пешеходов к соблюдению ПДД. Нарушение ПДД несовершеннолетними пешеходами возникают по причине обманчивых ситуаций, когда детям кажется, что опасности нет, и они успеют перейти дорогу. </w:t>
      </w:r>
    </w:p>
    <w:p w:rsidR="00306A09" w:rsidRDefault="00306A09" w:rsidP="00E66916">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723824" w:rsidRPr="00C9695D" w:rsidRDefault="00E42E40" w:rsidP="00E6691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11</w:t>
      </w:r>
      <w:r w:rsidR="00E66916" w:rsidRPr="00C9695D">
        <w:rPr>
          <w:rFonts w:ascii="Times New Roman" w:eastAsia="Times New Roman" w:hAnsi="Times New Roman" w:cs="Times New Roman"/>
          <w:i/>
          <w:sz w:val="24"/>
          <w:szCs w:val="24"/>
        </w:rPr>
        <w:t>. Нахождение на проезжей части</w:t>
      </w:r>
      <w:r w:rsidR="00723824" w:rsidRPr="00C9695D">
        <w:rPr>
          <w:rFonts w:ascii="Times New Roman" w:eastAsia="Times New Roman" w:hAnsi="Times New Roman" w:cs="Times New Roman"/>
          <w:i/>
          <w:sz w:val="24"/>
          <w:szCs w:val="24"/>
        </w:rPr>
        <w:t>.</w:t>
      </w:r>
    </w:p>
    <w:p w:rsidR="00723824" w:rsidRPr="00723824" w:rsidRDefault="00723824" w:rsidP="00723824">
      <w:pPr>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723824">
        <w:rPr>
          <w:rFonts w:ascii="Times New Roman" w:eastAsia="Times New Roman" w:hAnsi="Times New Roman" w:cs="Times New Roman"/>
          <w:b/>
          <w:noProof/>
          <w:sz w:val="26"/>
          <w:szCs w:val="26"/>
        </w:rPr>
        <w:drawing>
          <wp:inline distT="0" distB="0" distL="0" distR="0" wp14:anchorId="3677774A" wp14:editId="2028176B">
            <wp:extent cx="5214257" cy="2944585"/>
            <wp:effectExtent l="0" t="0" r="24765" b="2730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A021B" w:rsidRDefault="003A021B" w:rsidP="001D3820">
      <w:pPr>
        <w:spacing w:after="0" w:line="240" w:lineRule="auto"/>
        <w:jc w:val="both"/>
        <w:rPr>
          <w:rFonts w:ascii="Times New Roman" w:eastAsia="Times New Roman" w:hAnsi="Times New Roman" w:cs="Times New Roman"/>
          <w:color w:val="000000"/>
          <w:sz w:val="26"/>
          <w:szCs w:val="26"/>
        </w:rPr>
      </w:pPr>
    </w:p>
    <w:p w:rsidR="00E42E40" w:rsidRDefault="00E42E40" w:rsidP="00E42E40">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E42E40">
        <w:rPr>
          <w:rFonts w:ascii="Times New Roman" w:eastAsia="Times New Roman" w:hAnsi="Times New Roman" w:cs="Times New Roman"/>
          <w:color w:val="000000"/>
          <w:sz w:val="26"/>
          <w:szCs w:val="26"/>
        </w:rPr>
        <w:t>Из распределения ДТП с участием несовершеннолетних пешеходов до 16 лет по времени суток, очевидно, что самое пиковое время совершения ДТП  -</w:t>
      </w:r>
      <w:r w:rsidR="006355D0">
        <w:rPr>
          <w:rFonts w:ascii="Times New Roman" w:eastAsia="Times New Roman" w:hAnsi="Times New Roman" w:cs="Times New Roman"/>
          <w:color w:val="000000"/>
          <w:sz w:val="26"/>
          <w:szCs w:val="26"/>
        </w:rPr>
        <w:t xml:space="preserve"> </w:t>
      </w:r>
      <w:r w:rsidR="00B178DA">
        <w:rPr>
          <w:rFonts w:ascii="Times New Roman" w:eastAsia="Times New Roman" w:hAnsi="Times New Roman" w:cs="Times New Roman"/>
          <w:color w:val="000000"/>
          <w:sz w:val="26"/>
          <w:szCs w:val="26"/>
        </w:rPr>
        <w:t xml:space="preserve"> </w:t>
      </w:r>
      <w:r w:rsidR="000577AE">
        <w:rPr>
          <w:rFonts w:ascii="Times New Roman" w:eastAsia="Times New Roman" w:hAnsi="Times New Roman" w:cs="Times New Roman"/>
          <w:color w:val="000000"/>
          <w:sz w:val="26"/>
          <w:szCs w:val="26"/>
        </w:rPr>
        <w:t xml:space="preserve">периоды  с </w:t>
      </w:r>
      <w:r w:rsidRPr="00E42E40">
        <w:rPr>
          <w:rFonts w:ascii="Times New Roman" w:eastAsia="Times New Roman" w:hAnsi="Times New Roman" w:cs="Times New Roman"/>
          <w:color w:val="000000"/>
          <w:sz w:val="26"/>
          <w:szCs w:val="26"/>
        </w:rPr>
        <w:t xml:space="preserve"> 13:00</w:t>
      </w:r>
      <w:r w:rsidR="000577AE">
        <w:rPr>
          <w:rFonts w:ascii="Times New Roman" w:eastAsia="Times New Roman" w:hAnsi="Times New Roman" w:cs="Times New Roman"/>
          <w:color w:val="000000"/>
          <w:sz w:val="26"/>
          <w:szCs w:val="26"/>
        </w:rPr>
        <w:t xml:space="preserve"> до 14:00</w:t>
      </w:r>
      <w:r w:rsidR="006355D0">
        <w:rPr>
          <w:rFonts w:ascii="Times New Roman" w:eastAsia="Times New Roman" w:hAnsi="Times New Roman" w:cs="Times New Roman"/>
          <w:color w:val="000000"/>
          <w:sz w:val="26"/>
          <w:szCs w:val="26"/>
        </w:rPr>
        <w:t xml:space="preserve"> и </w:t>
      </w:r>
      <w:r w:rsidR="000577AE">
        <w:rPr>
          <w:rFonts w:ascii="Times New Roman" w:eastAsia="Times New Roman" w:hAnsi="Times New Roman" w:cs="Times New Roman"/>
          <w:color w:val="000000"/>
          <w:sz w:val="26"/>
          <w:szCs w:val="26"/>
        </w:rPr>
        <w:t xml:space="preserve">с </w:t>
      </w:r>
      <w:r w:rsidRPr="00E42E40">
        <w:rPr>
          <w:rFonts w:ascii="Times New Roman" w:eastAsia="Times New Roman" w:hAnsi="Times New Roman" w:cs="Times New Roman"/>
          <w:color w:val="000000"/>
          <w:sz w:val="26"/>
          <w:szCs w:val="26"/>
        </w:rPr>
        <w:t>17:00</w:t>
      </w:r>
      <w:r w:rsidR="000577AE">
        <w:rPr>
          <w:rFonts w:ascii="Times New Roman" w:eastAsia="Times New Roman" w:hAnsi="Times New Roman" w:cs="Times New Roman"/>
          <w:color w:val="000000"/>
          <w:sz w:val="26"/>
          <w:szCs w:val="26"/>
        </w:rPr>
        <w:t xml:space="preserve"> до</w:t>
      </w:r>
      <w:r w:rsidR="00FA7417">
        <w:rPr>
          <w:rFonts w:ascii="Times New Roman" w:eastAsia="Times New Roman" w:hAnsi="Times New Roman" w:cs="Times New Roman"/>
          <w:color w:val="000000"/>
          <w:sz w:val="26"/>
          <w:szCs w:val="26"/>
        </w:rPr>
        <w:t xml:space="preserve"> 19</w:t>
      </w:r>
      <w:r w:rsidRPr="00E42E40">
        <w:rPr>
          <w:rFonts w:ascii="Times New Roman" w:eastAsia="Times New Roman" w:hAnsi="Times New Roman" w:cs="Times New Roman"/>
          <w:color w:val="000000"/>
          <w:sz w:val="26"/>
          <w:szCs w:val="26"/>
        </w:rPr>
        <w:t>:00</w:t>
      </w:r>
      <w:r w:rsidR="000577AE">
        <w:rPr>
          <w:rFonts w:ascii="Times New Roman" w:eastAsia="Times New Roman" w:hAnsi="Times New Roman" w:cs="Times New Roman"/>
          <w:color w:val="000000"/>
          <w:sz w:val="26"/>
          <w:szCs w:val="26"/>
        </w:rPr>
        <w:t>.</w:t>
      </w:r>
    </w:p>
    <w:p w:rsidR="00E42E40" w:rsidRPr="009927C6" w:rsidRDefault="00E42E40" w:rsidP="00E42E40">
      <w:pPr>
        <w:spacing w:after="0" w:line="240" w:lineRule="auto"/>
        <w:jc w:val="both"/>
        <w:rPr>
          <w:rFonts w:ascii="Times New Roman" w:eastAsia="Times New Roman" w:hAnsi="Times New Roman" w:cs="Times New Roman"/>
          <w:sz w:val="26"/>
          <w:szCs w:val="26"/>
        </w:rPr>
      </w:pPr>
    </w:p>
    <w:p w:rsidR="00E42E40" w:rsidRPr="006B0AF7" w:rsidRDefault="00E42E40" w:rsidP="00E42E40">
      <w:pPr>
        <w:spacing w:after="0" w:line="240" w:lineRule="auto"/>
        <w:jc w:val="center"/>
        <w:rPr>
          <w:rFonts w:ascii="Times New Roman" w:eastAsia="Times New Roman" w:hAnsi="Times New Roman" w:cs="Times New Roman"/>
          <w:i/>
          <w:sz w:val="26"/>
          <w:szCs w:val="26"/>
        </w:rPr>
      </w:pPr>
      <w:r w:rsidRPr="006B0AF7">
        <w:rPr>
          <w:rFonts w:ascii="Times New Roman" w:eastAsia="Times New Roman" w:hAnsi="Times New Roman" w:cs="Times New Roman"/>
          <w:i/>
          <w:sz w:val="26"/>
          <w:szCs w:val="26"/>
        </w:rPr>
        <w:t xml:space="preserve">  Рис.12. Распределение ДТП с участием несовершеннолетних пешеходов в возрасте до 16 лет по времени суток.</w:t>
      </w:r>
    </w:p>
    <w:p w:rsidR="006B0AF7" w:rsidRDefault="006B0AF7" w:rsidP="00EF7E97">
      <w:pPr>
        <w:spacing w:after="0" w:line="240" w:lineRule="auto"/>
        <w:jc w:val="center"/>
        <w:rPr>
          <w:rFonts w:ascii="Times New Roman" w:eastAsia="Times New Roman" w:hAnsi="Times New Roman" w:cs="Times New Roman"/>
          <w:i/>
          <w:color w:val="FF0000"/>
          <w:sz w:val="26"/>
          <w:szCs w:val="26"/>
        </w:rPr>
      </w:pPr>
      <w:r>
        <w:rPr>
          <w:rFonts w:ascii="Times New Roman" w:eastAsia="Times New Roman" w:hAnsi="Times New Roman" w:cs="Times New Roman"/>
          <w:i/>
          <w:noProof/>
          <w:color w:val="FF0000"/>
          <w:sz w:val="26"/>
          <w:szCs w:val="26"/>
        </w:rPr>
        <w:drawing>
          <wp:inline distT="0" distB="0" distL="0" distR="0">
            <wp:extent cx="4671646" cy="2151184"/>
            <wp:effectExtent l="0" t="0" r="15240" b="2095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B0AF7" w:rsidRDefault="006B0AF7" w:rsidP="00E42E40">
      <w:pPr>
        <w:spacing w:after="0" w:line="240" w:lineRule="auto"/>
        <w:jc w:val="center"/>
        <w:rPr>
          <w:rFonts w:ascii="Times New Roman" w:eastAsia="Times New Roman" w:hAnsi="Times New Roman" w:cs="Times New Roman"/>
          <w:i/>
          <w:color w:val="FF0000"/>
          <w:sz w:val="26"/>
          <w:szCs w:val="26"/>
        </w:rPr>
      </w:pPr>
    </w:p>
    <w:p w:rsidR="00E31CE9" w:rsidRPr="00E31CE9" w:rsidRDefault="00E31CE9" w:rsidP="006946CC">
      <w:pPr>
        <w:autoSpaceDE w:val="0"/>
        <w:autoSpaceDN w:val="0"/>
        <w:adjustRightInd w:val="0"/>
        <w:spacing w:after="0" w:line="240" w:lineRule="auto"/>
        <w:ind w:firstLine="720"/>
        <w:jc w:val="both"/>
        <w:rPr>
          <w:rFonts w:ascii="Times New Roman" w:eastAsia="Times New Roman" w:hAnsi="Times New Roman" w:cs="Times New Roman"/>
          <w:sz w:val="26"/>
          <w:szCs w:val="26"/>
        </w:rPr>
      </w:pPr>
      <w:proofErr w:type="gramStart"/>
      <w:r w:rsidRPr="00E31CE9">
        <w:rPr>
          <w:rFonts w:ascii="Times New Roman" w:eastAsia="Times New Roman" w:hAnsi="Times New Roman" w:cs="Times New Roman"/>
          <w:sz w:val="26"/>
          <w:szCs w:val="26"/>
        </w:rPr>
        <w:lastRenderedPageBreak/>
        <w:t>Анализируя число пострадавших детей-пешеходов в дорожно-транспортных происшествия</w:t>
      </w:r>
      <w:r w:rsidR="00E0382F">
        <w:rPr>
          <w:rFonts w:ascii="Times New Roman" w:eastAsia="Times New Roman" w:hAnsi="Times New Roman" w:cs="Times New Roman"/>
          <w:sz w:val="26"/>
          <w:szCs w:val="26"/>
        </w:rPr>
        <w:t>х по социальному положению в 2021 году</w:t>
      </w:r>
      <w:r w:rsidRPr="00E31CE9">
        <w:rPr>
          <w:rFonts w:ascii="Times New Roman" w:eastAsia="Times New Roman" w:hAnsi="Times New Roman" w:cs="Times New Roman"/>
          <w:sz w:val="26"/>
          <w:szCs w:val="26"/>
        </w:rPr>
        <w:t xml:space="preserve"> отмечается, что </w:t>
      </w:r>
      <w:r w:rsidR="00E2402F">
        <w:rPr>
          <w:rFonts w:ascii="Times New Roman" w:eastAsia="Times New Roman" w:hAnsi="Times New Roman" w:cs="Times New Roman"/>
          <w:sz w:val="26"/>
          <w:szCs w:val="26"/>
        </w:rPr>
        <w:t>49</w:t>
      </w:r>
      <w:r w:rsidRPr="00E31CE9">
        <w:rPr>
          <w:rFonts w:ascii="Times New Roman" w:eastAsia="Times New Roman" w:hAnsi="Times New Roman" w:cs="Times New Roman"/>
          <w:sz w:val="26"/>
          <w:szCs w:val="26"/>
        </w:rPr>
        <w:t xml:space="preserve"> ДТП произошл</w:t>
      </w:r>
      <w:r w:rsidR="00B26D80">
        <w:rPr>
          <w:rFonts w:ascii="Times New Roman" w:eastAsia="Times New Roman" w:hAnsi="Times New Roman" w:cs="Times New Roman"/>
          <w:sz w:val="26"/>
          <w:szCs w:val="26"/>
        </w:rPr>
        <w:t>и</w:t>
      </w:r>
      <w:r w:rsidRPr="00E31CE9">
        <w:rPr>
          <w:rFonts w:ascii="Times New Roman" w:eastAsia="Times New Roman" w:hAnsi="Times New Roman" w:cs="Times New Roman"/>
          <w:sz w:val="26"/>
          <w:szCs w:val="26"/>
        </w:rPr>
        <w:t xml:space="preserve"> с обучающимися о</w:t>
      </w:r>
      <w:r w:rsidR="00E2402F">
        <w:rPr>
          <w:rFonts w:ascii="Times New Roman" w:eastAsia="Times New Roman" w:hAnsi="Times New Roman" w:cs="Times New Roman"/>
          <w:sz w:val="26"/>
          <w:szCs w:val="26"/>
        </w:rPr>
        <w:t>бщеобразовательных учреждений, 5</w:t>
      </w:r>
      <w:r w:rsidRPr="00E31CE9">
        <w:rPr>
          <w:rFonts w:ascii="Times New Roman" w:eastAsia="Times New Roman" w:hAnsi="Times New Roman" w:cs="Times New Roman"/>
          <w:sz w:val="26"/>
          <w:szCs w:val="26"/>
        </w:rPr>
        <w:t xml:space="preserve"> ДТП  - с воспитан</w:t>
      </w:r>
      <w:r w:rsidR="008B144B">
        <w:rPr>
          <w:rFonts w:ascii="Times New Roman" w:eastAsia="Times New Roman" w:hAnsi="Times New Roman" w:cs="Times New Roman"/>
          <w:sz w:val="26"/>
          <w:szCs w:val="26"/>
        </w:rPr>
        <w:t xml:space="preserve">никами дошкольных учреждений и 2 автоаварии произошли  с </w:t>
      </w:r>
      <w:r w:rsidRPr="00E31CE9">
        <w:rPr>
          <w:rFonts w:ascii="Times New Roman" w:eastAsia="Times New Roman" w:hAnsi="Times New Roman" w:cs="Times New Roman"/>
          <w:sz w:val="26"/>
          <w:szCs w:val="26"/>
        </w:rPr>
        <w:t>неорганизованным</w:t>
      </w:r>
      <w:r w:rsidR="008B144B">
        <w:rPr>
          <w:rFonts w:ascii="Times New Roman" w:eastAsia="Times New Roman" w:hAnsi="Times New Roman" w:cs="Times New Roman"/>
          <w:sz w:val="26"/>
          <w:szCs w:val="26"/>
        </w:rPr>
        <w:t>и</w:t>
      </w:r>
      <w:r w:rsidRPr="00E31CE9">
        <w:rPr>
          <w:rFonts w:ascii="Times New Roman" w:eastAsia="Times New Roman" w:hAnsi="Times New Roman" w:cs="Times New Roman"/>
          <w:sz w:val="26"/>
          <w:szCs w:val="26"/>
        </w:rPr>
        <w:t xml:space="preserve"> пешеход</w:t>
      </w:r>
      <w:r w:rsidR="008B144B">
        <w:rPr>
          <w:rFonts w:ascii="Times New Roman" w:eastAsia="Times New Roman" w:hAnsi="Times New Roman" w:cs="Times New Roman"/>
          <w:sz w:val="26"/>
          <w:szCs w:val="26"/>
        </w:rPr>
        <w:t>ами.</w:t>
      </w:r>
      <w:r w:rsidRPr="00E31CE9">
        <w:rPr>
          <w:rFonts w:ascii="Times New Roman" w:eastAsia="Times New Roman" w:hAnsi="Times New Roman" w:cs="Times New Roman"/>
          <w:sz w:val="26"/>
          <w:szCs w:val="26"/>
        </w:rPr>
        <w:t xml:space="preserve"> </w:t>
      </w:r>
      <w:proofErr w:type="gramEnd"/>
    </w:p>
    <w:p w:rsidR="00E31CE9" w:rsidRDefault="00E31CE9" w:rsidP="006946CC">
      <w:pPr>
        <w:autoSpaceDE w:val="0"/>
        <w:autoSpaceDN w:val="0"/>
        <w:adjustRightInd w:val="0"/>
        <w:spacing w:after="0" w:line="240" w:lineRule="auto"/>
        <w:ind w:firstLine="720"/>
        <w:rPr>
          <w:rFonts w:ascii="Times New Roman" w:eastAsia="Times New Roman" w:hAnsi="Times New Roman" w:cs="Times New Roman"/>
          <w:i/>
          <w:sz w:val="24"/>
          <w:szCs w:val="24"/>
        </w:rPr>
      </w:pP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sz w:val="24"/>
          <w:szCs w:val="24"/>
        </w:rPr>
        <w:t>Рис. 13. Распределение по социальным группам.</w:t>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noProof/>
          <w:sz w:val="24"/>
          <w:szCs w:val="24"/>
        </w:rPr>
        <w:drawing>
          <wp:inline distT="0" distB="0" distL="0" distR="0" wp14:anchorId="77001CBB" wp14:editId="5A5B1FB4">
            <wp:extent cx="4310742" cy="2345871"/>
            <wp:effectExtent l="0" t="0" r="13970" b="1651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E31CE9" w:rsidRPr="00E31CE9" w:rsidRDefault="00E31CE9" w:rsidP="00E31CE9">
      <w:pPr>
        <w:autoSpaceDE w:val="0"/>
        <w:autoSpaceDN w:val="0"/>
        <w:adjustRightInd w:val="0"/>
        <w:spacing w:after="0" w:line="240" w:lineRule="auto"/>
        <w:ind w:firstLine="720"/>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sz w:val="26"/>
          <w:szCs w:val="26"/>
        </w:rPr>
        <w:t xml:space="preserve">Анализируя возрастные характеристики несовершеннолетних пешеходов - участников ДТП можно сделать вывод, что к группе риска относятся дети в возрасте </w:t>
      </w:r>
      <w:r w:rsidR="0005181E">
        <w:rPr>
          <w:rFonts w:ascii="Times New Roman" w:eastAsia="Times New Roman" w:hAnsi="Times New Roman" w:cs="Times New Roman"/>
          <w:noProof/>
          <w:sz w:val="26"/>
          <w:szCs w:val="26"/>
        </w:rPr>
        <w:br/>
      </w:r>
      <w:r w:rsidR="0005181E" w:rsidRPr="000C3FEE">
        <w:rPr>
          <w:rFonts w:ascii="Times New Roman" w:eastAsia="Times New Roman" w:hAnsi="Times New Roman" w:cs="Times New Roman"/>
          <w:b/>
          <w:noProof/>
          <w:sz w:val="26"/>
          <w:szCs w:val="26"/>
        </w:rPr>
        <w:t xml:space="preserve">9, </w:t>
      </w:r>
      <w:r w:rsidR="00B03BCF">
        <w:rPr>
          <w:rFonts w:ascii="Times New Roman" w:eastAsia="Times New Roman" w:hAnsi="Times New Roman" w:cs="Times New Roman"/>
          <w:b/>
          <w:noProof/>
          <w:sz w:val="26"/>
          <w:szCs w:val="26"/>
        </w:rPr>
        <w:t xml:space="preserve">10, 11 </w:t>
      </w:r>
      <w:r w:rsidR="0005181E" w:rsidRPr="000C3FEE">
        <w:rPr>
          <w:rFonts w:ascii="Times New Roman" w:eastAsia="Times New Roman" w:hAnsi="Times New Roman" w:cs="Times New Roman"/>
          <w:b/>
          <w:noProof/>
          <w:sz w:val="26"/>
          <w:szCs w:val="26"/>
        </w:rPr>
        <w:t>и 12 л</w:t>
      </w:r>
      <w:r w:rsidRPr="000C3FEE">
        <w:rPr>
          <w:rFonts w:ascii="Times New Roman" w:eastAsia="Times New Roman" w:hAnsi="Times New Roman" w:cs="Times New Roman"/>
          <w:b/>
          <w:noProof/>
          <w:sz w:val="26"/>
          <w:szCs w:val="26"/>
        </w:rPr>
        <w:t>ет,</w:t>
      </w:r>
      <w:r w:rsidRPr="00E31CE9">
        <w:rPr>
          <w:rFonts w:ascii="Times New Roman" w:eastAsia="Times New Roman" w:hAnsi="Times New Roman" w:cs="Times New Roman"/>
          <w:noProof/>
          <w:sz w:val="26"/>
          <w:szCs w:val="26"/>
        </w:rPr>
        <w:t xml:space="preserve"> которые характеризуются стойким проявлением «переходного возраста», психофизиологическими изменениями личности. При этом дети в возрасте </w:t>
      </w:r>
      <w:r w:rsidRPr="000C3FEE">
        <w:rPr>
          <w:rFonts w:ascii="Times New Roman" w:eastAsia="Times New Roman" w:hAnsi="Times New Roman" w:cs="Times New Roman"/>
          <w:b/>
          <w:noProof/>
          <w:sz w:val="26"/>
          <w:szCs w:val="26"/>
        </w:rPr>
        <w:t>1</w:t>
      </w:r>
      <w:r w:rsidR="00EC4F6D">
        <w:rPr>
          <w:rFonts w:ascii="Times New Roman" w:eastAsia="Times New Roman" w:hAnsi="Times New Roman" w:cs="Times New Roman"/>
          <w:b/>
          <w:noProof/>
          <w:sz w:val="26"/>
          <w:szCs w:val="26"/>
        </w:rPr>
        <w:t>0</w:t>
      </w:r>
      <w:r w:rsidR="002E0A83">
        <w:rPr>
          <w:rFonts w:ascii="Times New Roman" w:eastAsia="Times New Roman" w:hAnsi="Times New Roman" w:cs="Times New Roman"/>
          <w:b/>
          <w:noProof/>
          <w:sz w:val="26"/>
          <w:szCs w:val="26"/>
        </w:rPr>
        <w:t xml:space="preserve"> и 12</w:t>
      </w:r>
      <w:r w:rsidRPr="000C3FEE">
        <w:rPr>
          <w:rFonts w:ascii="Times New Roman" w:eastAsia="Times New Roman" w:hAnsi="Times New Roman" w:cs="Times New Roman"/>
          <w:b/>
          <w:noProof/>
          <w:sz w:val="26"/>
          <w:szCs w:val="26"/>
        </w:rPr>
        <w:t xml:space="preserve"> лет</w:t>
      </w:r>
      <w:r w:rsidRPr="00E31CE9">
        <w:rPr>
          <w:rFonts w:ascii="Times New Roman" w:eastAsia="Times New Roman" w:hAnsi="Times New Roman" w:cs="Times New Roman"/>
          <w:noProof/>
          <w:sz w:val="26"/>
          <w:szCs w:val="26"/>
        </w:rPr>
        <w:t xml:space="preserve"> попадают в ДТП чаще </w:t>
      </w:r>
      <w:r w:rsidRPr="000C3FEE">
        <w:rPr>
          <w:rFonts w:ascii="Times New Roman" w:eastAsia="Times New Roman" w:hAnsi="Times New Roman" w:cs="Times New Roman"/>
          <w:b/>
          <w:noProof/>
          <w:sz w:val="26"/>
          <w:szCs w:val="26"/>
        </w:rPr>
        <w:t>по собственной неосторожности</w:t>
      </w:r>
      <w:r w:rsidR="0000715B">
        <w:rPr>
          <w:rFonts w:ascii="Times New Roman" w:eastAsia="Times New Roman" w:hAnsi="Times New Roman" w:cs="Times New Roman"/>
          <w:noProof/>
          <w:sz w:val="26"/>
          <w:szCs w:val="26"/>
        </w:rPr>
        <w:t>.</w:t>
      </w:r>
    </w:p>
    <w:p w:rsid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E31CE9">
        <w:rPr>
          <w:rFonts w:ascii="Times New Roman" w:eastAsia="Times New Roman" w:hAnsi="Times New Roman" w:cs="Times New Roman"/>
          <w:i/>
          <w:noProof/>
          <w:sz w:val="24"/>
          <w:szCs w:val="24"/>
        </w:rPr>
        <w:t>Рис. 14. Возраст несовершеннолетних пешеходов -  участников ДТП.</w:t>
      </w:r>
    </w:p>
    <w:p w:rsidR="00E31CE9" w:rsidRPr="00E31CE9" w:rsidRDefault="00E31CE9" w:rsidP="00E31CE9">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E31CE9">
        <w:rPr>
          <w:rFonts w:ascii="Times New Roman" w:eastAsia="Times New Roman" w:hAnsi="Times New Roman" w:cs="Times New Roman"/>
          <w:i/>
          <w:noProof/>
          <w:sz w:val="24"/>
          <w:szCs w:val="24"/>
        </w:rPr>
        <w:drawing>
          <wp:inline distT="0" distB="0" distL="0" distR="0" wp14:anchorId="74DC1A46" wp14:editId="3AE8E01F">
            <wp:extent cx="4512128" cy="2574471"/>
            <wp:effectExtent l="0" t="0" r="22225" b="1651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31CE9" w:rsidRDefault="00E31CE9" w:rsidP="00E31CE9">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B506C7" w:rsidRPr="00E31CE9" w:rsidRDefault="00B506C7" w:rsidP="00E31CE9">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BF226B" w:rsidRDefault="00E31CE9"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color w:val="000000"/>
          <w:sz w:val="26"/>
          <w:szCs w:val="26"/>
        </w:rPr>
        <w:t xml:space="preserve">          Исходя из распределения ДТП с участием несовершеннолетних пешеходов за </w:t>
      </w:r>
      <w:r w:rsidRPr="00E31CE9">
        <w:rPr>
          <w:rFonts w:ascii="Times New Roman" w:eastAsia="Times New Roman" w:hAnsi="Times New Roman" w:cs="Times New Roman"/>
          <w:noProof/>
          <w:color w:val="000000"/>
          <w:sz w:val="26"/>
          <w:szCs w:val="26"/>
        </w:rPr>
        <w:br/>
      </w:r>
      <w:r w:rsidR="00490BE0">
        <w:rPr>
          <w:rFonts w:ascii="Times New Roman" w:eastAsia="Times New Roman" w:hAnsi="Times New Roman" w:cs="Times New Roman"/>
          <w:noProof/>
          <w:color w:val="000000"/>
          <w:sz w:val="26"/>
          <w:szCs w:val="26"/>
        </w:rPr>
        <w:t>12</w:t>
      </w:r>
      <w:r w:rsidRPr="00E31CE9">
        <w:rPr>
          <w:rFonts w:ascii="Times New Roman" w:eastAsia="Times New Roman" w:hAnsi="Times New Roman" w:cs="Times New Roman"/>
          <w:noProof/>
          <w:color w:val="000000"/>
          <w:sz w:val="26"/>
          <w:szCs w:val="26"/>
        </w:rPr>
        <w:t xml:space="preserve"> месяцев 2021 года по дням недели, можно отметить, что максимальное число аварий произошло </w:t>
      </w:r>
      <w:r w:rsidRPr="00E31CE9">
        <w:rPr>
          <w:rFonts w:ascii="Times New Roman" w:eastAsia="Times New Roman" w:hAnsi="Times New Roman" w:cs="Times New Roman"/>
          <w:noProof/>
          <w:sz w:val="26"/>
          <w:szCs w:val="26"/>
        </w:rPr>
        <w:t xml:space="preserve">в </w:t>
      </w:r>
      <w:r w:rsidRPr="000C3FEE">
        <w:rPr>
          <w:rFonts w:ascii="Times New Roman" w:eastAsia="Times New Roman" w:hAnsi="Times New Roman" w:cs="Times New Roman"/>
          <w:b/>
          <w:noProof/>
          <w:sz w:val="26"/>
          <w:szCs w:val="26"/>
          <w:u w:val="single"/>
        </w:rPr>
        <w:t>понедельник и во вторник</w:t>
      </w:r>
      <w:r w:rsidRPr="00E31CE9">
        <w:rPr>
          <w:rFonts w:ascii="Times New Roman" w:eastAsia="Times New Roman" w:hAnsi="Times New Roman" w:cs="Times New Roman"/>
          <w:noProof/>
          <w:sz w:val="26"/>
          <w:szCs w:val="26"/>
        </w:rPr>
        <w:t>. Самым безаварийным днем недели для н</w:t>
      </w:r>
      <w:r w:rsidR="00200A4B">
        <w:rPr>
          <w:rFonts w:ascii="Times New Roman" w:eastAsia="Times New Roman" w:hAnsi="Times New Roman" w:cs="Times New Roman"/>
          <w:noProof/>
          <w:sz w:val="26"/>
          <w:szCs w:val="26"/>
        </w:rPr>
        <w:t xml:space="preserve">есовершеннолетних по итогам </w:t>
      </w:r>
      <w:r w:rsidR="00941616">
        <w:rPr>
          <w:rFonts w:ascii="Times New Roman" w:eastAsia="Times New Roman" w:hAnsi="Times New Roman" w:cs="Times New Roman"/>
          <w:noProof/>
          <w:sz w:val="26"/>
          <w:szCs w:val="26"/>
        </w:rPr>
        <w:t>двеннадцати</w:t>
      </w:r>
      <w:r w:rsidR="00D70514">
        <w:rPr>
          <w:rFonts w:ascii="Times New Roman" w:eastAsia="Times New Roman" w:hAnsi="Times New Roman" w:cs="Times New Roman"/>
          <w:noProof/>
          <w:sz w:val="26"/>
          <w:szCs w:val="26"/>
        </w:rPr>
        <w:t xml:space="preserve"> </w:t>
      </w:r>
      <w:r w:rsidRPr="00E31CE9">
        <w:rPr>
          <w:rFonts w:ascii="Times New Roman" w:eastAsia="Times New Roman" w:hAnsi="Times New Roman" w:cs="Times New Roman"/>
          <w:noProof/>
          <w:sz w:val="26"/>
          <w:szCs w:val="26"/>
        </w:rPr>
        <w:t xml:space="preserve">месяцев 2021 года является </w:t>
      </w:r>
      <w:r w:rsidR="00B50C9F" w:rsidRPr="00B50C9F">
        <w:rPr>
          <w:rFonts w:ascii="Times New Roman" w:eastAsia="Times New Roman" w:hAnsi="Times New Roman" w:cs="Times New Roman"/>
          <w:noProof/>
          <w:sz w:val="26"/>
          <w:szCs w:val="26"/>
          <w:u w:val="single"/>
        </w:rPr>
        <w:t>пятница.</w:t>
      </w:r>
    </w:p>
    <w:p w:rsidR="00BF226B" w:rsidRDefault="00BF226B"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B50C9F" w:rsidRDefault="00B50C9F"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B50C9F" w:rsidRDefault="00B50C9F"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B506C7" w:rsidRDefault="00B506C7"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E31CE9" w:rsidRPr="00E31CE9" w:rsidRDefault="00E31CE9" w:rsidP="00E31CE9">
      <w:pPr>
        <w:spacing w:after="0" w:line="240" w:lineRule="auto"/>
        <w:jc w:val="center"/>
        <w:rPr>
          <w:rFonts w:ascii="Times New Roman" w:eastAsia="Times New Roman" w:hAnsi="Times New Roman" w:cs="Times New Roman"/>
          <w:i/>
          <w:noProof/>
          <w:color w:val="000000"/>
          <w:sz w:val="24"/>
          <w:szCs w:val="24"/>
        </w:rPr>
      </w:pPr>
      <w:r w:rsidRPr="00E31CE9">
        <w:rPr>
          <w:rFonts w:ascii="Times New Roman" w:eastAsia="Times New Roman" w:hAnsi="Times New Roman" w:cs="Times New Roman"/>
          <w:i/>
          <w:noProof/>
          <w:color w:val="000000"/>
          <w:sz w:val="24"/>
          <w:szCs w:val="24"/>
        </w:rPr>
        <w:t>Рис. 15. Количество ДТП по дням неделям с нарастанием.</w:t>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sidRPr="00E31CE9">
        <w:rPr>
          <w:rFonts w:ascii="Times New Roman" w:eastAsia="Times New Roman" w:hAnsi="Times New Roman" w:cs="Times New Roman"/>
          <w:noProof/>
          <w:sz w:val="24"/>
          <w:szCs w:val="24"/>
        </w:rPr>
        <w:drawing>
          <wp:inline distT="0" distB="0" distL="0" distR="0" wp14:anchorId="12EAE64C" wp14:editId="5891ADB3">
            <wp:extent cx="4359464" cy="2392268"/>
            <wp:effectExtent l="0" t="0" r="22225" b="2730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E31CE9" w:rsidRPr="00E31CE9" w:rsidRDefault="00E31CE9" w:rsidP="00E31CE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sidRPr="00E31CE9">
        <w:rPr>
          <w:rFonts w:ascii="Times New Roman" w:eastAsia="Times New Roman" w:hAnsi="Times New Roman" w:cs="Times New Roman"/>
          <w:b/>
          <w:sz w:val="26"/>
          <w:szCs w:val="26"/>
          <w:u w:val="single"/>
        </w:rPr>
        <w:t>Образовательные учреждения</w:t>
      </w:r>
      <w:r w:rsidRPr="00E31CE9">
        <w:rPr>
          <w:rFonts w:ascii="Times New Roman" w:eastAsia="Times New Roman" w:hAnsi="Times New Roman" w:cs="Times New Roman"/>
          <w:b/>
          <w:sz w:val="26"/>
          <w:szCs w:val="26"/>
        </w:rPr>
        <w:t>.</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b/>
          <w:sz w:val="26"/>
          <w:szCs w:val="26"/>
        </w:rPr>
        <w:tab/>
      </w:r>
      <w:r w:rsidRPr="00E31CE9">
        <w:rPr>
          <w:rFonts w:ascii="Times New Roman" w:eastAsia="Times New Roman" w:hAnsi="Times New Roman" w:cs="Times New Roman"/>
          <w:sz w:val="26"/>
          <w:szCs w:val="26"/>
        </w:rPr>
        <w:t>Анализируя принадлежность несовершеннолетних пешеходов к общеобразовательным организациям, следует отметить учреждения, учащиеся которых</w:t>
      </w:r>
      <w:r w:rsidR="004D5FC7">
        <w:rPr>
          <w:rFonts w:ascii="Times New Roman" w:eastAsia="Times New Roman" w:hAnsi="Times New Roman" w:cs="Times New Roman"/>
          <w:sz w:val="26"/>
          <w:szCs w:val="26"/>
        </w:rPr>
        <w:t xml:space="preserve"> стали участниками ДТП в 2021 году</w:t>
      </w:r>
      <w:r w:rsidRPr="00E31CE9">
        <w:rPr>
          <w:rFonts w:ascii="Times New Roman" w:eastAsia="Times New Roman" w:hAnsi="Times New Roman" w:cs="Times New Roman"/>
          <w:sz w:val="26"/>
          <w:szCs w:val="26"/>
        </w:rPr>
        <w:t>:</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w:t>
      </w:r>
      <w:r w:rsidR="003E1FA1">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 xml:space="preserve"> МБОУ СШ № 86 </w:t>
      </w:r>
      <w:r w:rsidR="00D34147" w:rsidRPr="00D34147">
        <w:rPr>
          <w:rFonts w:ascii="Times New Roman" w:eastAsia="Times New Roman" w:hAnsi="Times New Roman" w:cs="Times New Roman"/>
          <w:sz w:val="26"/>
          <w:szCs w:val="26"/>
        </w:rPr>
        <w:t>(1 ДТП без вины)</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w:t>
      </w:r>
      <w:r w:rsidR="003E1FA1">
        <w:rPr>
          <w:rFonts w:ascii="Times New Roman" w:eastAsia="Times New Roman" w:hAnsi="Times New Roman" w:cs="Times New Roman"/>
          <w:sz w:val="26"/>
          <w:szCs w:val="26"/>
        </w:rPr>
        <w:t xml:space="preserve"> </w:t>
      </w:r>
      <w:r w:rsidR="00756C94" w:rsidRPr="007478D2">
        <w:rPr>
          <w:rFonts w:ascii="Times New Roman" w:eastAsia="Times New Roman" w:hAnsi="Times New Roman" w:cs="Times New Roman"/>
          <w:sz w:val="26"/>
          <w:szCs w:val="26"/>
          <w:highlight w:val="yellow"/>
        </w:rPr>
        <w:t>МБОУ СШ №81 (3</w:t>
      </w:r>
      <w:r w:rsidRPr="007478D2">
        <w:rPr>
          <w:rFonts w:ascii="Times New Roman" w:eastAsia="Times New Roman" w:hAnsi="Times New Roman" w:cs="Times New Roman"/>
          <w:sz w:val="26"/>
          <w:szCs w:val="26"/>
          <w:highlight w:val="yellow"/>
        </w:rPr>
        <w:t xml:space="preserve"> ДТП, </w:t>
      </w:r>
      <w:r w:rsidR="00756C94" w:rsidRPr="007478D2">
        <w:rPr>
          <w:rFonts w:ascii="Times New Roman" w:eastAsia="Times New Roman" w:hAnsi="Times New Roman" w:cs="Times New Roman"/>
          <w:sz w:val="26"/>
          <w:szCs w:val="26"/>
          <w:highlight w:val="yellow"/>
        </w:rPr>
        <w:t>2</w:t>
      </w:r>
      <w:r w:rsidRPr="007478D2">
        <w:rPr>
          <w:rFonts w:ascii="Times New Roman" w:eastAsia="Times New Roman" w:hAnsi="Times New Roman" w:cs="Times New Roman"/>
          <w:sz w:val="26"/>
          <w:szCs w:val="26"/>
          <w:highlight w:val="yellow"/>
        </w:rPr>
        <w:t xml:space="preserve"> </w:t>
      </w:r>
      <w:r w:rsidR="00756C94" w:rsidRPr="007478D2">
        <w:rPr>
          <w:rFonts w:ascii="Times New Roman" w:eastAsia="Times New Roman" w:hAnsi="Times New Roman" w:cs="Times New Roman"/>
          <w:sz w:val="26"/>
          <w:szCs w:val="26"/>
          <w:highlight w:val="yellow"/>
        </w:rPr>
        <w:t>из них п</w:t>
      </w:r>
      <w:r w:rsidRPr="007478D2">
        <w:rPr>
          <w:rFonts w:ascii="Times New Roman" w:eastAsia="Times New Roman" w:hAnsi="Times New Roman" w:cs="Times New Roman"/>
          <w:sz w:val="26"/>
          <w:szCs w:val="26"/>
          <w:highlight w:val="yellow"/>
        </w:rPr>
        <w:t>о вине)</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Гимназия №10 </w:t>
      </w:r>
      <w:r w:rsidR="00D34147" w:rsidRPr="00D34147">
        <w:rPr>
          <w:rFonts w:ascii="Times New Roman" w:eastAsia="Times New Roman" w:hAnsi="Times New Roman" w:cs="Times New Roman"/>
          <w:sz w:val="26"/>
          <w:szCs w:val="26"/>
        </w:rPr>
        <w:t>(1 ДТП без вины)</w:t>
      </w:r>
    </w:p>
    <w:p w:rsidR="00E31CE9" w:rsidRPr="00E31CE9" w:rsidRDefault="00F70B25" w:rsidP="00E31CE9">
      <w:pPr>
        <w:autoSpaceDE w:val="0"/>
        <w:autoSpaceDN w:val="0"/>
        <w:adjustRightInd w:val="0"/>
        <w:spacing w:after="0" w:line="240" w:lineRule="auto"/>
        <w:ind w:left="851"/>
        <w:jc w:val="both"/>
        <w:rPr>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w:t>
      </w:r>
      <w:r w:rsidR="00E31CE9" w:rsidRPr="007478D2">
        <w:rPr>
          <w:rFonts w:ascii="Times New Roman" w:eastAsia="Times New Roman" w:hAnsi="Times New Roman" w:cs="Times New Roman"/>
          <w:sz w:val="26"/>
          <w:szCs w:val="26"/>
          <w:highlight w:val="yellow"/>
        </w:rPr>
        <w:t>МБОУ СШ №98</w:t>
      </w:r>
      <w:r w:rsidR="00AB4F0E" w:rsidRPr="007478D2">
        <w:rPr>
          <w:rFonts w:ascii="Times New Roman" w:eastAsia="Times New Roman" w:hAnsi="Times New Roman" w:cs="Times New Roman"/>
          <w:sz w:val="26"/>
          <w:szCs w:val="26"/>
          <w:highlight w:val="yellow"/>
        </w:rPr>
        <w:t xml:space="preserve"> (2 ДТП)</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B1A88">
        <w:rPr>
          <w:rFonts w:ascii="Times New Roman" w:eastAsia="Times New Roman" w:hAnsi="Times New Roman" w:cs="Times New Roman"/>
          <w:sz w:val="26"/>
          <w:szCs w:val="26"/>
        </w:rPr>
        <w:t xml:space="preserve"> </w:t>
      </w:r>
      <w:r w:rsidR="00A0632D">
        <w:rPr>
          <w:rFonts w:ascii="Times New Roman" w:eastAsia="Times New Roman" w:hAnsi="Times New Roman" w:cs="Times New Roman"/>
          <w:sz w:val="26"/>
          <w:szCs w:val="26"/>
          <w:highlight w:val="yellow"/>
        </w:rPr>
        <w:t>МБОУ СШ №143 (4 ДТП, 2</w:t>
      </w:r>
      <w:r w:rsidR="004B1A88" w:rsidRPr="004B1A88">
        <w:rPr>
          <w:rFonts w:ascii="Times New Roman" w:eastAsia="Times New Roman" w:hAnsi="Times New Roman" w:cs="Times New Roman"/>
          <w:sz w:val="26"/>
          <w:szCs w:val="26"/>
          <w:highlight w:val="yellow"/>
        </w:rPr>
        <w:t xml:space="preserve"> из них по вине</w:t>
      </w:r>
      <w:r w:rsidR="00E31CE9" w:rsidRPr="004B1A88">
        <w:rPr>
          <w:rFonts w:ascii="Times New Roman" w:eastAsia="Times New Roman" w:hAnsi="Times New Roman" w:cs="Times New Roman"/>
          <w:sz w:val="26"/>
          <w:szCs w:val="26"/>
          <w:highlight w:val="yellow"/>
        </w:rPr>
        <w:t>)</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7478D2">
        <w:rPr>
          <w:rFonts w:ascii="Times New Roman" w:eastAsia="Times New Roman" w:hAnsi="Times New Roman" w:cs="Times New Roman"/>
          <w:sz w:val="26"/>
          <w:szCs w:val="26"/>
          <w:highlight w:val="yellow"/>
        </w:rPr>
        <w:t>МБОУ СШ №156 (1 ДТП по вине)</w:t>
      </w:r>
    </w:p>
    <w:p w:rsidR="00E31CE9" w:rsidRPr="007478D2"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w:t>
      </w:r>
      <w:r w:rsidR="00E31CE9" w:rsidRPr="007478D2">
        <w:rPr>
          <w:rFonts w:ascii="Times New Roman" w:eastAsia="Times New Roman" w:hAnsi="Times New Roman" w:cs="Times New Roman"/>
          <w:sz w:val="26"/>
          <w:szCs w:val="26"/>
          <w:highlight w:val="yellow"/>
        </w:rPr>
        <w:t>МБОУ СШ №62 (1 ДТП по вине)</w:t>
      </w:r>
    </w:p>
    <w:p w:rsidR="00E31CE9" w:rsidRPr="007478D2"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highlight w:val="yellow"/>
        </w:rPr>
      </w:pPr>
      <w:r w:rsidRPr="007478D2">
        <w:rPr>
          <w:rFonts w:ascii="Times New Roman" w:eastAsia="Times New Roman" w:hAnsi="Times New Roman" w:cs="Times New Roman"/>
          <w:sz w:val="26"/>
          <w:szCs w:val="26"/>
          <w:highlight w:val="yellow"/>
        </w:rPr>
        <w:t xml:space="preserve"> </w:t>
      </w:r>
      <w:r w:rsidR="00E31CE9" w:rsidRPr="007478D2">
        <w:rPr>
          <w:rFonts w:ascii="Times New Roman" w:eastAsia="Times New Roman" w:hAnsi="Times New Roman" w:cs="Times New Roman"/>
          <w:sz w:val="26"/>
          <w:szCs w:val="26"/>
          <w:highlight w:val="yellow"/>
        </w:rPr>
        <w:t xml:space="preserve"> МБОУ СШ №135 (1 ДТП по вине)</w:t>
      </w:r>
    </w:p>
    <w:p w:rsidR="00E31CE9" w:rsidRPr="007478D2"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highlight w:val="yellow"/>
        </w:rPr>
      </w:pPr>
      <w:r w:rsidRPr="007478D2">
        <w:rPr>
          <w:rFonts w:ascii="Times New Roman" w:eastAsia="Times New Roman" w:hAnsi="Times New Roman" w:cs="Times New Roman"/>
          <w:sz w:val="26"/>
          <w:szCs w:val="26"/>
          <w:highlight w:val="yellow"/>
        </w:rPr>
        <w:t xml:space="preserve"> </w:t>
      </w:r>
      <w:r w:rsidR="00E31CE9" w:rsidRPr="007478D2">
        <w:rPr>
          <w:rFonts w:ascii="Times New Roman" w:eastAsia="Times New Roman" w:hAnsi="Times New Roman" w:cs="Times New Roman"/>
          <w:sz w:val="26"/>
          <w:szCs w:val="26"/>
          <w:highlight w:val="yellow"/>
        </w:rPr>
        <w:t xml:space="preserve"> МБОУ СШ №108  (2 ДТП без вины)</w:t>
      </w:r>
    </w:p>
    <w:p w:rsidR="00E31CE9" w:rsidRPr="007478D2"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highlight w:val="yellow"/>
        </w:rPr>
      </w:pPr>
      <w:r w:rsidRPr="007478D2">
        <w:rPr>
          <w:rFonts w:ascii="Times New Roman" w:eastAsia="Times New Roman" w:hAnsi="Times New Roman" w:cs="Times New Roman"/>
          <w:sz w:val="26"/>
          <w:szCs w:val="26"/>
          <w:highlight w:val="yellow"/>
        </w:rPr>
        <w:t xml:space="preserve"> </w:t>
      </w:r>
      <w:r w:rsidR="00E31CE9" w:rsidRPr="007478D2">
        <w:rPr>
          <w:rFonts w:ascii="Times New Roman" w:eastAsia="Times New Roman" w:hAnsi="Times New Roman" w:cs="Times New Roman"/>
          <w:sz w:val="26"/>
          <w:szCs w:val="26"/>
          <w:highlight w:val="yellow"/>
        </w:rPr>
        <w:t xml:space="preserve"> МБОУ СШ №66 (1 ДТП по вине) </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7478D2">
        <w:rPr>
          <w:rFonts w:ascii="Times New Roman" w:eastAsia="Times New Roman" w:hAnsi="Times New Roman" w:cs="Times New Roman"/>
          <w:sz w:val="26"/>
          <w:szCs w:val="26"/>
          <w:highlight w:val="yellow"/>
        </w:rPr>
        <w:t xml:space="preserve"> </w:t>
      </w:r>
      <w:r w:rsidR="00E31CE9" w:rsidRPr="007478D2">
        <w:rPr>
          <w:rFonts w:ascii="Times New Roman" w:eastAsia="Times New Roman" w:hAnsi="Times New Roman" w:cs="Times New Roman"/>
          <w:sz w:val="26"/>
          <w:szCs w:val="26"/>
          <w:highlight w:val="yellow"/>
        </w:rPr>
        <w:t xml:space="preserve"> Красноярская школа №7 (1 ДТП по вине)</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СШ №18</w:t>
      </w:r>
      <w:r w:rsidR="00D34147">
        <w:rPr>
          <w:rFonts w:ascii="Times New Roman" w:eastAsia="Times New Roman" w:hAnsi="Times New Roman" w:cs="Times New Roman"/>
          <w:sz w:val="26"/>
          <w:szCs w:val="26"/>
        </w:rPr>
        <w:t xml:space="preserve"> </w:t>
      </w:r>
      <w:r w:rsidR="00D34147" w:rsidRPr="00D34147">
        <w:rPr>
          <w:rFonts w:ascii="Times New Roman" w:eastAsia="Times New Roman" w:hAnsi="Times New Roman" w:cs="Times New Roman"/>
          <w:sz w:val="26"/>
          <w:szCs w:val="26"/>
        </w:rPr>
        <w:t>(1 ДТП без вины)</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МДОУ №279 </w:t>
      </w:r>
      <w:r w:rsidR="00D34147" w:rsidRPr="00D34147">
        <w:rPr>
          <w:rFonts w:ascii="Times New Roman" w:eastAsia="Times New Roman" w:hAnsi="Times New Roman" w:cs="Times New Roman"/>
          <w:sz w:val="26"/>
          <w:szCs w:val="26"/>
        </w:rPr>
        <w:t>(1 ДТП без вины)</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МДОУ №83</w:t>
      </w:r>
      <w:r w:rsidR="00D34147">
        <w:rPr>
          <w:rFonts w:ascii="Times New Roman" w:eastAsia="Times New Roman" w:hAnsi="Times New Roman" w:cs="Times New Roman"/>
          <w:sz w:val="26"/>
          <w:szCs w:val="26"/>
        </w:rPr>
        <w:t xml:space="preserve"> </w:t>
      </w:r>
      <w:r w:rsidR="00D34147" w:rsidRPr="00D34147">
        <w:rPr>
          <w:rFonts w:ascii="Times New Roman" w:eastAsia="Times New Roman" w:hAnsi="Times New Roman" w:cs="Times New Roman"/>
          <w:sz w:val="26"/>
          <w:szCs w:val="26"/>
        </w:rPr>
        <w:t>(1 ДТП без вины)</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E31CE9">
        <w:rPr>
          <w:rFonts w:ascii="Times New Roman" w:eastAsia="Times New Roman" w:hAnsi="Times New Roman" w:cs="Times New Roman"/>
          <w:sz w:val="26"/>
          <w:szCs w:val="26"/>
        </w:rPr>
        <w:t xml:space="preserve">            </w:t>
      </w:r>
      <w:r w:rsidR="00200A4B">
        <w:rPr>
          <w:rFonts w:ascii="Times New Roman" w:eastAsia="Times New Roman" w:hAnsi="Times New Roman" w:cs="Times New Roman"/>
          <w:sz w:val="26"/>
          <w:szCs w:val="26"/>
        </w:rPr>
        <w:t xml:space="preserve"> </w:t>
      </w:r>
      <w:r w:rsidR="00F70B25">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 xml:space="preserve"> </w:t>
      </w:r>
      <w:r w:rsidRPr="007478D2">
        <w:rPr>
          <w:rFonts w:ascii="Times New Roman" w:eastAsia="Times New Roman" w:hAnsi="Times New Roman" w:cs="Times New Roman"/>
          <w:color w:val="000000"/>
          <w:sz w:val="26"/>
          <w:szCs w:val="26"/>
          <w:highlight w:val="yellow"/>
        </w:rPr>
        <w:t>МБОУ СШ 73 (1 ДТП по вине)</w:t>
      </w:r>
    </w:p>
    <w:p w:rsidR="00E31CE9" w:rsidRP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 xml:space="preserve">МБОУ СШ №5 Дивногорск </w:t>
      </w:r>
      <w:r w:rsidR="00D34147" w:rsidRPr="00D34147">
        <w:rPr>
          <w:rFonts w:ascii="Times New Roman" w:eastAsia="Times New Roman" w:hAnsi="Times New Roman" w:cs="Times New Roman"/>
          <w:color w:val="000000"/>
          <w:sz w:val="26"/>
          <w:szCs w:val="26"/>
        </w:rPr>
        <w:t>(1 ДТП без вины)</w:t>
      </w:r>
    </w:p>
    <w:p w:rsidR="00E31CE9" w:rsidRP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 xml:space="preserve">МДОУ №42 </w:t>
      </w:r>
      <w:r w:rsidR="00D34147" w:rsidRPr="00D34147">
        <w:rPr>
          <w:rFonts w:ascii="Times New Roman" w:eastAsia="Times New Roman" w:hAnsi="Times New Roman" w:cs="Times New Roman"/>
          <w:color w:val="000000"/>
          <w:sz w:val="26"/>
          <w:szCs w:val="26"/>
        </w:rPr>
        <w:t>(1 ДТП без вины)</w:t>
      </w:r>
    </w:p>
    <w:p w:rsid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МБОУ СШ №134</w:t>
      </w:r>
      <w:r w:rsidR="00D34147">
        <w:rPr>
          <w:rFonts w:ascii="Times New Roman" w:eastAsia="Times New Roman" w:hAnsi="Times New Roman" w:cs="Times New Roman"/>
          <w:color w:val="000000"/>
          <w:sz w:val="26"/>
          <w:szCs w:val="26"/>
        </w:rPr>
        <w:t xml:space="preserve"> </w:t>
      </w:r>
      <w:r w:rsidR="00D34147" w:rsidRPr="00D34147">
        <w:rPr>
          <w:rFonts w:ascii="Times New Roman" w:eastAsia="Times New Roman" w:hAnsi="Times New Roman" w:cs="Times New Roman"/>
          <w:color w:val="000000"/>
          <w:sz w:val="26"/>
          <w:szCs w:val="26"/>
        </w:rPr>
        <w:t>(1 ДТП без вины)</w:t>
      </w:r>
    </w:p>
    <w:p w:rsidR="00F74035" w:rsidRDefault="00F74035"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МБОУ СШ №32 (1 ДТП по вине)</w:t>
      </w:r>
    </w:p>
    <w:p w:rsidR="00F74035" w:rsidRPr="00E31CE9" w:rsidRDefault="00F74035"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МБОУ СШ №65 (1 ДТП по вине)</w:t>
      </w:r>
    </w:p>
    <w:p w:rsidR="00E31CE9" w:rsidRPr="00E31CE9" w:rsidRDefault="00E31CE9" w:rsidP="00E31CE9">
      <w:pPr>
        <w:spacing w:after="0" w:line="240" w:lineRule="auto"/>
        <w:jc w:val="both"/>
        <w:rPr>
          <w:rFonts w:ascii="Times New Roman" w:eastAsia="Times New Roman" w:hAnsi="Times New Roman" w:cs="Times New Roman"/>
          <w:color w:val="000000"/>
          <w:sz w:val="26"/>
          <w:szCs w:val="26"/>
        </w:rPr>
      </w:pPr>
      <w:r w:rsidRPr="00E31CE9">
        <w:rPr>
          <w:rFonts w:ascii="Times New Roman" w:eastAsia="Times New Roman" w:hAnsi="Times New Roman" w:cs="Times New Roman"/>
          <w:sz w:val="26"/>
          <w:szCs w:val="26"/>
        </w:rPr>
        <w:t xml:space="preserve">            </w:t>
      </w:r>
      <w:r w:rsidR="00200A4B">
        <w:rPr>
          <w:rFonts w:ascii="Times New Roman" w:eastAsia="Times New Roman" w:hAnsi="Times New Roman" w:cs="Times New Roman"/>
          <w:sz w:val="26"/>
          <w:szCs w:val="26"/>
        </w:rPr>
        <w:t xml:space="preserve"> </w:t>
      </w:r>
      <w:r w:rsidR="00F70B25">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 xml:space="preserve"> </w:t>
      </w:r>
      <w:r w:rsidRPr="004B1A88">
        <w:rPr>
          <w:rFonts w:ascii="Times New Roman" w:eastAsia="Times New Roman" w:hAnsi="Times New Roman" w:cs="Times New Roman"/>
          <w:sz w:val="26"/>
          <w:szCs w:val="26"/>
          <w:highlight w:val="yellow"/>
        </w:rPr>
        <w:t>Гимназия №2</w:t>
      </w:r>
      <w:r w:rsidR="004B1A88" w:rsidRPr="004B1A88">
        <w:rPr>
          <w:rFonts w:ascii="Times New Roman" w:eastAsia="Times New Roman" w:hAnsi="Times New Roman" w:cs="Times New Roman"/>
          <w:sz w:val="26"/>
          <w:szCs w:val="26"/>
          <w:highlight w:val="yellow"/>
        </w:rPr>
        <w:t xml:space="preserve"> (3 ДТП, 1 из них по вине</w:t>
      </w:r>
      <w:r w:rsidR="002F42BD" w:rsidRPr="004B1A88">
        <w:rPr>
          <w:rFonts w:ascii="Times New Roman" w:eastAsia="Times New Roman" w:hAnsi="Times New Roman" w:cs="Times New Roman"/>
          <w:sz w:val="26"/>
          <w:szCs w:val="26"/>
          <w:highlight w:val="yellow"/>
        </w:rPr>
        <w:t>)</w:t>
      </w:r>
    </w:p>
    <w:p w:rsidR="00E31CE9" w:rsidRP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756C94" w:rsidRPr="007478D2">
        <w:rPr>
          <w:rFonts w:ascii="Times New Roman" w:eastAsia="Times New Roman" w:hAnsi="Times New Roman" w:cs="Times New Roman"/>
          <w:color w:val="000000"/>
          <w:sz w:val="26"/>
          <w:szCs w:val="26"/>
          <w:highlight w:val="yellow"/>
        </w:rPr>
        <w:t>Лицей №8 (2</w:t>
      </w:r>
      <w:r w:rsidR="00E31CE9" w:rsidRPr="007478D2">
        <w:rPr>
          <w:rFonts w:ascii="Times New Roman" w:eastAsia="Times New Roman" w:hAnsi="Times New Roman" w:cs="Times New Roman"/>
          <w:color w:val="000000"/>
          <w:sz w:val="26"/>
          <w:szCs w:val="26"/>
          <w:highlight w:val="yellow"/>
        </w:rPr>
        <w:t xml:space="preserve"> ДТП</w:t>
      </w:r>
      <w:r w:rsidR="00756C94" w:rsidRPr="007478D2">
        <w:rPr>
          <w:rFonts w:ascii="Times New Roman" w:eastAsia="Times New Roman" w:hAnsi="Times New Roman" w:cs="Times New Roman"/>
          <w:color w:val="000000"/>
          <w:sz w:val="26"/>
          <w:szCs w:val="26"/>
          <w:highlight w:val="yellow"/>
        </w:rPr>
        <w:t xml:space="preserve">, 1 из них </w:t>
      </w:r>
      <w:r w:rsidR="00E31CE9" w:rsidRPr="007478D2">
        <w:rPr>
          <w:rFonts w:ascii="Times New Roman" w:eastAsia="Times New Roman" w:hAnsi="Times New Roman" w:cs="Times New Roman"/>
          <w:color w:val="000000"/>
          <w:sz w:val="26"/>
          <w:szCs w:val="26"/>
          <w:highlight w:val="yellow"/>
        </w:rPr>
        <w:t>по вине)</w:t>
      </w:r>
    </w:p>
    <w:p w:rsid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E31CE9" w:rsidRPr="007478D2">
        <w:rPr>
          <w:rFonts w:ascii="Times New Roman" w:eastAsia="Times New Roman" w:hAnsi="Times New Roman" w:cs="Times New Roman"/>
          <w:color w:val="000000"/>
          <w:sz w:val="26"/>
          <w:szCs w:val="26"/>
          <w:highlight w:val="yellow"/>
        </w:rPr>
        <w:t>Лицей №14 (1 ДТП по вине)</w:t>
      </w:r>
    </w:p>
    <w:p w:rsidR="006946CC" w:rsidRDefault="00F74035"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4B0AE4" w:rsidRPr="007478D2">
        <w:rPr>
          <w:rFonts w:ascii="Times New Roman" w:eastAsia="Times New Roman" w:hAnsi="Times New Roman" w:cs="Times New Roman"/>
          <w:color w:val="000000"/>
          <w:sz w:val="26"/>
          <w:szCs w:val="26"/>
          <w:highlight w:val="yellow"/>
        </w:rPr>
        <w:t>Лицей №11 (2</w:t>
      </w:r>
      <w:r w:rsidRPr="007478D2">
        <w:rPr>
          <w:rFonts w:ascii="Times New Roman" w:eastAsia="Times New Roman" w:hAnsi="Times New Roman" w:cs="Times New Roman"/>
          <w:color w:val="000000"/>
          <w:sz w:val="26"/>
          <w:szCs w:val="26"/>
          <w:highlight w:val="yellow"/>
        </w:rPr>
        <w:t xml:space="preserve"> ДТП без вины)</w:t>
      </w:r>
    </w:p>
    <w:p w:rsidR="006946CC" w:rsidRDefault="006946CC"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МБОУ СШ №17 (1 ДТП по вине)</w:t>
      </w:r>
    </w:p>
    <w:p w:rsidR="006946CC" w:rsidRDefault="006946CC"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МБОУ СШ №95 (1 ДТП по вине)</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МБОУ СШ №64 (1 ДТП без вины)</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756C94">
        <w:rPr>
          <w:rFonts w:ascii="Times New Roman" w:eastAsia="Times New Roman" w:hAnsi="Times New Roman" w:cs="Times New Roman"/>
          <w:color w:val="000000"/>
          <w:sz w:val="26"/>
          <w:szCs w:val="26"/>
        </w:rPr>
        <w:t xml:space="preserve"> </w:t>
      </w:r>
      <w:r w:rsidR="00756C94" w:rsidRPr="007478D2">
        <w:rPr>
          <w:rFonts w:ascii="Times New Roman" w:eastAsia="Times New Roman" w:hAnsi="Times New Roman" w:cs="Times New Roman"/>
          <w:color w:val="000000"/>
          <w:sz w:val="26"/>
          <w:szCs w:val="26"/>
          <w:highlight w:val="yellow"/>
        </w:rPr>
        <w:t>МАОУ СШ №158 (2</w:t>
      </w:r>
      <w:r w:rsidRPr="007478D2">
        <w:rPr>
          <w:rFonts w:ascii="Times New Roman" w:eastAsia="Times New Roman" w:hAnsi="Times New Roman" w:cs="Times New Roman"/>
          <w:color w:val="000000"/>
          <w:sz w:val="26"/>
          <w:szCs w:val="26"/>
          <w:highlight w:val="yellow"/>
        </w:rPr>
        <w:t xml:space="preserve"> ДТП</w:t>
      </w:r>
      <w:r w:rsidR="00756C94" w:rsidRPr="007478D2">
        <w:rPr>
          <w:rFonts w:ascii="Times New Roman" w:eastAsia="Times New Roman" w:hAnsi="Times New Roman" w:cs="Times New Roman"/>
          <w:color w:val="000000"/>
          <w:sz w:val="26"/>
          <w:szCs w:val="26"/>
          <w:highlight w:val="yellow"/>
        </w:rPr>
        <w:t>. 1 из них</w:t>
      </w:r>
      <w:r w:rsidRPr="007478D2">
        <w:rPr>
          <w:rFonts w:ascii="Times New Roman" w:eastAsia="Times New Roman" w:hAnsi="Times New Roman" w:cs="Times New Roman"/>
          <w:color w:val="000000"/>
          <w:sz w:val="26"/>
          <w:szCs w:val="26"/>
          <w:highlight w:val="yellow"/>
        </w:rPr>
        <w:t xml:space="preserve"> по вине)</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МБОУ СШ №79 (</w:t>
      </w:r>
      <w:r w:rsidR="00EA382F" w:rsidRPr="007478D2">
        <w:rPr>
          <w:rFonts w:ascii="Times New Roman" w:eastAsia="Times New Roman" w:hAnsi="Times New Roman" w:cs="Times New Roman"/>
          <w:color w:val="000000"/>
          <w:sz w:val="26"/>
          <w:szCs w:val="26"/>
          <w:highlight w:val="yellow"/>
        </w:rPr>
        <w:t xml:space="preserve">2 ДТП. </w:t>
      </w:r>
      <w:r w:rsidRPr="007478D2">
        <w:rPr>
          <w:rFonts w:ascii="Times New Roman" w:eastAsia="Times New Roman" w:hAnsi="Times New Roman" w:cs="Times New Roman"/>
          <w:color w:val="000000"/>
          <w:sz w:val="26"/>
          <w:szCs w:val="26"/>
          <w:highlight w:val="yellow"/>
        </w:rPr>
        <w:t>1</w:t>
      </w:r>
      <w:r w:rsidR="00EA382F" w:rsidRPr="007478D2">
        <w:rPr>
          <w:rFonts w:ascii="Times New Roman" w:eastAsia="Times New Roman" w:hAnsi="Times New Roman" w:cs="Times New Roman"/>
          <w:color w:val="000000"/>
          <w:sz w:val="26"/>
          <w:szCs w:val="26"/>
          <w:highlight w:val="yellow"/>
        </w:rPr>
        <w:t xml:space="preserve"> из них по вине</w:t>
      </w:r>
      <w:r w:rsidRPr="007478D2">
        <w:rPr>
          <w:rFonts w:ascii="Times New Roman" w:eastAsia="Times New Roman" w:hAnsi="Times New Roman" w:cs="Times New Roman"/>
          <w:color w:val="000000"/>
          <w:sz w:val="26"/>
          <w:szCs w:val="26"/>
          <w:highlight w:val="yellow"/>
        </w:rPr>
        <w:t>)</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2F42B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МБОУ СШ №5 г. Красноярска (1 ДТП без вины)</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2F42B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МДОУ №97 (1 ДТП без вины)\</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F42B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МДОУ №182 (1 ДТП без вины)</w:t>
      </w:r>
    </w:p>
    <w:p w:rsidR="002F42BD" w:rsidRDefault="002F42BD"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МБОУ СШ №2 г. Дивногорска  - 1 ДТП по вине</w:t>
      </w:r>
    </w:p>
    <w:p w:rsidR="002F42BD" w:rsidRDefault="00756C94"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МАОУ СШ №156 (2</w:t>
      </w:r>
      <w:r w:rsidR="002F42BD" w:rsidRPr="007478D2">
        <w:rPr>
          <w:rFonts w:ascii="Times New Roman" w:eastAsia="Times New Roman" w:hAnsi="Times New Roman" w:cs="Times New Roman"/>
          <w:color w:val="000000"/>
          <w:sz w:val="26"/>
          <w:szCs w:val="26"/>
          <w:highlight w:val="yellow"/>
        </w:rPr>
        <w:t xml:space="preserve"> ДТП без вины)</w:t>
      </w:r>
    </w:p>
    <w:p w:rsidR="002F42BD" w:rsidRDefault="002F42BD" w:rsidP="002F42BD">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Гимназия №4 (1 ДТП по вине)</w:t>
      </w:r>
    </w:p>
    <w:p w:rsidR="002F42BD" w:rsidRDefault="002F42BD" w:rsidP="002F42BD">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№78 (1 ДТП без вины)</w:t>
      </w:r>
    </w:p>
    <w:p w:rsidR="002F42BD" w:rsidRDefault="00CF1DF5" w:rsidP="002F42BD">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МАОУ СШ №150 (2 ДТП, 1 из них по вине</w:t>
      </w:r>
      <w:r w:rsidR="002F42BD" w:rsidRPr="007478D2">
        <w:rPr>
          <w:rFonts w:ascii="Times New Roman" w:eastAsia="Times New Roman" w:hAnsi="Times New Roman" w:cs="Times New Roman"/>
          <w:color w:val="000000"/>
          <w:sz w:val="26"/>
          <w:szCs w:val="26"/>
          <w:highlight w:val="yellow"/>
        </w:rPr>
        <w:t>)</w:t>
      </w:r>
    </w:p>
    <w:p w:rsidR="002F42BD" w:rsidRDefault="002F42BD" w:rsidP="002F42BD">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4B0AE4">
        <w:rPr>
          <w:rFonts w:ascii="Times New Roman" w:eastAsia="Times New Roman" w:hAnsi="Times New Roman" w:cs="Times New Roman"/>
          <w:color w:val="000000"/>
          <w:sz w:val="26"/>
          <w:szCs w:val="26"/>
        </w:rPr>
        <w:t>МБОУ СШ №152 (1 ДТП без вины)</w:t>
      </w:r>
    </w:p>
    <w:p w:rsidR="004B0AE4" w:rsidRDefault="004B0AE4" w:rsidP="002F42BD">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№46 (1 ДТП без вины)</w:t>
      </w:r>
    </w:p>
    <w:p w:rsidR="004B0AE4" w:rsidRDefault="004B0AE4" w:rsidP="002F42BD">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№90 (1 ДТП без вины)</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570969">
        <w:rPr>
          <w:rFonts w:ascii="Times New Roman" w:eastAsia="Times New Roman" w:hAnsi="Times New Roman" w:cs="Times New Roman"/>
          <w:color w:val="000000"/>
          <w:sz w:val="26"/>
          <w:szCs w:val="26"/>
        </w:rPr>
        <w:t xml:space="preserve"> </w:t>
      </w:r>
      <w:r w:rsidR="00074E07" w:rsidRPr="007478D2">
        <w:rPr>
          <w:rFonts w:ascii="Times New Roman" w:eastAsia="Times New Roman" w:hAnsi="Times New Roman" w:cs="Times New Roman"/>
          <w:color w:val="000000"/>
          <w:sz w:val="26"/>
          <w:szCs w:val="26"/>
          <w:highlight w:val="yellow"/>
        </w:rPr>
        <w:t>МБОУ СШ №51</w:t>
      </w:r>
      <w:r w:rsidR="00570969" w:rsidRPr="007478D2">
        <w:rPr>
          <w:rFonts w:ascii="Times New Roman" w:eastAsia="Times New Roman" w:hAnsi="Times New Roman" w:cs="Times New Roman"/>
          <w:color w:val="000000"/>
          <w:sz w:val="26"/>
          <w:szCs w:val="26"/>
          <w:highlight w:val="yellow"/>
        </w:rPr>
        <w:t xml:space="preserve"> (1 ДТП по вине)</w:t>
      </w:r>
    </w:p>
    <w:p w:rsidR="00756C94" w:rsidRDefault="00756C94"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w:t>
      </w:r>
      <w:r w:rsidR="00EA382F">
        <w:rPr>
          <w:rFonts w:ascii="Times New Roman" w:eastAsia="Times New Roman" w:hAnsi="Times New Roman" w:cs="Times New Roman"/>
          <w:color w:val="000000"/>
          <w:sz w:val="26"/>
          <w:szCs w:val="26"/>
        </w:rPr>
        <w:t xml:space="preserve"> 76 (1 ДТП без вины)</w:t>
      </w:r>
    </w:p>
    <w:p w:rsidR="00EA382F" w:rsidRDefault="006938D7"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МДОУ № 8 (1 ДТП по вине)</w:t>
      </w:r>
    </w:p>
    <w:p w:rsidR="00570969" w:rsidRDefault="006938D7"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МБОУ СШ № 34 (1 ДТП по вине)</w:t>
      </w:r>
    </w:p>
    <w:p w:rsidR="006938D7" w:rsidRDefault="006938D7"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4B1A88" w:rsidRPr="00A0632D">
        <w:rPr>
          <w:rFonts w:ascii="Times New Roman" w:eastAsia="Times New Roman" w:hAnsi="Times New Roman" w:cs="Times New Roman"/>
          <w:color w:val="000000"/>
          <w:sz w:val="26"/>
          <w:szCs w:val="26"/>
          <w:highlight w:val="yellow"/>
        </w:rPr>
        <w:t>МБОУ СШ №23 (2 ДТП, 1 из них по вине)</w:t>
      </w:r>
    </w:p>
    <w:p w:rsidR="004B1A88" w:rsidRDefault="00A578E9"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МБОУ СШ №145 (1 ДТП по вине)</w:t>
      </w:r>
    </w:p>
    <w:p w:rsidR="00CE5B38" w:rsidRDefault="00CE5B38"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Гимназия №16 (1 ДТП без вины)</w:t>
      </w:r>
    </w:p>
    <w:p w:rsidR="00184B9A" w:rsidRDefault="00184B9A"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№133 (1 ДТП без вины)</w:t>
      </w:r>
    </w:p>
    <w:p w:rsidR="00C51625" w:rsidRDefault="00C51625"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МАОУ СШ №1 (1 ДТП без вины)</w:t>
      </w:r>
    </w:p>
    <w:p w:rsidR="00C51625" w:rsidRDefault="00C51625"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№84 (1 ДТП без вины)</w:t>
      </w:r>
    </w:p>
    <w:p w:rsidR="004B1A88" w:rsidRDefault="00C51625"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МДОУ №322 (1 ДТП без вины)</w:t>
      </w:r>
    </w:p>
    <w:p w:rsidR="00C51625" w:rsidRDefault="00C51625"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№149 (1 ДТП без вины)</w:t>
      </w:r>
    </w:p>
    <w:p w:rsidR="00C51625" w:rsidRDefault="00C51625" w:rsidP="006946CC">
      <w:pPr>
        <w:spacing w:after="0" w:line="240" w:lineRule="auto"/>
        <w:ind w:firstLine="708"/>
        <w:jc w:val="both"/>
        <w:rPr>
          <w:rFonts w:ascii="Times New Roman" w:eastAsia="Times New Roman" w:hAnsi="Times New Roman" w:cs="Times New Roman"/>
          <w:color w:val="000000"/>
          <w:sz w:val="26"/>
          <w:szCs w:val="26"/>
        </w:rPr>
      </w:pPr>
    </w:p>
    <w:p w:rsidR="00163B6F" w:rsidRDefault="00D950D7" w:rsidP="000C3FEE">
      <w:pPr>
        <w:spacing w:after="0" w:line="240" w:lineRule="auto"/>
        <w:ind w:firstLine="708"/>
        <w:jc w:val="both"/>
        <w:rPr>
          <w:rFonts w:ascii="Times New Roman" w:eastAsia="Times New Roman" w:hAnsi="Times New Roman" w:cs="Times New Roman"/>
          <w:b/>
          <w:i/>
          <w:sz w:val="26"/>
          <w:szCs w:val="26"/>
        </w:rPr>
      </w:pPr>
      <w:r>
        <w:rPr>
          <w:rFonts w:ascii="Times New Roman" w:eastAsia="Times New Roman" w:hAnsi="Times New Roman" w:cs="Times New Roman"/>
          <w:color w:val="000000"/>
          <w:sz w:val="26"/>
          <w:szCs w:val="26"/>
        </w:rPr>
        <w:t xml:space="preserve">    </w:t>
      </w:r>
      <w:r w:rsidR="00163B6F" w:rsidRPr="002E72C9">
        <w:rPr>
          <w:rFonts w:ascii="Times New Roman" w:eastAsia="Times New Roman" w:hAnsi="Times New Roman" w:cs="Times New Roman"/>
          <w:b/>
          <w:i/>
          <w:sz w:val="26"/>
          <w:szCs w:val="26"/>
        </w:rPr>
        <w:t xml:space="preserve">Анализ ДТП с участием несовершеннолетних пассажиров в возрасте </w:t>
      </w:r>
      <w:r w:rsidR="00163B6F">
        <w:rPr>
          <w:rFonts w:ascii="Times New Roman" w:eastAsia="Times New Roman" w:hAnsi="Times New Roman" w:cs="Times New Roman"/>
          <w:b/>
          <w:i/>
          <w:sz w:val="26"/>
          <w:szCs w:val="26"/>
        </w:rPr>
        <w:br/>
      </w:r>
      <w:r w:rsidR="00163B6F" w:rsidRPr="002E72C9">
        <w:rPr>
          <w:rFonts w:ascii="Times New Roman" w:eastAsia="Times New Roman" w:hAnsi="Times New Roman" w:cs="Times New Roman"/>
          <w:b/>
          <w:i/>
          <w:sz w:val="26"/>
          <w:szCs w:val="26"/>
        </w:rPr>
        <w:t>до 16 лет.</w:t>
      </w:r>
    </w:p>
    <w:p w:rsidR="004767AA" w:rsidRDefault="004767AA" w:rsidP="000C3FEE">
      <w:pPr>
        <w:spacing w:after="0" w:line="240" w:lineRule="auto"/>
        <w:ind w:firstLine="708"/>
        <w:jc w:val="both"/>
        <w:rPr>
          <w:rFonts w:ascii="Times New Roman" w:eastAsia="Times New Roman" w:hAnsi="Times New Roman" w:cs="Times New Roman"/>
          <w:b/>
          <w:i/>
          <w:sz w:val="26"/>
          <w:szCs w:val="26"/>
        </w:rPr>
      </w:pPr>
    </w:p>
    <w:p w:rsidR="004767AA" w:rsidRPr="004767AA" w:rsidRDefault="008822AF" w:rsidP="004767AA">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946CC">
        <w:rPr>
          <w:rFonts w:ascii="Times New Roman" w:eastAsia="Times New Roman" w:hAnsi="Times New Roman" w:cs="Times New Roman"/>
          <w:sz w:val="26"/>
          <w:szCs w:val="26"/>
        </w:rPr>
        <w:tab/>
      </w:r>
      <w:proofErr w:type="gramStart"/>
      <w:r w:rsidR="006946CC" w:rsidRPr="006718B2">
        <w:rPr>
          <w:rFonts w:ascii="Times New Roman" w:eastAsia="Times New Roman" w:hAnsi="Times New Roman" w:cs="Times New Roman"/>
          <w:sz w:val="26"/>
          <w:szCs w:val="26"/>
        </w:rPr>
        <w:t xml:space="preserve">За </w:t>
      </w:r>
      <w:r w:rsidR="00274D0D">
        <w:rPr>
          <w:rFonts w:ascii="Times New Roman" w:eastAsia="Times New Roman" w:hAnsi="Times New Roman" w:cs="Times New Roman"/>
          <w:sz w:val="26"/>
          <w:szCs w:val="26"/>
        </w:rPr>
        <w:t>1</w:t>
      </w:r>
      <w:r w:rsidR="00B542B0">
        <w:rPr>
          <w:rFonts w:ascii="Times New Roman" w:eastAsia="Times New Roman" w:hAnsi="Times New Roman" w:cs="Times New Roman"/>
          <w:sz w:val="26"/>
          <w:szCs w:val="26"/>
        </w:rPr>
        <w:t>2</w:t>
      </w:r>
      <w:r w:rsidR="006946CC">
        <w:rPr>
          <w:rFonts w:ascii="Times New Roman" w:eastAsia="Times New Roman" w:hAnsi="Times New Roman" w:cs="Times New Roman"/>
          <w:sz w:val="26"/>
          <w:szCs w:val="26"/>
        </w:rPr>
        <w:t xml:space="preserve"> месяцев 2021</w:t>
      </w:r>
      <w:r w:rsidR="006946CC" w:rsidRPr="006718B2">
        <w:rPr>
          <w:rFonts w:ascii="Times New Roman" w:eastAsia="Times New Roman" w:hAnsi="Times New Roman" w:cs="Times New Roman"/>
          <w:sz w:val="26"/>
          <w:szCs w:val="26"/>
        </w:rPr>
        <w:t xml:space="preserve"> года с участием </w:t>
      </w:r>
      <w:r w:rsidR="006946CC" w:rsidRPr="007D7D2E">
        <w:rPr>
          <w:rFonts w:ascii="Times New Roman" w:eastAsia="Times New Roman" w:hAnsi="Times New Roman" w:cs="Times New Roman"/>
          <w:b/>
          <w:sz w:val="26"/>
          <w:szCs w:val="26"/>
        </w:rPr>
        <w:t xml:space="preserve">несовершеннолетних-пассажиров </w:t>
      </w:r>
      <w:r w:rsidR="006946CC" w:rsidRPr="007D7D2E">
        <w:rPr>
          <w:rFonts w:ascii="Times New Roman" w:eastAsia="Times New Roman" w:hAnsi="Times New Roman" w:cs="Times New Roman"/>
          <w:sz w:val="26"/>
          <w:szCs w:val="26"/>
        </w:rPr>
        <w:t>в возрасте</w:t>
      </w:r>
      <w:r w:rsidR="006946CC" w:rsidRPr="007D7D2E">
        <w:rPr>
          <w:rFonts w:ascii="Times New Roman" w:eastAsia="Times New Roman" w:hAnsi="Times New Roman" w:cs="Times New Roman"/>
          <w:b/>
          <w:sz w:val="26"/>
          <w:szCs w:val="26"/>
        </w:rPr>
        <w:t xml:space="preserve"> до 16 лет </w:t>
      </w:r>
      <w:r w:rsidR="00502436" w:rsidRPr="007D7D2E">
        <w:rPr>
          <w:rFonts w:ascii="Times New Roman" w:eastAsia="Times New Roman" w:hAnsi="Times New Roman" w:cs="Times New Roman"/>
          <w:sz w:val="26"/>
          <w:szCs w:val="26"/>
        </w:rPr>
        <w:t>зарегистрировано</w:t>
      </w:r>
      <w:r w:rsidR="004767AA">
        <w:rPr>
          <w:rFonts w:ascii="Times New Roman" w:eastAsia="Times New Roman" w:hAnsi="Times New Roman" w:cs="Times New Roman"/>
          <w:sz w:val="26"/>
          <w:szCs w:val="26"/>
        </w:rPr>
        <w:t xml:space="preserve"> </w:t>
      </w:r>
      <w:r w:rsidR="004767AA" w:rsidRPr="004767AA">
        <w:rPr>
          <w:rFonts w:ascii="Times New Roman" w:eastAsia="Times New Roman" w:hAnsi="Times New Roman" w:cs="Times New Roman"/>
          <w:b/>
          <w:sz w:val="26"/>
          <w:szCs w:val="26"/>
        </w:rPr>
        <w:t>25 ДТП</w:t>
      </w:r>
      <w:r w:rsidR="004767AA" w:rsidRPr="004767AA">
        <w:rPr>
          <w:rFonts w:ascii="Times New Roman" w:eastAsia="Times New Roman" w:hAnsi="Times New Roman" w:cs="Times New Roman"/>
          <w:sz w:val="26"/>
          <w:szCs w:val="26"/>
        </w:rPr>
        <w:t xml:space="preserve"> ((АППГ  -41,8%) (43 ДТП)), в результате которых 26 детей получили ранения (АППГ -50,9%) (53 ребенка)), погибших нет (АППГ -0%)).</w:t>
      </w:r>
      <w:proofErr w:type="gramEnd"/>
    </w:p>
    <w:p w:rsidR="00163B6F" w:rsidRDefault="00602EEC" w:rsidP="00F8438E">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8438E">
        <w:rPr>
          <w:rFonts w:ascii="Times New Roman" w:eastAsia="Times New Roman" w:hAnsi="Times New Roman" w:cs="Times New Roman"/>
          <w:sz w:val="26"/>
          <w:szCs w:val="26"/>
        </w:rPr>
        <w:t xml:space="preserve">       </w:t>
      </w:r>
      <w:r w:rsidR="00E0382F">
        <w:rPr>
          <w:rFonts w:ascii="Times New Roman" w:eastAsia="Times New Roman" w:hAnsi="Times New Roman" w:cs="Times New Roman"/>
          <w:sz w:val="26"/>
          <w:szCs w:val="26"/>
        </w:rPr>
        <w:t xml:space="preserve">   </w:t>
      </w:r>
      <w:r w:rsidR="00163B6F">
        <w:rPr>
          <w:rFonts w:ascii="Times New Roman" w:eastAsia="Times New Roman" w:hAnsi="Times New Roman" w:cs="Times New Roman"/>
          <w:sz w:val="26"/>
          <w:szCs w:val="26"/>
        </w:rPr>
        <w:t>От общего количества ДТП 1</w:t>
      </w:r>
      <w:r w:rsidR="004767AA">
        <w:rPr>
          <w:rFonts w:ascii="Times New Roman" w:eastAsia="Times New Roman" w:hAnsi="Times New Roman" w:cs="Times New Roman"/>
          <w:sz w:val="26"/>
          <w:szCs w:val="26"/>
        </w:rPr>
        <w:t>9</w:t>
      </w:r>
      <w:r w:rsidR="00163B6F">
        <w:rPr>
          <w:rFonts w:ascii="Times New Roman" w:eastAsia="Times New Roman" w:hAnsi="Times New Roman" w:cs="Times New Roman"/>
          <w:sz w:val="26"/>
          <w:szCs w:val="26"/>
        </w:rPr>
        <w:t xml:space="preserve"> случаев произошли с участием пассажиров</w:t>
      </w:r>
      <w:r w:rsidR="00B620C8">
        <w:rPr>
          <w:rFonts w:ascii="Times New Roman" w:eastAsia="Times New Roman" w:hAnsi="Times New Roman" w:cs="Times New Roman"/>
          <w:sz w:val="26"/>
          <w:szCs w:val="26"/>
        </w:rPr>
        <w:t xml:space="preserve"> легкового автомобиля, </w:t>
      </w:r>
      <w:r w:rsidR="00743BE8">
        <w:rPr>
          <w:rFonts w:ascii="Times New Roman" w:eastAsia="Times New Roman" w:hAnsi="Times New Roman" w:cs="Times New Roman"/>
          <w:sz w:val="26"/>
          <w:szCs w:val="26"/>
        </w:rPr>
        <w:t>а</w:t>
      </w:r>
      <w:r w:rsidR="00B620C8">
        <w:rPr>
          <w:rFonts w:ascii="Times New Roman" w:eastAsia="Times New Roman" w:hAnsi="Times New Roman" w:cs="Times New Roman"/>
          <w:sz w:val="26"/>
          <w:szCs w:val="26"/>
        </w:rPr>
        <w:t xml:space="preserve"> еще в </w:t>
      </w:r>
      <w:r w:rsidR="006D5FA1">
        <w:rPr>
          <w:rFonts w:ascii="Times New Roman" w:eastAsia="Times New Roman" w:hAnsi="Times New Roman" w:cs="Times New Roman"/>
          <w:sz w:val="26"/>
          <w:szCs w:val="26"/>
        </w:rPr>
        <w:t>6-ти</w:t>
      </w:r>
      <w:r w:rsidR="00163B6F">
        <w:rPr>
          <w:rFonts w:ascii="Times New Roman" w:eastAsia="Times New Roman" w:hAnsi="Times New Roman" w:cs="Times New Roman"/>
          <w:sz w:val="26"/>
          <w:szCs w:val="26"/>
        </w:rPr>
        <w:t xml:space="preserve"> случаях дети получили травмы</w:t>
      </w:r>
      <w:r w:rsidR="0041378F">
        <w:rPr>
          <w:rFonts w:ascii="Times New Roman" w:eastAsia="Times New Roman" w:hAnsi="Times New Roman" w:cs="Times New Roman"/>
          <w:sz w:val="26"/>
          <w:szCs w:val="26"/>
        </w:rPr>
        <w:t>,</w:t>
      </w:r>
      <w:r w:rsidR="00163B6F">
        <w:rPr>
          <w:rFonts w:ascii="Times New Roman" w:eastAsia="Times New Roman" w:hAnsi="Times New Roman" w:cs="Times New Roman"/>
          <w:sz w:val="26"/>
          <w:szCs w:val="26"/>
        </w:rPr>
        <w:t xml:space="preserve"> двигаясь в качестве пассажиров в маршрутных транспортных средствах. </w:t>
      </w:r>
    </w:p>
    <w:p w:rsidR="00163B6F" w:rsidRDefault="00E0382F" w:rsidP="0005677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63B6F">
        <w:rPr>
          <w:rFonts w:ascii="Times New Roman" w:eastAsia="Times New Roman" w:hAnsi="Times New Roman" w:cs="Times New Roman"/>
          <w:sz w:val="26"/>
          <w:szCs w:val="26"/>
        </w:rPr>
        <w:t>При этом в одном из происшествий 6-летнего ребенка мать перевозила в легковом автомобиле «Такси» с нарушением, без использования детского удерживающего устройства,  пристегнув его штатным ремнем безопаснос</w:t>
      </w:r>
      <w:r w:rsidR="001437C6">
        <w:rPr>
          <w:rFonts w:ascii="Times New Roman" w:eastAsia="Times New Roman" w:hAnsi="Times New Roman" w:cs="Times New Roman"/>
          <w:sz w:val="26"/>
          <w:szCs w:val="26"/>
        </w:rPr>
        <w:t>ти. Также в результате еще 2-х аварий</w:t>
      </w:r>
      <w:r w:rsidR="00163B6F">
        <w:rPr>
          <w:rFonts w:ascii="Times New Roman" w:eastAsia="Times New Roman" w:hAnsi="Times New Roman" w:cs="Times New Roman"/>
          <w:sz w:val="26"/>
          <w:szCs w:val="26"/>
        </w:rPr>
        <w:t xml:space="preserve"> </w:t>
      </w:r>
      <w:r w:rsidR="001437C6">
        <w:rPr>
          <w:rFonts w:ascii="Times New Roman" w:eastAsia="Times New Roman" w:hAnsi="Times New Roman" w:cs="Times New Roman"/>
          <w:sz w:val="26"/>
          <w:szCs w:val="26"/>
        </w:rPr>
        <w:t>подростки</w:t>
      </w:r>
      <w:r w:rsidR="00163B6F">
        <w:rPr>
          <w:rFonts w:ascii="Times New Roman" w:eastAsia="Times New Roman" w:hAnsi="Times New Roman" w:cs="Times New Roman"/>
          <w:sz w:val="26"/>
          <w:szCs w:val="26"/>
        </w:rPr>
        <w:t>-пассажир</w:t>
      </w:r>
      <w:r w:rsidR="001437C6">
        <w:rPr>
          <w:rFonts w:ascii="Times New Roman" w:eastAsia="Times New Roman" w:hAnsi="Times New Roman" w:cs="Times New Roman"/>
          <w:sz w:val="26"/>
          <w:szCs w:val="26"/>
        </w:rPr>
        <w:t>ы получили</w:t>
      </w:r>
      <w:r w:rsidR="00163B6F">
        <w:rPr>
          <w:rFonts w:ascii="Times New Roman" w:eastAsia="Times New Roman" w:hAnsi="Times New Roman" w:cs="Times New Roman"/>
          <w:sz w:val="26"/>
          <w:szCs w:val="26"/>
        </w:rPr>
        <w:t xml:space="preserve"> т</w:t>
      </w:r>
      <w:r w:rsidR="001437C6">
        <w:rPr>
          <w:rFonts w:ascii="Times New Roman" w:eastAsia="Times New Roman" w:hAnsi="Times New Roman" w:cs="Times New Roman"/>
          <w:sz w:val="26"/>
          <w:szCs w:val="26"/>
        </w:rPr>
        <w:t>равмы, при этом в момент ДТП они не были</w:t>
      </w:r>
      <w:r w:rsidR="00163B6F">
        <w:rPr>
          <w:rFonts w:ascii="Times New Roman" w:eastAsia="Times New Roman" w:hAnsi="Times New Roman" w:cs="Times New Roman"/>
          <w:sz w:val="26"/>
          <w:szCs w:val="26"/>
        </w:rPr>
        <w:t xml:space="preserve"> пристегнут</w:t>
      </w:r>
      <w:r w:rsidR="001437C6">
        <w:rPr>
          <w:rFonts w:ascii="Times New Roman" w:eastAsia="Times New Roman" w:hAnsi="Times New Roman" w:cs="Times New Roman"/>
          <w:sz w:val="26"/>
          <w:szCs w:val="26"/>
        </w:rPr>
        <w:t>ы</w:t>
      </w:r>
      <w:r w:rsidR="00163B6F">
        <w:rPr>
          <w:rFonts w:ascii="Times New Roman" w:eastAsia="Times New Roman" w:hAnsi="Times New Roman" w:cs="Times New Roman"/>
          <w:sz w:val="26"/>
          <w:szCs w:val="26"/>
        </w:rPr>
        <w:t xml:space="preserve"> штатным</w:t>
      </w:r>
      <w:r w:rsidR="001437C6">
        <w:rPr>
          <w:rFonts w:ascii="Times New Roman" w:eastAsia="Times New Roman" w:hAnsi="Times New Roman" w:cs="Times New Roman"/>
          <w:sz w:val="26"/>
          <w:szCs w:val="26"/>
        </w:rPr>
        <w:t>и</w:t>
      </w:r>
      <w:r w:rsidR="00163B6F">
        <w:rPr>
          <w:rFonts w:ascii="Times New Roman" w:eastAsia="Times New Roman" w:hAnsi="Times New Roman" w:cs="Times New Roman"/>
          <w:sz w:val="26"/>
          <w:szCs w:val="26"/>
        </w:rPr>
        <w:t xml:space="preserve"> ремн</w:t>
      </w:r>
      <w:r w:rsidR="001437C6">
        <w:rPr>
          <w:rFonts w:ascii="Times New Roman" w:eastAsia="Times New Roman" w:hAnsi="Times New Roman" w:cs="Times New Roman"/>
          <w:sz w:val="26"/>
          <w:szCs w:val="26"/>
        </w:rPr>
        <w:t xml:space="preserve">ями </w:t>
      </w:r>
      <w:r w:rsidR="00163B6F">
        <w:rPr>
          <w:rFonts w:ascii="Times New Roman" w:eastAsia="Times New Roman" w:hAnsi="Times New Roman" w:cs="Times New Roman"/>
          <w:sz w:val="26"/>
          <w:szCs w:val="26"/>
        </w:rPr>
        <w:t xml:space="preserve">безопасности. </w:t>
      </w:r>
    </w:p>
    <w:p w:rsidR="00163B6F" w:rsidRDefault="00BD1C35" w:rsidP="00163B6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163B6F">
        <w:rPr>
          <w:rFonts w:ascii="Times New Roman" w:eastAsia="Times New Roman" w:hAnsi="Times New Roman" w:cs="Times New Roman"/>
          <w:sz w:val="26"/>
          <w:szCs w:val="26"/>
        </w:rPr>
        <w:t xml:space="preserve"> третьем случае отец перевозил 9-летнего сына на переднем пассажирском сиденье, пристегнутого штатным ремнем безопасности с нарушением правил перевозки.</w:t>
      </w:r>
    </w:p>
    <w:p w:rsidR="00163B6F" w:rsidRDefault="006946CC" w:rsidP="00E50995">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Четвертый случай произошел, когда отец перевозил 3-летнего сына в детском кресле, не закрепленном в соответствии с инструкцией. В результате происшествия ребенок получил травмы.</w:t>
      </w:r>
    </w:p>
    <w:p w:rsidR="00BA458D" w:rsidRDefault="00BA458D" w:rsidP="00E50995">
      <w:pPr>
        <w:tabs>
          <w:tab w:val="left" w:pos="8789"/>
        </w:tabs>
        <w:spacing w:after="0" w:line="240" w:lineRule="auto"/>
        <w:ind w:firstLine="709"/>
        <w:jc w:val="both"/>
        <w:rPr>
          <w:rFonts w:ascii="Times New Roman" w:eastAsia="Times New Roman" w:hAnsi="Times New Roman" w:cs="Times New Roman"/>
          <w:sz w:val="26"/>
          <w:szCs w:val="26"/>
        </w:rPr>
      </w:pPr>
    </w:p>
    <w:p w:rsidR="004767AA" w:rsidRDefault="004767AA" w:rsidP="00E50995">
      <w:pPr>
        <w:tabs>
          <w:tab w:val="left" w:pos="8789"/>
        </w:tabs>
        <w:spacing w:after="0" w:line="240" w:lineRule="auto"/>
        <w:ind w:firstLine="709"/>
        <w:jc w:val="both"/>
        <w:rPr>
          <w:rFonts w:ascii="Times New Roman" w:eastAsia="Times New Roman" w:hAnsi="Times New Roman" w:cs="Times New Roman"/>
          <w:sz w:val="26"/>
          <w:szCs w:val="26"/>
        </w:rPr>
      </w:pPr>
    </w:p>
    <w:p w:rsidR="004767AA" w:rsidRDefault="004767AA" w:rsidP="00E50995">
      <w:pPr>
        <w:tabs>
          <w:tab w:val="left" w:pos="8789"/>
        </w:tabs>
        <w:spacing w:after="0" w:line="240" w:lineRule="auto"/>
        <w:ind w:firstLine="709"/>
        <w:jc w:val="both"/>
        <w:rPr>
          <w:rFonts w:ascii="Times New Roman" w:eastAsia="Times New Roman" w:hAnsi="Times New Roman" w:cs="Times New Roman"/>
          <w:sz w:val="26"/>
          <w:szCs w:val="26"/>
        </w:rPr>
      </w:pPr>
    </w:p>
    <w:p w:rsidR="00056777" w:rsidRDefault="00056777" w:rsidP="00E50995">
      <w:pPr>
        <w:tabs>
          <w:tab w:val="left" w:pos="8789"/>
        </w:tabs>
        <w:spacing w:after="0" w:line="240" w:lineRule="auto"/>
        <w:ind w:firstLine="709"/>
        <w:jc w:val="both"/>
        <w:rPr>
          <w:rFonts w:ascii="Times New Roman" w:eastAsia="Times New Roman" w:hAnsi="Times New Roman" w:cs="Times New Roman"/>
          <w:sz w:val="26"/>
          <w:szCs w:val="26"/>
        </w:rPr>
      </w:pPr>
    </w:p>
    <w:p w:rsidR="004767AA" w:rsidRDefault="004767AA" w:rsidP="00E50995">
      <w:pPr>
        <w:tabs>
          <w:tab w:val="left" w:pos="8789"/>
        </w:tabs>
        <w:spacing w:after="0" w:line="240" w:lineRule="auto"/>
        <w:ind w:firstLine="709"/>
        <w:jc w:val="both"/>
        <w:rPr>
          <w:rFonts w:ascii="Times New Roman" w:eastAsia="Times New Roman" w:hAnsi="Times New Roman" w:cs="Times New Roman"/>
          <w:sz w:val="26"/>
          <w:szCs w:val="26"/>
        </w:rPr>
      </w:pPr>
    </w:p>
    <w:p w:rsidR="004767AA" w:rsidRDefault="004767AA" w:rsidP="00E50995">
      <w:pPr>
        <w:tabs>
          <w:tab w:val="left" w:pos="8789"/>
        </w:tabs>
        <w:spacing w:after="0" w:line="240" w:lineRule="auto"/>
        <w:ind w:firstLine="709"/>
        <w:jc w:val="both"/>
        <w:rPr>
          <w:rFonts w:ascii="Times New Roman" w:eastAsia="Times New Roman" w:hAnsi="Times New Roman" w:cs="Times New Roman"/>
          <w:sz w:val="26"/>
          <w:szCs w:val="26"/>
        </w:rPr>
      </w:pPr>
    </w:p>
    <w:p w:rsidR="00163B6F" w:rsidRPr="00CB7939" w:rsidRDefault="00163B6F" w:rsidP="00163B6F">
      <w:pPr>
        <w:tabs>
          <w:tab w:val="left" w:pos="8789"/>
        </w:tabs>
        <w:spacing w:after="0" w:line="240" w:lineRule="auto"/>
        <w:ind w:firstLine="709"/>
        <w:jc w:val="center"/>
        <w:rPr>
          <w:rFonts w:ascii="Times New Roman" w:eastAsia="Times New Roman" w:hAnsi="Times New Roman" w:cs="Times New Roman"/>
          <w:i/>
          <w:color w:val="FF0000"/>
          <w:sz w:val="24"/>
          <w:szCs w:val="24"/>
        </w:rPr>
      </w:pPr>
      <w:r w:rsidRPr="007F7243">
        <w:rPr>
          <w:rFonts w:ascii="Times New Roman" w:eastAsia="Times New Roman" w:hAnsi="Times New Roman" w:cs="Times New Roman"/>
          <w:i/>
          <w:sz w:val="24"/>
          <w:szCs w:val="24"/>
        </w:rPr>
        <w:lastRenderedPageBreak/>
        <w:t>Рис. 1</w:t>
      </w:r>
      <w:r>
        <w:rPr>
          <w:rFonts w:ascii="Times New Roman" w:eastAsia="Times New Roman" w:hAnsi="Times New Roman" w:cs="Times New Roman"/>
          <w:i/>
          <w:sz w:val="24"/>
          <w:szCs w:val="24"/>
        </w:rPr>
        <w:t>6</w:t>
      </w:r>
      <w:r w:rsidRPr="007F7243">
        <w:rPr>
          <w:rFonts w:ascii="Times New Roman" w:eastAsia="Times New Roman" w:hAnsi="Times New Roman" w:cs="Times New Roman"/>
          <w:i/>
          <w:sz w:val="24"/>
          <w:szCs w:val="24"/>
        </w:rPr>
        <w:t xml:space="preserve">. Перевозка несовершеннолетних пассажиров </w:t>
      </w:r>
    </w:p>
    <w:p w:rsidR="00163B6F" w:rsidRDefault="00163B6F" w:rsidP="00E50995">
      <w:pPr>
        <w:tabs>
          <w:tab w:val="left" w:pos="8789"/>
        </w:tabs>
        <w:spacing w:after="0" w:line="240" w:lineRule="auto"/>
        <w:ind w:firstLine="709"/>
        <w:jc w:val="center"/>
        <w:rPr>
          <w:rFonts w:ascii="Times New Roman" w:eastAsia="Times New Roman" w:hAnsi="Times New Roman" w:cs="Times New Roman"/>
          <w:sz w:val="26"/>
          <w:szCs w:val="26"/>
        </w:rPr>
      </w:pPr>
      <w:r>
        <w:rPr>
          <w:noProof/>
        </w:rPr>
        <w:drawing>
          <wp:inline distT="0" distB="0" distL="0" distR="0" wp14:anchorId="0EBEA86E" wp14:editId="43504D51">
            <wp:extent cx="4261339" cy="2274277"/>
            <wp:effectExtent l="0" t="0" r="25400" b="1206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D1C35" w:rsidRDefault="00BD1C35" w:rsidP="00E50995">
      <w:pPr>
        <w:tabs>
          <w:tab w:val="left" w:pos="8789"/>
        </w:tabs>
        <w:spacing w:after="0" w:line="240" w:lineRule="auto"/>
        <w:ind w:firstLine="709"/>
        <w:jc w:val="center"/>
        <w:rPr>
          <w:rFonts w:ascii="Times New Roman" w:eastAsia="Times New Roman" w:hAnsi="Times New Roman" w:cs="Times New Roman"/>
          <w:sz w:val="26"/>
          <w:szCs w:val="26"/>
        </w:rPr>
      </w:pPr>
    </w:p>
    <w:p w:rsidR="00163B6F" w:rsidRPr="00E50995" w:rsidRDefault="00163B6F" w:rsidP="00163B6F">
      <w:pPr>
        <w:spacing w:after="0" w:line="240" w:lineRule="auto"/>
        <w:jc w:val="both"/>
        <w:rPr>
          <w:rFonts w:ascii="Times New Roman" w:eastAsia="Times New Roman" w:hAnsi="Times New Roman" w:cs="Times New Roman"/>
          <w:noProof/>
          <w:color w:val="000000" w:themeColor="text1"/>
          <w:sz w:val="26"/>
          <w:szCs w:val="26"/>
        </w:rPr>
      </w:pPr>
      <w:r w:rsidRPr="00594EA1">
        <w:rPr>
          <w:rFonts w:ascii="Times New Roman" w:eastAsia="Times New Roman" w:hAnsi="Times New Roman" w:cs="Times New Roman"/>
          <w:sz w:val="26"/>
          <w:szCs w:val="26"/>
        </w:rPr>
        <w:tab/>
      </w:r>
      <w:r w:rsidRPr="00E50995">
        <w:rPr>
          <w:rFonts w:ascii="Times New Roman" w:eastAsia="Times New Roman" w:hAnsi="Times New Roman" w:cs="Times New Roman"/>
          <w:noProof/>
          <w:color w:val="000000" w:themeColor="text1"/>
          <w:sz w:val="26"/>
          <w:szCs w:val="26"/>
        </w:rPr>
        <w:t xml:space="preserve">Анализируя возрастные характеристики несовершеннолетних пассажиров - участников ДТП, можно сделать вывод, что </w:t>
      </w:r>
      <w:r w:rsidR="001437C6">
        <w:rPr>
          <w:rFonts w:ascii="Times New Roman" w:eastAsia="Times New Roman" w:hAnsi="Times New Roman" w:cs="Times New Roman"/>
          <w:noProof/>
          <w:color w:val="000000" w:themeColor="text1"/>
          <w:sz w:val="26"/>
          <w:szCs w:val="26"/>
        </w:rPr>
        <w:t xml:space="preserve">в 2021 году </w:t>
      </w:r>
      <w:r w:rsidRPr="00E50995">
        <w:rPr>
          <w:rFonts w:ascii="Times New Roman" w:eastAsia="Times New Roman" w:hAnsi="Times New Roman" w:cs="Times New Roman"/>
          <w:noProof/>
          <w:color w:val="000000" w:themeColor="text1"/>
          <w:sz w:val="26"/>
          <w:szCs w:val="26"/>
        </w:rPr>
        <w:t xml:space="preserve">в рузультате ДТП получили травмы </w:t>
      </w:r>
      <w:r w:rsidRPr="000C3FEE">
        <w:rPr>
          <w:rFonts w:ascii="Times New Roman" w:eastAsia="Times New Roman" w:hAnsi="Times New Roman" w:cs="Times New Roman"/>
          <w:b/>
          <w:noProof/>
          <w:color w:val="000000" w:themeColor="text1"/>
          <w:sz w:val="26"/>
          <w:szCs w:val="26"/>
        </w:rPr>
        <w:t>дети-пассажиры</w:t>
      </w:r>
      <w:r w:rsidRPr="00E50995">
        <w:rPr>
          <w:rFonts w:ascii="Times New Roman" w:eastAsia="Times New Roman" w:hAnsi="Times New Roman" w:cs="Times New Roman"/>
          <w:noProof/>
          <w:color w:val="000000" w:themeColor="text1"/>
          <w:sz w:val="26"/>
          <w:szCs w:val="26"/>
        </w:rPr>
        <w:t xml:space="preserve"> в возрасте </w:t>
      </w:r>
      <w:r w:rsidR="00E81119" w:rsidRPr="000C3FEE">
        <w:rPr>
          <w:rFonts w:ascii="Times New Roman" w:eastAsia="Times New Roman" w:hAnsi="Times New Roman" w:cs="Times New Roman"/>
          <w:b/>
          <w:noProof/>
          <w:color w:val="000000" w:themeColor="text1"/>
          <w:sz w:val="26"/>
          <w:szCs w:val="26"/>
        </w:rPr>
        <w:t xml:space="preserve">6 </w:t>
      </w:r>
      <w:r w:rsidR="004F12EA">
        <w:rPr>
          <w:rFonts w:ascii="Times New Roman" w:eastAsia="Times New Roman" w:hAnsi="Times New Roman" w:cs="Times New Roman"/>
          <w:noProof/>
          <w:color w:val="000000" w:themeColor="text1"/>
          <w:sz w:val="26"/>
          <w:szCs w:val="26"/>
        </w:rPr>
        <w:t>(4</w:t>
      </w:r>
      <w:r w:rsidR="00E81119">
        <w:rPr>
          <w:rFonts w:ascii="Times New Roman" w:eastAsia="Times New Roman" w:hAnsi="Times New Roman" w:cs="Times New Roman"/>
          <w:noProof/>
          <w:color w:val="000000" w:themeColor="text1"/>
          <w:sz w:val="26"/>
          <w:szCs w:val="26"/>
        </w:rPr>
        <w:t xml:space="preserve"> ДТП</w:t>
      </w:r>
      <w:r w:rsidRPr="00E50995">
        <w:rPr>
          <w:rFonts w:ascii="Times New Roman" w:eastAsia="Times New Roman" w:hAnsi="Times New Roman" w:cs="Times New Roman"/>
          <w:noProof/>
          <w:color w:val="000000" w:themeColor="text1"/>
          <w:sz w:val="26"/>
          <w:szCs w:val="26"/>
        </w:rPr>
        <w:t xml:space="preserve">), </w:t>
      </w:r>
      <w:r w:rsidR="00E81119" w:rsidRPr="000C3FEE">
        <w:rPr>
          <w:rFonts w:ascii="Times New Roman" w:eastAsia="Times New Roman" w:hAnsi="Times New Roman" w:cs="Times New Roman"/>
          <w:b/>
          <w:noProof/>
          <w:color w:val="000000" w:themeColor="text1"/>
          <w:sz w:val="26"/>
          <w:szCs w:val="26"/>
        </w:rPr>
        <w:t>14</w:t>
      </w:r>
      <w:r w:rsidR="004F12EA">
        <w:rPr>
          <w:rFonts w:ascii="Times New Roman" w:eastAsia="Times New Roman" w:hAnsi="Times New Roman" w:cs="Times New Roman"/>
          <w:noProof/>
          <w:color w:val="000000" w:themeColor="text1"/>
          <w:sz w:val="26"/>
          <w:szCs w:val="26"/>
        </w:rPr>
        <w:t xml:space="preserve"> (4</w:t>
      </w:r>
      <w:r w:rsidR="00E81119">
        <w:rPr>
          <w:rFonts w:ascii="Times New Roman" w:eastAsia="Times New Roman" w:hAnsi="Times New Roman" w:cs="Times New Roman"/>
          <w:noProof/>
          <w:color w:val="000000" w:themeColor="text1"/>
          <w:sz w:val="26"/>
          <w:szCs w:val="26"/>
        </w:rPr>
        <w:t xml:space="preserve"> ДТП</w:t>
      </w:r>
      <w:r w:rsidRPr="00E50995">
        <w:rPr>
          <w:rFonts w:ascii="Times New Roman" w:eastAsia="Times New Roman" w:hAnsi="Times New Roman" w:cs="Times New Roman"/>
          <w:noProof/>
          <w:color w:val="000000" w:themeColor="text1"/>
          <w:sz w:val="26"/>
          <w:szCs w:val="26"/>
        </w:rPr>
        <w:t xml:space="preserve">) и </w:t>
      </w:r>
      <w:r w:rsidRPr="000C3FEE">
        <w:rPr>
          <w:rFonts w:ascii="Times New Roman" w:eastAsia="Times New Roman" w:hAnsi="Times New Roman" w:cs="Times New Roman"/>
          <w:b/>
          <w:noProof/>
          <w:color w:val="000000" w:themeColor="text1"/>
          <w:sz w:val="26"/>
          <w:szCs w:val="26"/>
        </w:rPr>
        <w:t>15</w:t>
      </w:r>
      <w:r w:rsidRPr="00E50995">
        <w:rPr>
          <w:rFonts w:ascii="Times New Roman" w:eastAsia="Times New Roman" w:hAnsi="Times New Roman" w:cs="Times New Roman"/>
          <w:noProof/>
          <w:color w:val="000000" w:themeColor="text1"/>
          <w:sz w:val="26"/>
          <w:szCs w:val="26"/>
        </w:rPr>
        <w:t xml:space="preserve"> (</w:t>
      </w:r>
      <w:r w:rsidR="00B26332">
        <w:rPr>
          <w:rFonts w:ascii="Times New Roman" w:eastAsia="Times New Roman" w:hAnsi="Times New Roman" w:cs="Times New Roman"/>
          <w:noProof/>
          <w:color w:val="000000" w:themeColor="text1"/>
          <w:sz w:val="26"/>
          <w:szCs w:val="26"/>
        </w:rPr>
        <w:t>5</w:t>
      </w:r>
      <w:r w:rsidR="00E81119">
        <w:rPr>
          <w:rFonts w:ascii="Times New Roman" w:eastAsia="Times New Roman" w:hAnsi="Times New Roman" w:cs="Times New Roman"/>
          <w:noProof/>
          <w:color w:val="000000" w:themeColor="text1"/>
          <w:sz w:val="26"/>
          <w:szCs w:val="26"/>
        </w:rPr>
        <w:t xml:space="preserve"> ДТП</w:t>
      </w:r>
      <w:r w:rsidRPr="00E50995">
        <w:rPr>
          <w:rFonts w:ascii="Times New Roman" w:eastAsia="Times New Roman" w:hAnsi="Times New Roman" w:cs="Times New Roman"/>
          <w:noProof/>
          <w:color w:val="000000" w:themeColor="text1"/>
          <w:sz w:val="26"/>
          <w:szCs w:val="26"/>
        </w:rPr>
        <w:t>) лет.</w:t>
      </w:r>
    </w:p>
    <w:p w:rsidR="00BD1C35" w:rsidRDefault="00BD1C35" w:rsidP="00E50995">
      <w:pPr>
        <w:autoSpaceDE w:val="0"/>
        <w:autoSpaceDN w:val="0"/>
        <w:adjustRightInd w:val="0"/>
        <w:spacing w:after="0" w:line="240" w:lineRule="auto"/>
        <w:jc w:val="both"/>
        <w:rPr>
          <w:rFonts w:ascii="Times New Roman" w:eastAsia="Times New Roman" w:hAnsi="Times New Roman" w:cs="Times New Roman"/>
          <w:i/>
          <w:noProof/>
          <w:sz w:val="24"/>
          <w:szCs w:val="24"/>
        </w:rPr>
      </w:pPr>
    </w:p>
    <w:p w:rsidR="00163B6F" w:rsidRDefault="00163B6F" w:rsidP="00163B6F">
      <w:pPr>
        <w:spacing w:after="0" w:line="240" w:lineRule="auto"/>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Рис. 17</w:t>
      </w:r>
      <w:r w:rsidRPr="00A57914">
        <w:rPr>
          <w:rFonts w:ascii="Times New Roman" w:eastAsia="Times New Roman" w:hAnsi="Times New Roman" w:cs="Times New Roman"/>
          <w:i/>
          <w:noProof/>
          <w:sz w:val="24"/>
          <w:szCs w:val="24"/>
        </w:rPr>
        <w:t xml:space="preserve"> Возраст несовершеннолетних пассажиров - участников ДТП.</w:t>
      </w:r>
    </w:p>
    <w:p w:rsidR="00163B6F" w:rsidRPr="00594EA1" w:rsidRDefault="00163B6F" w:rsidP="00163B6F">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63FF1F8C" wp14:editId="4D6A31B3">
            <wp:extent cx="4577443" cy="2438400"/>
            <wp:effectExtent l="0" t="0" r="1397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1378F" w:rsidRDefault="0041378F" w:rsidP="00163B6F">
      <w:pPr>
        <w:spacing w:after="0" w:line="240" w:lineRule="auto"/>
        <w:rPr>
          <w:rFonts w:ascii="Times New Roman" w:eastAsia="Times New Roman" w:hAnsi="Times New Roman" w:cs="Times New Roman"/>
          <w:b/>
          <w:i/>
          <w:color w:val="000000"/>
          <w:sz w:val="26"/>
          <w:szCs w:val="26"/>
        </w:rPr>
      </w:pPr>
    </w:p>
    <w:p w:rsidR="00163B6F" w:rsidRPr="00594EA1" w:rsidRDefault="00163B6F" w:rsidP="008822AF">
      <w:pPr>
        <w:spacing w:after="0" w:line="240" w:lineRule="auto"/>
        <w:jc w:val="center"/>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ДТП с участием несовершеннолетних водителей в возрасте до 16 лет.</w:t>
      </w:r>
    </w:p>
    <w:p w:rsidR="006D5FA1" w:rsidRDefault="00163B6F" w:rsidP="006D5FA1">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 xml:space="preserve">           </w:t>
      </w:r>
      <w:r w:rsidR="00FD22E2">
        <w:rPr>
          <w:rFonts w:ascii="Times New Roman" w:eastAsia="Times New Roman" w:hAnsi="Times New Roman" w:cs="Times New Roman"/>
          <w:color w:val="000000"/>
          <w:sz w:val="26"/>
          <w:szCs w:val="26"/>
        </w:rPr>
        <w:t xml:space="preserve"> </w:t>
      </w:r>
      <w:r w:rsidR="00E0382F">
        <w:rPr>
          <w:rFonts w:ascii="Times New Roman" w:eastAsia="Times New Roman" w:hAnsi="Times New Roman" w:cs="Times New Roman"/>
          <w:color w:val="000000"/>
          <w:sz w:val="26"/>
          <w:szCs w:val="26"/>
        </w:rPr>
        <w:t>В сентябре 2021 года</w:t>
      </w:r>
      <w:r w:rsidR="006D5FA1" w:rsidRPr="006D5FA1">
        <w:rPr>
          <w:rFonts w:ascii="Times New Roman" w:eastAsia="Times New Roman" w:hAnsi="Times New Roman" w:cs="Times New Roman"/>
          <w:color w:val="000000"/>
          <w:sz w:val="26"/>
          <w:szCs w:val="26"/>
        </w:rPr>
        <w:t xml:space="preserve"> произошло первое ДТП с участием 15-летнего вод</w:t>
      </w:r>
      <w:r w:rsidR="006D5FA1">
        <w:rPr>
          <w:rFonts w:ascii="Times New Roman" w:eastAsia="Times New Roman" w:hAnsi="Times New Roman" w:cs="Times New Roman"/>
          <w:color w:val="000000"/>
          <w:sz w:val="26"/>
          <w:szCs w:val="26"/>
        </w:rPr>
        <w:t xml:space="preserve">ителя мопеда (обучающегося в </w:t>
      </w:r>
      <w:r w:rsidR="006D5FA1" w:rsidRPr="00074E07">
        <w:rPr>
          <w:rFonts w:ascii="Times New Roman" w:eastAsia="Times New Roman" w:hAnsi="Times New Roman" w:cs="Times New Roman"/>
          <w:b/>
          <w:color w:val="000000"/>
          <w:sz w:val="26"/>
          <w:szCs w:val="26"/>
        </w:rPr>
        <w:t>МБОУ СШ №51</w:t>
      </w:r>
      <w:r w:rsidR="006D5FA1">
        <w:rPr>
          <w:rFonts w:ascii="Times New Roman" w:eastAsia="Times New Roman" w:hAnsi="Times New Roman" w:cs="Times New Roman"/>
          <w:color w:val="000000"/>
          <w:sz w:val="26"/>
          <w:szCs w:val="26"/>
        </w:rPr>
        <w:t xml:space="preserve">  (АППГ 0% (1 ДТП)), кото</w:t>
      </w:r>
      <w:r w:rsidR="00074E07">
        <w:rPr>
          <w:rFonts w:ascii="Times New Roman" w:eastAsia="Times New Roman" w:hAnsi="Times New Roman" w:cs="Times New Roman"/>
          <w:color w:val="000000"/>
          <w:sz w:val="26"/>
          <w:szCs w:val="26"/>
        </w:rPr>
        <w:t>рый, не им</w:t>
      </w:r>
      <w:r w:rsidR="000B6BF5">
        <w:rPr>
          <w:rFonts w:ascii="Times New Roman" w:eastAsia="Times New Roman" w:hAnsi="Times New Roman" w:cs="Times New Roman"/>
          <w:color w:val="000000"/>
          <w:sz w:val="26"/>
          <w:szCs w:val="26"/>
        </w:rPr>
        <w:t>е</w:t>
      </w:r>
      <w:r w:rsidR="00074E07">
        <w:rPr>
          <w:rFonts w:ascii="Times New Roman" w:eastAsia="Times New Roman" w:hAnsi="Times New Roman" w:cs="Times New Roman"/>
          <w:color w:val="000000"/>
          <w:sz w:val="26"/>
          <w:szCs w:val="26"/>
        </w:rPr>
        <w:t xml:space="preserve">я право управления, </w:t>
      </w:r>
      <w:r w:rsidR="000B6BF5">
        <w:rPr>
          <w:rFonts w:ascii="Times New Roman" w:eastAsia="Times New Roman" w:hAnsi="Times New Roman" w:cs="Times New Roman"/>
          <w:color w:val="000000"/>
          <w:sz w:val="26"/>
          <w:szCs w:val="26"/>
        </w:rPr>
        <w:t xml:space="preserve">двигался на мопеде по проезжей части </w:t>
      </w:r>
      <w:proofErr w:type="gramStart"/>
      <w:r w:rsidR="000B6BF5">
        <w:rPr>
          <w:rFonts w:ascii="Times New Roman" w:eastAsia="Times New Roman" w:hAnsi="Times New Roman" w:cs="Times New Roman"/>
          <w:color w:val="000000"/>
          <w:sz w:val="26"/>
          <w:szCs w:val="26"/>
        </w:rPr>
        <w:t>и</w:t>
      </w:r>
      <w:proofErr w:type="gramEnd"/>
      <w:r w:rsidR="000B6BF5">
        <w:rPr>
          <w:rFonts w:ascii="Times New Roman" w:eastAsia="Times New Roman" w:hAnsi="Times New Roman" w:cs="Times New Roman"/>
          <w:color w:val="000000"/>
          <w:sz w:val="26"/>
          <w:szCs w:val="26"/>
        </w:rPr>
        <w:t xml:space="preserve"> не предоставив</w:t>
      </w:r>
      <w:r w:rsidR="00074E07">
        <w:rPr>
          <w:rFonts w:ascii="Times New Roman" w:eastAsia="Times New Roman" w:hAnsi="Times New Roman" w:cs="Times New Roman"/>
          <w:color w:val="000000"/>
          <w:sz w:val="26"/>
          <w:szCs w:val="26"/>
        </w:rPr>
        <w:t xml:space="preserve"> преимущество в движении </w:t>
      </w:r>
      <w:r w:rsidR="000B6BF5">
        <w:rPr>
          <w:rFonts w:ascii="Times New Roman" w:eastAsia="Times New Roman" w:hAnsi="Times New Roman" w:cs="Times New Roman"/>
          <w:color w:val="000000"/>
          <w:sz w:val="26"/>
          <w:szCs w:val="26"/>
        </w:rPr>
        <w:t xml:space="preserve">водителю легкового автомобиля, </w:t>
      </w:r>
      <w:r w:rsidR="00074E07">
        <w:rPr>
          <w:rFonts w:ascii="Times New Roman" w:eastAsia="Times New Roman" w:hAnsi="Times New Roman" w:cs="Times New Roman"/>
          <w:color w:val="000000"/>
          <w:sz w:val="26"/>
          <w:szCs w:val="26"/>
        </w:rPr>
        <w:t xml:space="preserve">допустил с ним столкновение. В результате аварии подросток получил травму. </w:t>
      </w:r>
    </w:p>
    <w:p w:rsidR="00163B6F" w:rsidRPr="00594EA1" w:rsidRDefault="00163B6F" w:rsidP="008822AF">
      <w:pPr>
        <w:spacing w:after="0" w:line="240" w:lineRule="auto"/>
        <w:jc w:val="center"/>
        <w:rPr>
          <w:rFonts w:ascii="Times New Roman" w:eastAsia="Times New Roman" w:hAnsi="Times New Roman" w:cs="Times New Roman"/>
          <w:color w:val="000000"/>
          <w:sz w:val="26"/>
          <w:szCs w:val="26"/>
        </w:rPr>
      </w:pPr>
    </w:p>
    <w:p w:rsidR="00163B6F" w:rsidRDefault="00163B6F" w:rsidP="008822AF">
      <w:pPr>
        <w:spacing w:after="0" w:line="240" w:lineRule="auto"/>
        <w:jc w:val="center"/>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t>ДТП с велосипедистами.</w:t>
      </w:r>
    </w:p>
    <w:p w:rsidR="00E102CC" w:rsidRDefault="00C27758" w:rsidP="00163B6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B0DF3">
        <w:rPr>
          <w:rFonts w:ascii="Times New Roman" w:eastAsia="Times New Roman" w:hAnsi="Times New Roman" w:cs="Times New Roman"/>
          <w:sz w:val="26"/>
          <w:szCs w:val="26"/>
        </w:rPr>
        <w:t xml:space="preserve"> </w:t>
      </w:r>
      <w:r w:rsidR="00CA2720">
        <w:rPr>
          <w:rFonts w:ascii="Times New Roman" w:eastAsia="Times New Roman" w:hAnsi="Times New Roman" w:cs="Times New Roman"/>
          <w:sz w:val="26"/>
          <w:szCs w:val="26"/>
        </w:rPr>
        <w:t>В 2021</w:t>
      </w:r>
      <w:r w:rsidR="00AB0DF3" w:rsidRPr="00F30760">
        <w:rPr>
          <w:rFonts w:ascii="Times New Roman" w:eastAsia="Times New Roman" w:hAnsi="Times New Roman" w:cs="Times New Roman"/>
          <w:sz w:val="26"/>
          <w:szCs w:val="26"/>
        </w:rPr>
        <w:t xml:space="preserve"> году произошло </w:t>
      </w:r>
      <w:r w:rsidR="00AB0DF3" w:rsidRPr="000C3FEE">
        <w:rPr>
          <w:rFonts w:ascii="Times New Roman" w:eastAsia="Times New Roman" w:hAnsi="Times New Roman" w:cs="Times New Roman"/>
          <w:b/>
          <w:sz w:val="26"/>
          <w:szCs w:val="26"/>
        </w:rPr>
        <w:t>3 ДТП</w:t>
      </w:r>
      <w:r w:rsidR="00AB0DF3" w:rsidRPr="00F30760">
        <w:rPr>
          <w:rFonts w:ascii="Times New Roman" w:eastAsia="Times New Roman" w:hAnsi="Times New Roman" w:cs="Times New Roman"/>
          <w:sz w:val="26"/>
          <w:szCs w:val="26"/>
        </w:rPr>
        <w:t xml:space="preserve"> с участием </w:t>
      </w:r>
      <w:r w:rsidR="00AB0DF3" w:rsidRPr="00F30760">
        <w:rPr>
          <w:rFonts w:ascii="Times New Roman" w:eastAsia="Times New Roman" w:hAnsi="Times New Roman" w:cs="Times New Roman"/>
          <w:b/>
          <w:sz w:val="26"/>
          <w:szCs w:val="26"/>
        </w:rPr>
        <w:t>детей-велосипедистов</w:t>
      </w:r>
      <w:r w:rsidR="00AB0DF3">
        <w:rPr>
          <w:rFonts w:ascii="Times New Roman" w:eastAsia="Times New Roman" w:hAnsi="Times New Roman" w:cs="Times New Roman"/>
          <w:sz w:val="26"/>
          <w:szCs w:val="26"/>
        </w:rPr>
        <w:t xml:space="preserve"> </w:t>
      </w:r>
      <w:r w:rsidR="000C3FEE">
        <w:rPr>
          <w:rFonts w:ascii="Times New Roman" w:eastAsia="Times New Roman" w:hAnsi="Times New Roman" w:cs="Times New Roman"/>
          <w:sz w:val="26"/>
          <w:szCs w:val="26"/>
        </w:rPr>
        <w:br/>
      </w:r>
      <w:r w:rsidR="00BD571D">
        <w:rPr>
          <w:rFonts w:ascii="Times New Roman" w:eastAsia="Times New Roman" w:hAnsi="Times New Roman" w:cs="Times New Roman"/>
          <w:sz w:val="26"/>
          <w:szCs w:val="26"/>
        </w:rPr>
        <w:t>(АППГ -72,7</w:t>
      </w:r>
      <w:r w:rsidR="00AB0DF3">
        <w:rPr>
          <w:rFonts w:ascii="Times New Roman" w:eastAsia="Times New Roman" w:hAnsi="Times New Roman" w:cs="Times New Roman"/>
          <w:sz w:val="26"/>
          <w:szCs w:val="26"/>
        </w:rPr>
        <w:t>% (1</w:t>
      </w:r>
      <w:r w:rsidR="00BD571D">
        <w:rPr>
          <w:rFonts w:ascii="Times New Roman" w:eastAsia="Times New Roman" w:hAnsi="Times New Roman" w:cs="Times New Roman"/>
          <w:sz w:val="26"/>
          <w:szCs w:val="26"/>
        </w:rPr>
        <w:t>1</w:t>
      </w:r>
      <w:r w:rsidR="00AB0DF3">
        <w:rPr>
          <w:rFonts w:ascii="Times New Roman" w:eastAsia="Times New Roman" w:hAnsi="Times New Roman" w:cs="Times New Roman"/>
          <w:sz w:val="26"/>
          <w:szCs w:val="26"/>
        </w:rPr>
        <w:t xml:space="preserve"> ДТП)), при этом д</w:t>
      </w:r>
      <w:r w:rsidR="00E50995">
        <w:rPr>
          <w:rFonts w:ascii="Times New Roman" w:eastAsia="Times New Roman" w:hAnsi="Times New Roman" w:cs="Times New Roman"/>
          <w:sz w:val="26"/>
          <w:szCs w:val="26"/>
        </w:rPr>
        <w:t>ва</w:t>
      </w:r>
      <w:r w:rsidR="008822AF">
        <w:rPr>
          <w:rFonts w:ascii="Times New Roman" w:eastAsia="Times New Roman" w:hAnsi="Times New Roman" w:cs="Times New Roman"/>
          <w:sz w:val="26"/>
          <w:szCs w:val="26"/>
        </w:rPr>
        <w:t xml:space="preserve"> происшествия произошли по </w:t>
      </w:r>
      <w:r w:rsidR="00E50995">
        <w:rPr>
          <w:rFonts w:ascii="Times New Roman" w:eastAsia="Times New Roman" w:hAnsi="Times New Roman" w:cs="Times New Roman"/>
          <w:sz w:val="26"/>
          <w:szCs w:val="26"/>
        </w:rPr>
        <w:t>собственной неосторожности велосипедистов.</w:t>
      </w:r>
    </w:p>
    <w:p w:rsidR="00163B6F" w:rsidRDefault="00163B6F" w:rsidP="00163B6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 xml:space="preserve">         </w:t>
      </w:r>
      <w:r w:rsidRPr="00007938">
        <w:rPr>
          <w:rFonts w:ascii="Times New Roman" w:eastAsia="Times New Roman" w:hAnsi="Times New Roman" w:cs="Times New Roman"/>
          <w:b/>
          <w:i/>
          <w:color w:val="000000"/>
          <w:sz w:val="26"/>
          <w:szCs w:val="26"/>
        </w:rPr>
        <w:t xml:space="preserve"> </w:t>
      </w:r>
      <w:r w:rsidR="00E50995">
        <w:rPr>
          <w:rFonts w:ascii="Times New Roman" w:eastAsia="Times New Roman" w:hAnsi="Times New Roman" w:cs="Times New Roman"/>
          <w:b/>
          <w:color w:val="000000"/>
          <w:sz w:val="26"/>
          <w:szCs w:val="26"/>
        </w:rPr>
        <w:t>Первое ДТП с участием 14-лет</w:t>
      </w:r>
      <w:r w:rsidRPr="00007938">
        <w:rPr>
          <w:rFonts w:ascii="Times New Roman" w:eastAsia="Times New Roman" w:hAnsi="Times New Roman" w:cs="Times New Roman"/>
          <w:b/>
          <w:color w:val="000000"/>
          <w:sz w:val="26"/>
          <w:szCs w:val="26"/>
        </w:rPr>
        <w:t xml:space="preserve">него велосипедиста произошло в апреле </w:t>
      </w:r>
      <w:proofErr w:type="spellStart"/>
      <w:r w:rsidRPr="00007938">
        <w:rPr>
          <w:rFonts w:ascii="Times New Roman" w:eastAsia="Times New Roman" w:hAnsi="Times New Roman" w:cs="Times New Roman"/>
          <w:b/>
          <w:color w:val="000000"/>
          <w:sz w:val="26"/>
          <w:szCs w:val="26"/>
        </w:rPr>
        <w:t>т.г</w:t>
      </w:r>
      <w:proofErr w:type="spellEnd"/>
      <w:r w:rsidRPr="00007938">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 xml:space="preserve"> </w:t>
      </w:r>
      <w:r w:rsidRPr="00007938">
        <w:rPr>
          <w:rFonts w:ascii="Times New Roman" w:eastAsia="Times New Roman" w:hAnsi="Times New Roman" w:cs="Times New Roman"/>
          <w:color w:val="000000"/>
          <w:sz w:val="26"/>
          <w:szCs w:val="26"/>
        </w:rPr>
        <w:t xml:space="preserve">Водитель совершил наезд на велосипедиста, когда выезжал с территории базы из-за </w:t>
      </w:r>
      <w:r>
        <w:rPr>
          <w:rFonts w:ascii="Times New Roman" w:eastAsia="Times New Roman" w:hAnsi="Times New Roman" w:cs="Times New Roman"/>
          <w:color w:val="000000"/>
          <w:sz w:val="26"/>
          <w:szCs w:val="26"/>
        </w:rPr>
        <w:t>препятствия.</w:t>
      </w:r>
      <w:r w:rsidRPr="00594EA1">
        <w:rPr>
          <w:rFonts w:ascii="Times New Roman" w:eastAsia="Times New Roman" w:hAnsi="Times New Roman" w:cs="Times New Roman"/>
          <w:color w:val="000000"/>
          <w:sz w:val="26"/>
          <w:szCs w:val="26"/>
        </w:rPr>
        <w:t xml:space="preserve">       </w:t>
      </w:r>
    </w:p>
    <w:p w:rsidR="00163B6F" w:rsidRDefault="00163B6F" w:rsidP="00163B6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          </w:t>
      </w:r>
      <w:r w:rsidRPr="00530681">
        <w:rPr>
          <w:rFonts w:ascii="Times New Roman" w:eastAsia="Times New Roman" w:hAnsi="Times New Roman" w:cs="Times New Roman"/>
          <w:b/>
          <w:color w:val="000000"/>
          <w:sz w:val="26"/>
          <w:szCs w:val="26"/>
        </w:rPr>
        <w:t>Второй случай</w:t>
      </w:r>
      <w:r>
        <w:rPr>
          <w:rFonts w:ascii="Times New Roman" w:eastAsia="Times New Roman" w:hAnsi="Times New Roman" w:cs="Times New Roman"/>
          <w:color w:val="000000"/>
          <w:sz w:val="26"/>
          <w:szCs w:val="26"/>
        </w:rPr>
        <w:t xml:space="preserve"> произошел по вине 15-летнего подростка, который пересекал проезжую часть на зеленый сигнал светофора, однако не спешился перед переходом и был сбит водителем легкового автомобиля. </w:t>
      </w:r>
    </w:p>
    <w:p w:rsidR="00E50995" w:rsidRDefault="00B476E1" w:rsidP="00163B6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E50995" w:rsidRPr="00E50995">
        <w:rPr>
          <w:rFonts w:ascii="Times New Roman" w:eastAsia="Times New Roman" w:hAnsi="Times New Roman" w:cs="Times New Roman"/>
          <w:b/>
          <w:color w:val="000000"/>
          <w:sz w:val="26"/>
          <w:szCs w:val="26"/>
        </w:rPr>
        <w:t>Третий случай</w:t>
      </w:r>
      <w:r w:rsidR="00E50995">
        <w:rPr>
          <w:rFonts w:ascii="Times New Roman" w:eastAsia="Times New Roman" w:hAnsi="Times New Roman" w:cs="Times New Roman"/>
          <w:b/>
          <w:color w:val="000000"/>
          <w:sz w:val="26"/>
          <w:szCs w:val="26"/>
        </w:rPr>
        <w:t xml:space="preserve"> </w:t>
      </w:r>
      <w:r w:rsidR="00E50995" w:rsidRPr="00E50995">
        <w:rPr>
          <w:rFonts w:ascii="Times New Roman" w:eastAsia="Times New Roman" w:hAnsi="Times New Roman" w:cs="Times New Roman"/>
          <w:color w:val="000000"/>
          <w:sz w:val="26"/>
          <w:szCs w:val="26"/>
        </w:rPr>
        <w:t>произошел по вине 14</w:t>
      </w:r>
      <w:r w:rsidR="00E50995">
        <w:rPr>
          <w:rFonts w:ascii="Times New Roman" w:eastAsia="Times New Roman" w:hAnsi="Times New Roman" w:cs="Times New Roman"/>
          <w:color w:val="000000"/>
          <w:sz w:val="26"/>
          <w:szCs w:val="26"/>
        </w:rPr>
        <w:t>-летнего подростка, который пересекал проезжую часть и не предоставил преимущества в движении водителю легкового автомобиля.</w:t>
      </w:r>
    </w:p>
    <w:p w:rsidR="00163B6F" w:rsidRDefault="00E50995" w:rsidP="00AB0DF3">
      <w:pPr>
        <w:tabs>
          <w:tab w:val="left" w:pos="708"/>
          <w:tab w:val="left" w:pos="1416"/>
          <w:tab w:val="left" w:pos="2124"/>
          <w:tab w:val="left" w:pos="2832"/>
          <w:tab w:val="left" w:pos="3306"/>
        </w:tabs>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p>
    <w:p w:rsidR="003A021B" w:rsidRPr="003A6D96" w:rsidRDefault="003A021B" w:rsidP="003A021B">
      <w:pPr>
        <w:autoSpaceDE w:val="0"/>
        <w:autoSpaceDN w:val="0"/>
        <w:adjustRightInd w:val="0"/>
        <w:spacing w:after="0" w:line="240" w:lineRule="auto"/>
        <w:ind w:firstLine="720"/>
        <w:jc w:val="center"/>
        <w:rPr>
          <w:rFonts w:ascii="Times New Roman" w:eastAsia="Times New Roman" w:hAnsi="Times New Roman" w:cs="Times New Roman"/>
          <w:b/>
          <w:i/>
          <w:sz w:val="26"/>
          <w:szCs w:val="26"/>
        </w:rPr>
      </w:pPr>
      <w:r w:rsidRPr="003A6D96">
        <w:rPr>
          <w:rFonts w:ascii="Times New Roman" w:eastAsia="Times New Roman" w:hAnsi="Times New Roman" w:cs="Times New Roman"/>
          <w:b/>
          <w:i/>
          <w:sz w:val="26"/>
          <w:szCs w:val="26"/>
        </w:rPr>
        <w:t>Анализ ДТП  с участием детей произошедших во дворах.</w:t>
      </w:r>
    </w:p>
    <w:p w:rsidR="003A021B" w:rsidRDefault="00570CDA" w:rsidP="003A021B">
      <w:pPr>
        <w:spacing w:after="0" w:line="240" w:lineRule="auto"/>
        <w:ind w:right="-6"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 </w:t>
      </w:r>
      <w:r w:rsidR="00474B25">
        <w:rPr>
          <w:rFonts w:ascii="Times New Roman" w:eastAsia="Times New Roman" w:hAnsi="Times New Roman" w:cs="Times New Roman"/>
          <w:sz w:val="26"/>
          <w:szCs w:val="26"/>
        </w:rPr>
        <w:t>1</w:t>
      </w:r>
      <w:r w:rsidR="00CA2720">
        <w:rPr>
          <w:rFonts w:ascii="Times New Roman" w:eastAsia="Times New Roman" w:hAnsi="Times New Roman" w:cs="Times New Roman"/>
          <w:sz w:val="26"/>
          <w:szCs w:val="26"/>
        </w:rPr>
        <w:t>2</w:t>
      </w:r>
      <w:r w:rsidR="003A021B" w:rsidRPr="003A021B">
        <w:rPr>
          <w:rFonts w:ascii="Times New Roman" w:eastAsia="Times New Roman" w:hAnsi="Times New Roman" w:cs="Times New Roman"/>
          <w:sz w:val="26"/>
          <w:szCs w:val="26"/>
        </w:rPr>
        <w:t xml:space="preserve"> месяцев </w:t>
      </w:r>
      <w:r w:rsidR="00CA2720">
        <w:rPr>
          <w:rFonts w:ascii="Times New Roman" w:eastAsia="Times New Roman" w:hAnsi="Times New Roman" w:cs="Times New Roman"/>
          <w:sz w:val="26"/>
          <w:szCs w:val="26"/>
        </w:rPr>
        <w:t xml:space="preserve">2021 </w:t>
      </w:r>
      <w:r w:rsidR="003A021B" w:rsidRPr="003A021B">
        <w:rPr>
          <w:rFonts w:ascii="Times New Roman" w:eastAsia="Times New Roman" w:hAnsi="Times New Roman" w:cs="Times New Roman"/>
          <w:sz w:val="26"/>
          <w:szCs w:val="26"/>
        </w:rPr>
        <w:t xml:space="preserve">года на территории обслуживания </w:t>
      </w:r>
      <w:r w:rsidR="00DA2CB9">
        <w:rPr>
          <w:rFonts w:ascii="Times New Roman" w:eastAsia="Times New Roman" w:hAnsi="Times New Roman" w:cs="Times New Roman"/>
          <w:sz w:val="26"/>
          <w:szCs w:val="26"/>
        </w:rPr>
        <w:t xml:space="preserve">Управления </w:t>
      </w:r>
      <w:r w:rsidR="003A021B" w:rsidRPr="003A021B">
        <w:rPr>
          <w:rFonts w:ascii="Times New Roman" w:eastAsia="Times New Roman" w:hAnsi="Times New Roman" w:cs="Times New Roman"/>
          <w:sz w:val="26"/>
          <w:szCs w:val="26"/>
        </w:rPr>
        <w:t xml:space="preserve"> </w:t>
      </w:r>
      <w:r w:rsidR="003A021B" w:rsidRPr="00C9695D">
        <w:rPr>
          <w:rFonts w:ascii="Times New Roman" w:eastAsia="Times New Roman" w:hAnsi="Times New Roman" w:cs="Times New Roman"/>
          <w:sz w:val="26"/>
          <w:szCs w:val="26"/>
        </w:rPr>
        <w:t xml:space="preserve">зарегистрировано </w:t>
      </w:r>
      <w:r w:rsidR="00C24A93">
        <w:rPr>
          <w:rFonts w:ascii="Times New Roman" w:eastAsia="Times New Roman" w:hAnsi="Times New Roman" w:cs="Times New Roman"/>
          <w:b/>
          <w:sz w:val="26"/>
          <w:szCs w:val="26"/>
        </w:rPr>
        <w:t>20</w:t>
      </w:r>
      <w:r w:rsidR="003A021B" w:rsidRPr="00C9695D">
        <w:rPr>
          <w:rFonts w:ascii="Times New Roman" w:eastAsia="Times New Roman" w:hAnsi="Times New Roman" w:cs="Times New Roman"/>
          <w:sz w:val="26"/>
          <w:szCs w:val="26"/>
        </w:rPr>
        <w:t xml:space="preserve"> </w:t>
      </w:r>
      <w:r w:rsidR="003A021B" w:rsidRPr="00C9695D">
        <w:rPr>
          <w:rFonts w:ascii="Times New Roman" w:eastAsia="Times New Roman" w:hAnsi="Times New Roman" w:cs="Times New Roman"/>
          <w:b/>
          <w:sz w:val="26"/>
          <w:szCs w:val="26"/>
        </w:rPr>
        <w:t>ДТП (АППГ -</w:t>
      </w:r>
      <w:r w:rsidR="003E7932">
        <w:rPr>
          <w:rFonts w:ascii="Times New Roman" w:eastAsia="Times New Roman" w:hAnsi="Times New Roman" w:cs="Times New Roman"/>
          <w:b/>
          <w:sz w:val="26"/>
          <w:szCs w:val="26"/>
        </w:rPr>
        <w:t>3</w:t>
      </w:r>
      <w:r w:rsidR="00033151">
        <w:rPr>
          <w:rFonts w:ascii="Times New Roman" w:eastAsia="Times New Roman" w:hAnsi="Times New Roman" w:cs="Times New Roman"/>
          <w:b/>
          <w:sz w:val="26"/>
          <w:szCs w:val="26"/>
        </w:rPr>
        <w:t>3% (30</w:t>
      </w:r>
      <w:r w:rsidR="003A021B" w:rsidRPr="00C9695D">
        <w:rPr>
          <w:rFonts w:ascii="Times New Roman" w:eastAsia="Times New Roman" w:hAnsi="Times New Roman" w:cs="Times New Roman"/>
          <w:b/>
          <w:sz w:val="26"/>
          <w:szCs w:val="26"/>
        </w:rPr>
        <w:t xml:space="preserve"> ДТП))</w:t>
      </w:r>
      <w:r w:rsidR="003A021B" w:rsidRPr="00C9695D">
        <w:rPr>
          <w:rFonts w:ascii="Times New Roman" w:eastAsia="Times New Roman" w:hAnsi="Times New Roman" w:cs="Times New Roman"/>
          <w:sz w:val="26"/>
          <w:szCs w:val="26"/>
        </w:rPr>
        <w:t xml:space="preserve"> с участием детей, произошедших на дворовой территории, в результате которых </w:t>
      </w:r>
      <w:r w:rsidR="00C24A93">
        <w:rPr>
          <w:rFonts w:ascii="Times New Roman" w:eastAsia="Times New Roman" w:hAnsi="Times New Roman" w:cs="Times New Roman"/>
          <w:b/>
          <w:sz w:val="26"/>
          <w:szCs w:val="26"/>
        </w:rPr>
        <w:t>20</w:t>
      </w:r>
      <w:r w:rsidR="003A021B" w:rsidRPr="00C9695D">
        <w:rPr>
          <w:rFonts w:ascii="Times New Roman" w:eastAsia="Times New Roman" w:hAnsi="Times New Roman" w:cs="Times New Roman"/>
          <w:b/>
          <w:sz w:val="26"/>
          <w:szCs w:val="26"/>
        </w:rPr>
        <w:t xml:space="preserve"> детей получили травмы </w:t>
      </w:r>
      <w:r w:rsidR="003A021B" w:rsidRPr="000C3FEE">
        <w:rPr>
          <w:rFonts w:ascii="Times New Roman" w:eastAsia="Times New Roman" w:hAnsi="Times New Roman" w:cs="Times New Roman"/>
          <w:sz w:val="26"/>
          <w:szCs w:val="26"/>
        </w:rPr>
        <w:t xml:space="preserve">(АППГ </w:t>
      </w:r>
      <w:r w:rsidR="00453523" w:rsidRPr="000C3FEE">
        <w:rPr>
          <w:rFonts w:ascii="Times New Roman" w:eastAsia="Times New Roman" w:hAnsi="Times New Roman" w:cs="Times New Roman"/>
          <w:sz w:val="26"/>
          <w:szCs w:val="26"/>
        </w:rPr>
        <w:t>-</w:t>
      </w:r>
      <w:r w:rsidR="00033151">
        <w:rPr>
          <w:rFonts w:ascii="Times New Roman" w:eastAsia="Times New Roman" w:hAnsi="Times New Roman" w:cs="Times New Roman"/>
          <w:sz w:val="26"/>
          <w:szCs w:val="26"/>
        </w:rPr>
        <w:t>33% (30</w:t>
      </w:r>
      <w:r w:rsidR="00DC5287">
        <w:rPr>
          <w:rFonts w:ascii="Times New Roman" w:eastAsia="Times New Roman" w:hAnsi="Times New Roman" w:cs="Times New Roman"/>
          <w:sz w:val="26"/>
          <w:szCs w:val="26"/>
        </w:rPr>
        <w:t xml:space="preserve"> детей</w:t>
      </w:r>
      <w:r w:rsidR="003A021B" w:rsidRPr="000C3FEE">
        <w:rPr>
          <w:rFonts w:ascii="Times New Roman" w:eastAsia="Times New Roman" w:hAnsi="Times New Roman" w:cs="Times New Roman"/>
          <w:sz w:val="26"/>
          <w:szCs w:val="26"/>
        </w:rPr>
        <w:t>)),</w:t>
      </w:r>
      <w:r w:rsidR="003A021B" w:rsidRPr="00C9695D">
        <w:rPr>
          <w:rFonts w:ascii="Times New Roman" w:eastAsia="Times New Roman" w:hAnsi="Times New Roman" w:cs="Times New Roman"/>
          <w:sz w:val="26"/>
          <w:szCs w:val="26"/>
        </w:rPr>
        <w:t xml:space="preserve"> погибших нет.</w:t>
      </w:r>
      <w:r w:rsidR="004A4FE9">
        <w:rPr>
          <w:rFonts w:ascii="Times New Roman" w:eastAsia="Times New Roman" w:hAnsi="Times New Roman" w:cs="Times New Roman"/>
          <w:sz w:val="26"/>
          <w:szCs w:val="26"/>
        </w:rPr>
        <w:t xml:space="preserve"> </w:t>
      </w:r>
      <w:r w:rsidR="00200E03">
        <w:rPr>
          <w:rFonts w:ascii="Times New Roman" w:eastAsia="Times New Roman" w:hAnsi="Times New Roman" w:cs="Times New Roman"/>
          <w:sz w:val="26"/>
          <w:szCs w:val="26"/>
        </w:rPr>
        <w:t xml:space="preserve">Их них </w:t>
      </w:r>
      <w:r w:rsidR="00C24A93">
        <w:rPr>
          <w:rFonts w:ascii="Times New Roman" w:eastAsia="Times New Roman" w:hAnsi="Times New Roman" w:cs="Times New Roman"/>
          <w:sz w:val="26"/>
          <w:szCs w:val="26"/>
        </w:rPr>
        <w:t>18</w:t>
      </w:r>
      <w:r w:rsidR="00E50995">
        <w:rPr>
          <w:rFonts w:ascii="Times New Roman" w:eastAsia="Times New Roman" w:hAnsi="Times New Roman" w:cs="Times New Roman"/>
          <w:sz w:val="26"/>
          <w:szCs w:val="26"/>
        </w:rPr>
        <w:t xml:space="preserve"> ДТП</w:t>
      </w:r>
      <w:r w:rsidR="004A4FE9">
        <w:rPr>
          <w:rFonts w:ascii="Times New Roman" w:eastAsia="Times New Roman" w:hAnsi="Times New Roman" w:cs="Times New Roman"/>
          <w:sz w:val="26"/>
          <w:szCs w:val="26"/>
        </w:rPr>
        <w:t xml:space="preserve"> на дворовой территории произошли с участием несовершеннолетних пешеходов</w:t>
      </w:r>
      <w:r w:rsidR="00200E03">
        <w:rPr>
          <w:rFonts w:ascii="Times New Roman" w:eastAsia="Times New Roman" w:hAnsi="Times New Roman" w:cs="Times New Roman"/>
          <w:sz w:val="26"/>
          <w:szCs w:val="26"/>
        </w:rPr>
        <w:t xml:space="preserve"> и 2 ДТП с участием велосипедистов</w:t>
      </w:r>
      <w:r w:rsidR="004A4FE9">
        <w:rPr>
          <w:rFonts w:ascii="Times New Roman" w:eastAsia="Times New Roman" w:hAnsi="Times New Roman" w:cs="Times New Roman"/>
          <w:sz w:val="26"/>
          <w:szCs w:val="26"/>
        </w:rPr>
        <w:t xml:space="preserve">. </w:t>
      </w:r>
    </w:p>
    <w:p w:rsidR="009927C6" w:rsidRDefault="009927C6" w:rsidP="003A021B">
      <w:pPr>
        <w:spacing w:after="0" w:line="240" w:lineRule="auto"/>
        <w:ind w:right="-6" w:firstLine="709"/>
        <w:jc w:val="both"/>
        <w:rPr>
          <w:rFonts w:ascii="Times New Roman" w:eastAsia="Times New Roman" w:hAnsi="Times New Roman" w:cs="Times New Roman"/>
          <w:sz w:val="26"/>
          <w:szCs w:val="26"/>
        </w:rPr>
      </w:pPr>
    </w:p>
    <w:p w:rsidR="009A3D39" w:rsidRPr="00594EA1" w:rsidRDefault="009A3D39" w:rsidP="009A3D39">
      <w:pPr>
        <w:spacing w:after="0" w:line="240" w:lineRule="auto"/>
        <w:jc w:val="center"/>
        <w:rPr>
          <w:rFonts w:ascii="Times New Roman" w:eastAsia="Times New Roman" w:hAnsi="Times New Roman" w:cs="Times New Roman"/>
          <w:b/>
          <w:i/>
          <w:color w:val="000000"/>
          <w:sz w:val="26"/>
          <w:szCs w:val="26"/>
        </w:rPr>
      </w:pPr>
      <w:r w:rsidRPr="00593698">
        <w:rPr>
          <w:rFonts w:ascii="Times New Roman" w:eastAsia="Times New Roman" w:hAnsi="Times New Roman" w:cs="Times New Roman"/>
          <w:b/>
          <w:i/>
          <w:color w:val="000000"/>
          <w:sz w:val="26"/>
          <w:szCs w:val="26"/>
        </w:rPr>
        <w:t>Анализ ДТП с участием подростков в возрасте от 16 до 18 лет</w:t>
      </w:r>
      <w:r w:rsidRPr="00594EA1">
        <w:rPr>
          <w:rFonts w:ascii="Times New Roman" w:eastAsia="Times New Roman" w:hAnsi="Times New Roman" w:cs="Times New Roman"/>
          <w:b/>
          <w:i/>
          <w:color w:val="000000"/>
          <w:sz w:val="26"/>
          <w:szCs w:val="26"/>
        </w:rPr>
        <w:t>.</w:t>
      </w:r>
    </w:p>
    <w:p w:rsidR="009A3D39" w:rsidRDefault="009A3D39" w:rsidP="009A3D39">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0C3FEE">
        <w:rPr>
          <w:rFonts w:ascii="Times New Roman" w:eastAsia="Times New Roman" w:hAnsi="Times New Roman" w:cs="Times New Roman"/>
          <w:color w:val="000000"/>
          <w:sz w:val="26"/>
          <w:szCs w:val="26"/>
        </w:rPr>
        <w:t xml:space="preserve">За </w:t>
      </w:r>
      <w:r w:rsidR="001415EA">
        <w:rPr>
          <w:rFonts w:ascii="Times New Roman" w:eastAsia="Times New Roman" w:hAnsi="Times New Roman" w:cs="Times New Roman"/>
          <w:color w:val="000000"/>
          <w:sz w:val="26"/>
          <w:szCs w:val="26"/>
        </w:rPr>
        <w:t xml:space="preserve">12 месяцев </w:t>
      </w:r>
      <w:r w:rsidRPr="000C3FEE">
        <w:rPr>
          <w:rFonts w:ascii="Times New Roman" w:eastAsia="Times New Roman" w:hAnsi="Times New Roman" w:cs="Times New Roman"/>
          <w:color w:val="000000"/>
          <w:sz w:val="26"/>
          <w:szCs w:val="26"/>
        </w:rPr>
        <w:t>2021 года</w:t>
      </w:r>
      <w:r w:rsidRPr="00594EA1">
        <w:rPr>
          <w:rFonts w:ascii="Times New Roman" w:eastAsia="Times New Roman" w:hAnsi="Times New Roman" w:cs="Times New Roman"/>
          <w:color w:val="000000"/>
          <w:sz w:val="26"/>
          <w:szCs w:val="26"/>
        </w:rPr>
        <w:t xml:space="preserve"> на территории </w:t>
      </w:r>
      <w:r w:rsidR="00DA2CB9">
        <w:rPr>
          <w:rFonts w:ascii="Times New Roman" w:eastAsia="Times New Roman" w:hAnsi="Times New Roman" w:cs="Times New Roman"/>
          <w:color w:val="000000"/>
          <w:sz w:val="26"/>
          <w:szCs w:val="26"/>
        </w:rPr>
        <w:t xml:space="preserve">обслуживания Управления </w:t>
      </w:r>
      <w:r w:rsidRPr="00594EA1">
        <w:rPr>
          <w:rFonts w:ascii="Times New Roman" w:eastAsia="Times New Roman" w:hAnsi="Times New Roman" w:cs="Times New Roman"/>
          <w:color w:val="000000"/>
          <w:sz w:val="26"/>
          <w:szCs w:val="26"/>
        </w:rPr>
        <w:t>зарегистрировано</w:t>
      </w:r>
      <w:r>
        <w:rPr>
          <w:rFonts w:ascii="Times New Roman" w:eastAsia="Times New Roman" w:hAnsi="Times New Roman" w:cs="Times New Roman"/>
          <w:color w:val="000000"/>
          <w:sz w:val="26"/>
          <w:szCs w:val="26"/>
        </w:rPr>
        <w:t xml:space="preserve"> </w:t>
      </w:r>
      <w:r w:rsidR="001C6737">
        <w:rPr>
          <w:rFonts w:ascii="Times New Roman" w:eastAsia="Times New Roman" w:hAnsi="Times New Roman" w:cs="Times New Roman"/>
          <w:b/>
          <w:color w:val="000000"/>
          <w:sz w:val="26"/>
          <w:szCs w:val="26"/>
        </w:rPr>
        <w:t>22</w:t>
      </w:r>
      <w:r w:rsidRPr="00593698">
        <w:rPr>
          <w:rFonts w:ascii="Times New Roman" w:eastAsia="Times New Roman" w:hAnsi="Times New Roman" w:cs="Times New Roman"/>
          <w:b/>
          <w:color w:val="000000"/>
          <w:sz w:val="26"/>
          <w:szCs w:val="26"/>
        </w:rPr>
        <w:t xml:space="preserve"> ДТП</w:t>
      </w:r>
      <w:r>
        <w:rPr>
          <w:rFonts w:ascii="Times New Roman" w:eastAsia="Times New Roman" w:hAnsi="Times New Roman" w:cs="Times New Roman"/>
          <w:color w:val="000000"/>
          <w:sz w:val="26"/>
          <w:szCs w:val="26"/>
        </w:rPr>
        <w:t xml:space="preserve"> </w:t>
      </w:r>
      <w:r w:rsidRPr="00215749">
        <w:rPr>
          <w:rFonts w:ascii="Times New Roman" w:eastAsia="Times New Roman" w:hAnsi="Times New Roman" w:cs="Times New Roman"/>
          <w:b/>
          <w:sz w:val="26"/>
          <w:szCs w:val="26"/>
        </w:rPr>
        <w:t xml:space="preserve">с </w:t>
      </w:r>
      <w:r w:rsidRPr="00215749">
        <w:rPr>
          <w:rFonts w:ascii="Times New Roman" w:eastAsia="Times New Roman" w:hAnsi="Times New Roman" w:cs="Times New Roman"/>
          <w:b/>
          <w:color w:val="000000"/>
          <w:sz w:val="26"/>
          <w:szCs w:val="26"/>
        </w:rPr>
        <w:t>участием подростков</w:t>
      </w:r>
      <w:r w:rsidR="00722B9F">
        <w:rPr>
          <w:rFonts w:ascii="Times New Roman" w:eastAsia="Times New Roman" w:hAnsi="Times New Roman" w:cs="Times New Roman"/>
          <w:color w:val="000000"/>
          <w:sz w:val="26"/>
          <w:szCs w:val="26"/>
        </w:rPr>
        <w:t xml:space="preserve"> (АППГ </w:t>
      </w:r>
      <w:r w:rsidR="003806D9">
        <w:rPr>
          <w:rFonts w:ascii="Times New Roman" w:eastAsia="Times New Roman" w:hAnsi="Times New Roman" w:cs="Times New Roman"/>
          <w:color w:val="000000"/>
          <w:sz w:val="26"/>
          <w:szCs w:val="26"/>
        </w:rPr>
        <w:t>-</w:t>
      </w:r>
      <w:r w:rsidR="005D1BCB">
        <w:rPr>
          <w:rFonts w:ascii="Times New Roman" w:eastAsia="Times New Roman" w:hAnsi="Times New Roman" w:cs="Times New Roman"/>
          <w:color w:val="000000"/>
          <w:sz w:val="26"/>
          <w:szCs w:val="26"/>
        </w:rPr>
        <w:t>35</w:t>
      </w:r>
      <w:r>
        <w:rPr>
          <w:rFonts w:ascii="Times New Roman" w:eastAsia="Times New Roman" w:hAnsi="Times New Roman" w:cs="Times New Roman"/>
          <w:sz w:val="26"/>
          <w:szCs w:val="26"/>
        </w:rPr>
        <w:t>%</w:t>
      </w:r>
      <w:r w:rsidR="00722B9F">
        <w:rPr>
          <w:rFonts w:ascii="Times New Roman" w:eastAsia="Times New Roman" w:hAnsi="Times New Roman" w:cs="Times New Roman"/>
          <w:sz w:val="26"/>
          <w:szCs w:val="26"/>
        </w:rPr>
        <w:t xml:space="preserve"> (</w:t>
      </w:r>
      <w:r w:rsidR="001C6737">
        <w:rPr>
          <w:rFonts w:ascii="Times New Roman" w:eastAsia="Times New Roman" w:hAnsi="Times New Roman" w:cs="Times New Roman"/>
          <w:sz w:val="26"/>
          <w:szCs w:val="26"/>
        </w:rPr>
        <w:t>3</w:t>
      </w:r>
      <w:r w:rsidR="005D1BCB">
        <w:rPr>
          <w:rFonts w:ascii="Times New Roman" w:eastAsia="Times New Roman" w:hAnsi="Times New Roman" w:cs="Times New Roman"/>
          <w:sz w:val="26"/>
          <w:szCs w:val="26"/>
        </w:rPr>
        <w:t>4</w:t>
      </w:r>
      <w:r w:rsidR="00722B9F">
        <w:rPr>
          <w:rFonts w:ascii="Times New Roman" w:eastAsia="Times New Roman" w:hAnsi="Times New Roman" w:cs="Times New Roman"/>
          <w:sz w:val="26"/>
          <w:szCs w:val="26"/>
        </w:rPr>
        <w:t xml:space="preserve"> ДТП)</w:t>
      </w:r>
      <w:r>
        <w:rPr>
          <w:rFonts w:ascii="Times New Roman" w:eastAsia="Times New Roman" w:hAnsi="Times New Roman" w:cs="Times New Roman"/>
          <w:sz w:val="26"/>
          <w:szCs w:val="26"/>
        </w:rPr>
        <w:t>)</w:t>
      </w:r>
      <w:r w:rsidR="00722B9F">
        <w:rPr>
          <w:rFonts w:ascii="Times New Roman" w:eastAsia="Times New Roman" w:hAnsi="Times New Roman" w:cs="Times New Roman"/>
          <w:sz w:val="26"/>
          <w:szCs w:val="26"/>
        </w:rPr>
        <w:t xml:space="preserve">, в результате которых </w:t>
      </w:r>
      <w:r w:rsidR="001C6737">
        <w:rPr>
          <w:rFonts w:ascii="Times New Roman" w:eastAsia="Times New Roman" w:hAnsi="Times New Roman" w:cs="Times New Roman"/>
          <w:sz w:val="26"/>
          <w:szCs w:val="26"/>
        </w:rPr>
        <w:t>23</w:t>
      </w:r>
      <w:r w:rsidR="00722B9F">
        <w:rPr>
          <w:rFonts w:ascii="Times New Roman" w:eastAsia="Times New Roman" w:hAnsi="Times New Roman" w:cs="Times New Roman"/>
          <w:sz w:val="26"/>
          <w:szCs w:val="26"/>
        </w:rPr>
        <w:t xml:space="preserve"> подростк</w:t>
      </w:r>
      <w:r w:rsidR="001C6737">
        <w:rPr>
          <w:rFonts w:ascii="Times New Roman" w:eastAsia="Times New Roman" w:hAnsi="Times New Roman" w:cs="Times New Roman"/>
          <w:sz w:val="26"/>
          <w:szCs w:val="26"/>
        </w:rPr>
        <w:t>а</w:t>
      </w:r>
      <w:r w:rsidR="00722B9F">
        <w:rPr>
          <w:rFonts w:ascii="Times New Roman" w:eastAsia="Times New Roman" w:hAnsi="Times New Roman" w:cs="Times New Roman"/>
          <w:sz w:val="26"/>
          <w:szCs w:val="26"/>
        </w:rPr>
        <w:t xml:space="preserve"> получили травмы (АППГ </w:t>
      </w:r>
      <w:r w:rsidR="003806D9">
        <w:rPr>
          <w:rFonts w:ascii="Times New Roman" w:eastAsia="Times New Roman" w:hAnsi="Times New Roman" w:cs="Times New Roman"/>
          <w:sz w:val="26"/>
          <w:szCs w:val="26"/>
        </w:rPr>
        <w:t>-</w:t>
      </w:r>
      <w:r w:rsidR="005D1BCB">
        <w:rPr>
          <w:rFonts w:ascii="Times New Roman" w:eastAsia="Times New Roman" w:hAnsi="Times New Roman" w:cs="Times New Roman"/>
          <w:sz w:val="26"/>
          <w:szCs w:val="26"/>
        </w:rPr>
        <w:t>32</w:t>
      </w:r>
      <w:r w:rsidR="00FD3A6B" w:rsidRPr="00FD3A6B">
        <w:rPr>
          <w:rFonts w:ascii="Times New Roman" w:eastAsia="Times New Roman" w:hAnsi="Times New Roman" w:cs="Times New Roman"/>
          <w:sz w:val="26"/>
          <w:szCs w:val="26"/>
        </w:rPr>
        <w:t>% (</w:t>
      </w:r>
      <w:r w:rsidR="001C6737">
        <w:rPr>
          <w:rFonts w:ascii="Times New Roman" w:eastAsia="Times New Roman" w:hAnsi="Times New Roman" w:cs="Times New Roman"/>
          <w:sz w:val="26"/>
          <w:szCs w:val="26"/>
        </w:rPr>
        <w:t>3</w:t>
      </w:r>
      <w:r w:rsidR="005D1BCB">
        <w:rPr>
          <w:rFonts w:ascii="Times New Roman" w:eastAsia="Times New Roman" w:hAnsi="Times New Roman" w:cs="Times New Roman"/>
          <w:sz w:val="26"/>
          <w:szCs w:val="26"/>
        </w:rPr>
        <w:t>4</w:t>
      </w:r>
      <w:r w:rsidR="00F57C90">
        <w:rPr>
          <w:rFonts w:ascii="Times New Roman" w:eastAsia="Times New Roman" w:hAnsi="Times New Roman" w:cs="Times New Roman"/>
          <w:sz w:val="26"/>
          <w:szCs w:val="26"/>
        </w:rPr>
        <w:t xml:space="preserve"> подрост</w:t>
      </w:r>
      <w:r w:rsidR="005D1BCB">
        <w:rPr>
          <w:rFonts w:ascii="Times New Roman" w:eastAsia="Times New Roman" w:hAnsi="Times New Roman" w:cs="Times New Roman"/>
          <w:sz w:val="26"/>
          <w:szCs w:val="26"/>
        </w:rPr>
        <w:t>ка</w:t>
      </w:r>
      <w:r w:rsidR="00F57C90">
        <w:rPr>
          <w:rFonts w:ascii="Times New Roman" w:eastAsia="Times New Roman" w:hAnsi="Times New Roman" w:cs="Times New Roman"/>
          <w:sz w:val="26"/>
          <w:szCs w:val="26"/>
        </w:rPr>
        <w:t xml:space="preserve">)), погибших нет </w:t>
      </w:r>
      <w:r w:rsidR="00FD3A6B">
        <w:rPr>
          <w:rFonts w:ascii="Times New Roman" w:eastAsia="Times New Roman" w:hAnsi="Times New Roman" w:cs="Times New Roman"/>
          <w:sz w:val="26"/>
          <w:szCs w:val="26"/>
        </w:rPr>
        <w:t>(АППГ 0%).</w:t>
      </w:r>
    </w:p>
    <w:p w:rsidR="00542B5E" w:rsidRDefault="00542B5E" w:rsidP="009A3D3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9A3D39" w:rsidRDefault="009A3D39" w:rsidP="009A3D3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267FCF" w:rsidRPr="00621ED8" w:rsidRDefault="00267FCF" w:rsidP="00267FCF">
      <w:pPr>
        <w:spacing w:after="0" w:line="240" w:lineRule="auto"/>
        <w:jc w:val="center"/>
        <w:rPr>
          <w:rFonts w:ascii="Times New Roman" w:hAnsi="Times New Roman" w:cs="Times New Roman"/>
          <w:b/>
          <w:sz w:val="26"/>
          <w:szCs w:val="26"/>
        </w:rPr>
      </w:pPr>
      <w:r w:rsidRPr="00621ED8">
        <w:rPr>
          <w:rFonts w:ascii="Times New Roman" w:hAnsi="Times New Roman" w:cs="Times New Roman"/>
          <w:b/>
          <w:sz w:val="26"/>
          <w:szCs w:val="26"/>
        </w:rPr>
        <w:t>АНАЛИТИЧЕСКАЯ СПРАВКА</w:t>
      </w:r>
    </w:p>
    <w:p w:rsidR="00267FCF" w:rsidRPr="00621ED8" w:rsidRDefault="00267FCF" w:rsidP="00267FCF">
      <w:pPr>
        <w:spacing w:after="0" w:line="240" w:lineRule="auto"/>
        <w:jc w:val="center"/>
        <w:rPr>
          <w:rFonts w:ascii="Times New Roman" w:hAnsi="Times New Roman" w:cs="Times New Roman"/>
          <w:b/>
          <w:sz w:val="26"/>
          <w:szCs w:val="26"/>
        </w:rPr>
      </w:pPr>
      <w:r w:rsidRPr="00621ED8">
        <w:rPr>
          <w:rFonts w:ascii="Times New Roman" w:hAnsi="Times New Roman" w:cs="Times New Roman"/>
          <w:b/>
          <w:sz w:val="26"/>
          <w:szCs w:val="26"/>
        </w:rPr>
        <w:t xml:space="preserve">по выявленным нарушениям ПДД несовершеннолетними до 16 лет </w:t>
      </w:r>
      <w:r w:rsidRPr="00621ED8">
        <w:rPr>
          <w:rFonts w:ascii="Times New Roman" w:hAnsi="Times New Roman" w:cs="Times New Roman"/>
          <w:b/>
          <w:sz w:val="26"/>
          <w:szCs w:val="26"/>
        </w:rPr>
        <w:br/>
        <w:t>на территории МУ МВД</w:t>
      </w:r>
      <w:r w:rsidR="00570969" w:rsidRPr="00621ED8">
        <w:rPr>
          <w:rFonts w:ascii="Times New Roman" w:hAnsi="Times New Roman" w:cs="Times New Roman"/>
          <w:b/>
          <w:sz w:val="26"/>
          <w:szCs w:val="26"/>
        </w:rPr>
        <w:t xml:space="preserve"> России «Красноярское» </w:t>
      </w:r>
      <w:r w:rsidR="00621ED8" w:rsidRPr="00621ED8">
        <w:rPr>
          <w:rFonts w:ascii="Times New Roman" w:hAnsi="Times New Roman" w:cs="Times New Roman"/>
          <w:b/>
          <w:sz w:val="26"/>
          <w:szCs w:val="26"/>
        </w:rPr>
        <w:t xml:space="preserve">по итогам </w:t>
      </w:r>
      <w:r w:rsidRPr="00621ED8">
        <w:rPr>
          <w:rFonts w:ascii="Times New Roman" w:hAnsi="Times New Roman" w:cs="Times New Roman"/>
          <w:b/>
          <w:sz w:val="26"/>
          <w:szCs w:val="26"/>
        </w:rPr>
        <w:t>2021 года.</w:t>
      </w:r>
    </w:p>
    <w:p w:rsidR="009927C6" w:rsidRPr="00A525A5" w:rsidRDefault="009927C6" w:rsidP="00267FCF">
      <w:pPr>
        <w:spacing w:after="0" w:line="240" w:lineRule="auto"/>
        <w:jc w:val="center"/>
        <w:rPr>
          <w:rFonts w:ascii="Times New Roman" w:hAnsi="Times New Roman" w:cs="Times New Roman"/>
          <w:b/>
          <w:color w:val="FF0000"/>
          <w:sz w:val="26"/>
          <w:szCs w:val="26"/>
        </w:rPr>
      </w:pPr>
    </w:p>
    <w:p w:rsidR="00621ED8" w:rsidRPr="00621ED8" w:rsidRDefault="00621ED8" w:rsidP="00621ED8">
      <w:pPr>
        <w:spacing w:after="0" w:line="240" w:lineRule="auto"/>
        <w:ind w:firstLine="709"/>
        <w:jc w:val="both"/>
        <w:rPr>
          <w:rFonts w:ascii="Times New Roman" w:eastAsia="Times New Roman" w:hAnsi="Times New Roman" w:cs="Times New Roman"/>
          <w:sz w:val="26"/>
          <w:szCs w:val="26"/>
        </w:rPr>
      </w:pPr>
      <w:r w:rsidRPr="0075652D">
        <w:rPr>
          <w:rFonts w:ascii="Times New Roman" w:eastAsia="Times New Roman" w:hAnsi="Times New Roman" w:cs="Times New Roman"/>
          <w:sz w:val="26"/>
          <w:szCs w:val="26"/>
        </w:rPr>
        <w:t xml:space="preserve">За 2021 год на территории обслуживания Управления </w:t>
      </w:r>
      <w:r w:rsidRPr="00621ED8">
        <w:rPr>
          <w:rFonts w:ascii="Times New Roman" w:eastAsia="Times New Roman" w:hAnsi="Times New Roman" w:cs="Times New Roman"/>
          <w:sz w:val="26"/>
          <w:szCs w:val="26"/>
        </w:rPr>
        <w:t>инспектора</w:t>
      </w:r>
      <w:r w:rsidR="00441BBD">
        <w:rPr>
          <w:rFonts w:ascii="Times New Roman" w:eastAsia="Times New Roman" w:hAnsi="Times New Roman" w:cs="Times New Roman"/>
          <w:sz w:val="26"/>
          <w:szCs w:val="26"/>
        </w:rPr>
        <w:t>ми полка ДПС ГИБДД выявлено 2831</w:t>
      </w:r>
      <w:r w:rsidRPr="00621ED8">
        <w:rPr>
          <w:rFonts w:ascii="Times New Roman" w:eastAsia="Times New Roman" w:hAnsi="Times New Roman" w:cs="Times New Roman"/>
          <w:sz w:val="26"/>
          <w:szCs w:val="26"/>
        </w:rPr>
        <w:t xml:space="preserve"> случ</w:t>
      </w:r>
      <w:r w:rsidR="00441BBD">
        <w:rPr>
          <w:rFonts w:ascii="Times New Roman" w:eastAsia="Times New Roman" w:hAnsi="Times New Roman" w:cs="Times New Roman"/>
          <w:sz w:val="26"/>
          <w:szCs w:val="26"/>
        </w:rPr>
        <w:t>ая (АППГ: -1,3%, 2020г. – 2870</w:t>
      </w:r>
      <w:r w:rsidRPr="00621ED8">
        <w:rPr>
          <w:rFonts w:ascii="Times New Roman" w:eastAsia="Times New Roman" w:hAnsi="Times New Roman" w:cs="Times New Roman"/>
          <w:sz w:val="26"/>
          <w:szCs w:val="26"/>
        </w:rPr>
        <w:t xml:space="preserve">) нарушения правил дорожного движения, допущенных несовершеннолетними участниками дорожного движения в возрасте до 16 лет. </w:t>
      </w:r>
    </w:p>
    <w:p w:rsidR="00621ED8" w:rsidRPr="00621ED8" w:rsidRDefault="00621ED8" w:rsidP="00621ED8">
      <w:pPr>
        <w:spacing w:after="0" w:line="240" w:lineRule="auto"/>
        <w:ind w:firstLine="709"/>
        <w:jc w:val="both"/>
        <w:rPr>
          <w:rFonts w:ascii="Times New Roman" w:eastAsia="Times New Roman" w:hAnsi="Times New Roman" w:cs="Times New Roman"/>
          <w:sz w:val="26"/>
          <w:szCs w:val="26"/>
        </w:rPr>
      </w:pPr>
      <w:r w:rsidRPr="00621ED8">
        <w:rPr>
          <w:rFonts w:ascii="Times New Roman" w:eastAsia="Times New Roman" w:hAnsi="Times New Roman" w:cs="Times New Roman"/>
          <w:sz w:val="26"/>
          <w:szCs w:val="26"/>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621ED8" w:rsidRPr="00621ED8" w:rsidRDefault="00621ED8" w:rsidP="00621ED8">
      <w:pPr>
        <w:spacing w:after="0" w:line="240" w:lineRule="auto"/>
        <w:ind w:firstLine="709"/>
        <w:jc w:val="center"/>
        <w:rPr>
          <w:rFonts w:ascii="Times New Roman" w:eastAsia="Times New Roman" w:hAnsi="Times New Roman" w:cs="Times New Roman"/>
          <w:i/>
          <w:sz w:val="24"/>
          <w:szCs w:val="24"/>
        </w:rPr>
      </w:pPr>
    </w:p>
    <w:p w:rsidR="00621ED8" w:rsidRPr="00621ED8" w:rsidRDefault="00621ED8" w:rsidP="00621ED8">
      <w:pPr>
        <w:spacing w:after="0" w:line="240" w:lineRule="auto"/>
        <w:ind w:firstLine="709"/>
        <w:jc w:val="center"/>
        <w:rPr>
          <w:rFonts w:ascii="Times New Roman" w:eastAsia="Times New Roman" w:hAnsi="Times New Roman" w:cs="Times New Roman"/>
          <w:i/>
          <w:sz w:val="24"/>
          <w:szCs w:val="24"/>
        </w:rPr>
      </w:pPr>
      <w:r w:rsidRPr="00621ED8">
        <w:rPr>
          <w:rFonts w:ascii="Times New Roman" w:eastAsia="Times New Roman" w:hAnsi="Times New Roman" w:cs="Times New Roman"/>
          <w:i/>
          <w:sz w:val="24"/>
          <w:szCs w:val="24"/>
        </w:rPr>
        <w:t>Рис. 1</w:t>
      </w:r>
      <w:r w:rsidR="00844791">
        <w:rPr>
          <w:rFonts w:ascii="Times New Roman" w:eastAsia="Times New Roman" w:hAnsi="Times New Roman" w:cs="Times New Roman"/>
          <w:i/>
          <w:sz w:val="24"/>
          <w:szCs w:val="24"/>
        </w:rPr>
        <w:t>8</w:t>
      </w:r>
      <w:r w:rsidRPr="00621ED8">
        <w:rPr>
          <w:rFonts w:ascii="Times New Roman" w:eastAsia="Times New Roman" w:hAnsi="Times New Roman" w:cs="Times New Roman"/>
          <w:i/>
          <w:sz w:val="24"/>
          <w:szCs w:val="24"/>
        </w:rPr>
        <w:t>. Нарушения ПДД несовершеннолетними, распределение по половому признаку.</w:t>
      </w:r>
    </w:p>
    <w:p w:rsidR="00621ED8" w:rsidRPr="00621ED8" w:rsidRDefault="00621ED8" w:rsidP="00621ED8">
      <w:pPr>
        <w:jc w:val="center"/>
        <w:rPr>
          <w:rFonts w:ascii="Times New Roman" w:eastAsia="Times New Roman" w:hAnsi="Times New Roman" w:cs="Times New Roman"/>
          <w:sz w:val="28"/>
          <w:szCs w:val="28"/>
        </w:rPr>
      </w:pPr>
      <w:r w:rsidRPr="00621ED8">
        <w:rPr>
          <w:rFonts w:ascii="Times New Roman" w:eastAsia="Times New Roman" w:hAnsi="Times New Roman" w:cs="Times New Roman"/>
          <w:noProof/>
          <w:sz w:val="28"/>
          <w:szCs w:val="28"/>
        </w:rPr>
        <w:drawing>
          <wp:inline distT="0" distB="0" distL="0" distR="0" wp14:anchorId="2614B407" wp14:editId="034B3FE5">
            <wp:extent cx="3766141" cy="1913861"/>
            <wp:effectExtent l="19050" t="0" r="24809"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21ED8" w:rsidRPr="00621ED8" w:rsidRDefault="00621ED8" w:rsidP="00621ED8">
      <w:pPr>
        <w:spacing w:after="0" w:line="240" w:lineRule="auto"/>
        <w:ind w:firstLine="709"/>
        <w:jc w:val="both"/>
        <w:rPr>
          <w:rFonts w:ascii="Times New Roman" w:eastAsia="Times New Roman" w:hAnsi="Times New Roman" w:cs="Times New Roman"/>
          <w:sz w:val="26"/>
          <w:szCs w:val="26"/>
        </w:rPr>
      </w:pPr>
      <w:r w:rsidRPr="00621ED8">
        <w:rPr>
          <w:rFonts w:ascii="Times New Roman" w:eastAsia="Times New Roman" w:hAnsi="Times New Roman" w:cs="Times New Roman"/>
          <w:sz w:val="26"/>
          <w:szCs w:val="26"/>
        </w:rPr>
        <w:t xml:space="preserve">Из диаграммы видно, что в 2021 году мальчики в возрасте до 16 лет чаще нарушали правила дорожного движения, чем девочки. В процентном соотношении распределение выглядит </w:t>
      </w:r>
      <w:r w:rsidR="004A58A5">
        <w:rPr>
          <w:rFonts w:ascii="Times New Roman" w:eastAsia="Times New Roman" w:hAnsi="Times New Roman" w:cs="Times New Roman"/>
          <w:sz w:val="26"/>
          <w:szCs w:val="26"/>
        </w:rPr>
        <w:t>следующим образом: мальчики – 70,6%, девочки – 29,3</w:t>
      </w:r>
      <w:r w:rsidRPr="00621ED8">
        <w:rPr>
          <w:rFonts w:ascii="Times New Roman" w:eastAsia="Times New Roman" w:hAnsi="Times New Roman" w:cs="Times New Roman"/>
          <w:sz w:val="26"/>
          <w:szCs w:val="26"/>
        </w:rPr>
        <w:t>%</w:t>
      </w:r>
      <w:r w:rsidR="00844791" w:rsidRPr="0075652D">
        <w:rPr>
          <w:rFonts w:ascii="Times New Roman" w:eastAsia="Times New Roman" w:hAnsi="Times New Roman" w:cs="Times New Roman"/>
          <w:sz w:val="26"/>
          <w:szCs w:val="26"/>
        </w:rPr>
        <w:t>.</w:t>
      </w:r>
    </w:p>
    <w:p w:rsidR="00621ED8" w:rsidRPr="0075652D" w:rsidRDefault="00621ED8" w:rsidP="00621ED8">
      <w:pPr>
        <w:spacing w:after="0" w:line="240" w:lineRule="auto"/>
        <w:ind w:firstLine="709"/>
        <w:jc w:val="both"/>
        <w:rPr>
          <w:rFonts w:ascii="Times New Roman" w:eastAsia="Times New Roman" w:hAnsi="Times New Roman" w:cs="Times New Roman"/>
          <w:sz w:val="26"/>
          <w:szCs w:val="26"/>
        </w:rPr>
      </w:pPr>
      <w:r w:rsidRPr="00621ED8">
        <w:rPr>
          <w:rFonts w:ascii="Times New Roman" w:eastAsia="Times New Roman" w:hAnsi="Times New Roman" w:cs="Times New Roman"/>
          <w:sz w:val="26"/>
          <w:szCs w:val="26"/>
        </w:rPr>
        <w:t>Проанализировав виды нарушений ПДД, можно сделать вывод, что в текущем году нарушителями ПДД были, в значительно бол</w:t>
      </w:r>
      <w:r w:rsidR="00926E18">
        <w:rPr>
          <w:rFonts w:ascii="Times New Roman" w:eastAsia="Times New Roman" w:hAnsi="Times New Roman" w:cs="Times New Roman"/>
          <w:sz w:val="26"/>
          <w:szCs w:val="26"/>
        </w:rPr>
        <w:t>ьшей части, дети-пешеходы – 2709</w:t>
      </w:r>
      <w:r w:rsidRPr="00621ED8">
        <w:rPr>
          <w:rFonts w:ascii="Times New Roman" w:eastAsia="Times New Roman" w:hAnsi="Times New Roman" w:cs="Times New Roman"/>
          <w:sz w:val="26"/>
          <w:szCs w:val="26"/>
        </w:rPr>
        <w:t xml:space="preserve"> </w:t>
      </w:r>
      <w:r w:rsidR="00926E18">
        <w:rPr>
          <w:rFonts w:ascii="Times New Roman" w:eastAsia="Times New Roman" w:hAnsi="Times New Roman" w:cs="Times New Roman"/>
          <w:sz w:val="26"/>
          <w:szCs w:val="26"/>
        </w:rPr>
        <w:lastRenderedPageBreak/>
        <w:t>нарушений. Также выявлено 87</w:t>
      </w:r>
      <w:r w:rsidRPr="00621ED8">
        <w:rPr>
          <w:rFonts w:ascii="Times New Roman" w:eastAsia="Times New Roman" w:hAnsi="Times New Roman" w:cs="Times New Roman"/>
          <w:sz w:val="26"/>
          <w:szCs w:val="26"/>
        </w:rPr>
        <w:t xml:space="preserve"> нарушений ПДД детьми-велосипедис</w:t>
      </w:r>
      <w:r w:rsidR="00926E18">
        <w:rPr>
          <w:rFonts w:ascii="Times New Roman" w:eastAsia="Times New Roman" w:hAnsi="Times New Roman" w:cs="Times New Roman"/>
          <w:sz w:val="26"/>
          <w:szCs w:val="26"/>
        </w:rPr>
        <w:t>тами. Помимо этого, пресечено 35 фактов</w:t>
      </w:r>
      <w:r w:rsidRPr="00621ED8">
        <w:rPr>
          <w:rFonts w:ascii="Times New Roman" w:eastAsia="Times New Roman" w:hAnsi="Times New Roman" w:cs="Times New Roman"/>
          <w:sz w:val="26"/>
          <w:szCs w:val="26"/>
        </w:rPr>
        <w:t xml:space="preserve"> управления транспортными средствами водителями, не достигшими 16-летнего возраста, и не имеющими</w:t>
      </w:r>
      <w:r w:rsidR="00844791" w:rsidRPr="0075652D">
        <w:rPr>
          <w:rFonts w:ascii="Times New Roman" w:eastAsia="Times New Roman" w:hAnsi="Times New Roman" w:cs="Times New Roman"/>
          <w:sz w:val="26"/>
          <w:szCs w:val="26"/>
        </w:rPr>
        <w:t xml:space="preserve"> права управления.</w:t>
      </w:r>
    </w:p>
    <w:p w:rsidR="00844791" w:rsidRPr="00621ED8" w:rsidRDefault="00844791" w:rsidP="00621ED8">
      <w:pPr>
        <w:spacing w:after="0" w:line="240" w:lineRule="auto"/>
        <w:ind w:firstLine="709"/>
        <w:jc w:val="both"/>
        <w:rPr>
          <w:rFonts w:ascii="Times New Roman" w:eastAsia="Times New Roman" w:hAnsi="Times New Roman" w:cs="Times New Roman"/>
          <w:sz w:val="28"/>
          <w:szCs w:val="28"/>
        </w:rPr>
      </w:pPr>
    </w:p>
    <w:p w:rsidR="00621ED8" w:rsidRDefault="00844791" w:rsidP="00621ED8">
      <w:pPr>
        <w:spacing w:after="0" w:line="240" w:lineRule="auto"/>
        <w:ind w:firstLine="709"/>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19</w:t>
      </w:r>
      <w:r w:rsidR="00621ED8" w:rsidRPr="00621ED8">
        <w:rPr>
          <w:rFonts w:ascii="Times New Roman" w:eastAsia="Times New Roman" w:hAnsi="Times New Roman" w:cs="Times New Roman"/>
          <w:i/>
          <w:sz w:val="24"/>
          <w:szCs w:val="24"/>
        </w:rPr>
        <w:t xml:space="preserve"> Нарушения ПДД несовершеннолетними, распределение по видам.</w:t>
      </w:r>
      <w:r w:rsidR="00621ED8" w:rsidRPr="00621ED8">
        <w:rPr>
          <w:rFonts w:ascii="Times New Roman" w:eastAsia="Times New Roman" w:hAnsi="Times New Roman" w:cs="Times New Roman"/>
          <w:noProof/>
          <w:sz w:val="28"/>
          <w:szCs w:val="28"/>
        </w:rPr>
        <w:drawing>
          <wp:inline distT="0" distB="0" distL="0" distR="0" wp14:anchorId="78DEF560" wp14:editId="1C786522">
            <wp:extent cx="4876800" cy="2314575"/>
            <wp:effectExtent l="0" t="0" r="19050" b="9525"/>
            <wp:docPr id="1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44791" w:rsidRPr="00621ED8" w:rsidRDefault="00844791" w:rsidP="00621ED8">
      <w:pPr>
        <w:spacing w:after="0" w:line="240" w:lineRule="auto"/>
        <w:ind w:firstLine="709"/>
        <w:jc w:val="center"/>
        <w:rPr>
          <w:rFonts w:ascii="Times New Roman" w:eastAsia="Times New Roman" w:hAnsi="Times New Roman" w:cs="Times New Roman"/>
          <w:sz w:val="28"/>
          <w:szCs w:val="28"/>
        </w:rPr>
      </w:pPr>
    </w:p>
    <w:p w:rsidR="00621ED8" w:rsidRPr="00621ED8" w:rsidRDefault="00621ED8" w:rsidP="00621ED8">
      <w:pPr>
        <w:spacing w:after="0" w:line="240" w:lineRule="auto"/>
        <w:ind w:firstLine="709"/>
        <w:jc w:val="both"/>
        <w:rPr>
          <w:rFonts w:ascii="Times New Roman" w:eastAsia="Times New Roman" w:hAnsi="Times New Roman" w:cs="Times New Roman"/>
          <w:sz w:val="26"/>
          <w:szCs w:val="26"/>
        </w:rPr>
      </w:pPr>
      <w:r w:rsidRPr="00621ED8">
        <w:rPr>
          <w:rFonts w:ascii="Times New Roman" w:eastAsia="Times New Roman" w:hAnsi="Times New Roman" w:cs="Times New Roman"/>
          <w:sz w:val="26"/>
          <w:szCs w:val="26"/>
        </w:rPr>
        <w:t>Анализируя возрастные характеристики несовершеннолетних, нарушивших ПДД, можно сделать вывод, что к группе риска относятся дети 10-13 лет, которые характеризуются стойкими проявлениями «переходного возраста», психофизиологическими изменениями личности и им</w:t>
      </w:r>
      <w:r w:rsidR="00844791" w:rsidRPr="0075652D">
        <w:rPr>
          <w:rFonts w:ascii="Times New Roman" w:eastAsia="Times New Roman" w:hAnsi="Times New Roman" w:cs="Times New Roman"/>
          <w:sz w:val="26"/>
          <w:szCs w:val="26"/>
        </w:rPr>
        <w:t>пульсивностью поведения.</w:t>
      </w:r>
    </w:p>
    <w:p w:rsidR="00621ED8" w:rsidRPr="00621ED8" w:rsidRDefault="00621ED8" w:rsidP="00621ED8">
      <w:pPr>
        <w:spacing w:after="0" w:line="240" w:lineRule="auto"/>
        <w:ind w:firstLine="709"/>
        <w:jc w:val="both"/>
        <w:rPr>
          <w:rFonts w:ascii="Times New Roman" w:eastAsia="Times New Roman" w:hAnsi="Times New Roman" w:cs="Times New Roman"/>
          <w:i/>
          <w:sz w:val="28"/>
          <w:szCs w:val="28"/>
        </w:rPr>
      </w:pPr>
    </w:p>
    <w:p w:rsidR="00621ED8" w:rsidRPr="00621ED8" w:rsidRDefault="00621ED8" w:rsidP="00621ED8">
      <w:pPr>
        <w:spacing w:after="0" w:line="240" w:lineRule="auto"/>
        <w:ind w:firstLine="709"/>
        <w:jc w:val="center"/>
        <w:rPr>
          <w:rFonts w:ascii="Times New Roman" w:eastAsia="Times New Roman" w:hAnsi="Times New Roman" w:cs="Times New Roman"/>
          <w:i/>
          <w:sz w:val="24"/>
          <w:szCs w:val="24"/>
        </w:rPr>
      </w:pPr>
      <w:r w:rsidRPr="00621ED8">
        <w:rPr>
          <w:rFonts w:ascii="Times New Roman" w:eastAsia="Times New Roman" w:hAnsi="Times New Roman" w:cs="Times New Roman"/>
          <w:i/>
          <w:sz w:val="24"/>
          <w:szCs w:val="24"/>
        </w:rPr>
        <w:t xml:space="preserve">Рис. </w:t>
      </w:r>
      <w:r w:rsidR="00844791">
        <w:rPr>
          <w:rFonts w:ascii="Times New Roman" w:eastAsia="Times New Roman" w:hAnsi="Times New Roman" w:cs="Times New Roman"/>
          <w:i/>
          <w:sz w:val="24"/>
          <w:szCs w:val="24"/>
        </w:rPr>
        <w:t>20</w:t>
      </w:r>
      <w:r w:rsidRPr="00621ED8">
        <w:rPr>
          <w:rFonts w:ascii="Times New Roman" w:eastAsia="Times New Roman" w:hAnsi="Times New Roman" w:cs="Times New Roman"/>
          <w:i/>
          <w:sz w:val="24"/>
          <w:szCs w:val="24"/>
        </w:rPr>
        <w:t>. Нарушения ПДД несовершеннолетними, распределение по возрасту.</w:t>
      </w:r>
    </w:p>
    <w:p w:rsidR="00621ED8" w:rsidRDefault="00621ED8" w:rsidP="00621ED8">
      <w:pPr>
        <w:spacing w:after="0" w:line="240" w:lineRule="auto"/>
        <w:jc w:val="center"/>
        <w:rPr>
          <w:rFonts w:ascii="Times New Roman" w:eastAsia="Times New Roman" w:hAnsi="Times New Roman" w:cs="Times New Roman"/>
          <w:i/>
          <w:sz w:val="24"/>
          <w:szCs w:val="24"/>
        </w:rPr>
      </w:pPr>
      <w:r w:rsidRPr="00621ED8">
        <w:rPr>
          <w:rFonts w:ascii="Times New Roman" w:eastAsia="Times New Roman" w:hAnsi="Times New Roman" w:cs="Times New Roman"/>
          <w:i/>
          <w:noProof/>
          <w:sz w:val="24"/>
          <w:szCs w:val="24"/>
        </w:rPr>
        <w:drawing>
          <wp:inline distT="0" distB="0" distL="0" distR="0" wp14:anchorId="51CC7A21" wp14:editId="2C762758">
            <wp:extent cx="5363308" cy="2596662"/>
            <wp:effectExtent l="0" t="0" r="27940" b="13335"/>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5652D" w:rsidRPr="00621ED8" w:rsidRDefault="0075652D" w:rsidP="00621ED8">
      <w:pPr>
        <w:spacing w:after="0" w:line="240" w:lineRule="auto"/>
        <w:jc w:val="center"/>
        <w:rPr>
          <w:rFonts w:ascii="Times New Roman" w:eastAsia="Times New Roman" w:hAnsi="Times New Roman" w:cs="Times New Roman"/>
          <w:i/>
          <w:sz w:val="24"/>
          <w:szCs w:val="24"/>
        </w:rPr>
      </w:pPr>
    </w:p>
    <w:p w:rsidR="00621ED8" w:rsidRPr="00621ED8" w:rsidRDefault="00621ED8" w:rsidP="00621ED8">
      <w:pPr>
        <w:spacing w:after="0" w:line="240" w:lineRule="auto"/>
        <w:ind w:firstLine="709"/>
        <w:jc w:val="both"/>
        <w:rPr>
          <w:rFonts w:ascii="Times New Roman" w:eastAsia="Times New Roman" w:hAnsi="Times New Roman" w:cs="Times New Roman"/>
          <w:color w:val="000000"/>
          <w:sz w:val="26"/>
          <w:szCs w:val="26"/>
        </w:rPr>
      </w:pPr>
      <w:r w:rsidRPr="00621ED8">
        <w:rPr>
          <w:rFonts w:ascii="Times New Roman" w:eastAsia="Times New Roman" w:hAnsi="Times New Roman" w:cs="Times New Roman"/>
          <w:color w:val="000000"/>
          <w:sz w:val="26"/>
          <w:szCs w:val="26"/>
        </w:rPr>
        <w:t xml:space="preserve">Сделав выборку по образовательным учреждениям, было выявлено, что учащиеся следующих красноярских учебных заведений, а именно: </w:t>
      </w:r>
      <w:r w:rsidRPr="00621ED8">
        <w:rPr>
          <w:rFonts w:ascii="Times New Roman" w:eastAsia="Times New Roman" w:hAnsi="Times New Roman" w:cs="Times New Roman"/>
          <w:b/>
          <w:i/>
          <w:color w:val="000000"/>
          <w:sz w:val="26"/>
          <w:szCs w:val="26"/>
        </w:rPr>
        <w:t xml:space="preserve">лицея № 8, лицея № 28, СОШ № 16, СОШ № 51, СОШ № 90, СОШ № 156 </w:t>
      </w:r>
      <w:r w:rsidRPr="00621ED8">
        <w:rPr>
          <w:rFonts w:ascii="Times New Roman" w:eastAsia="Times New Roman" w:hAnsi="Times New Roman" w:cs="Times New Roman"/>
          <w:color w:val="000000"/>
          <w:sz w:val="26"/>
          <w:szCs w:val="26"/>
        </w:rPr>
        <w:t xml:space="preserve">систематически нарушают правила дорожного движения (более 35 нарушений ПДД учениками ОУ в 2021 году). </w:t>
      </w:r>
    </w:p>
    <w:p w:rsidR="00621ED8" w:rsidRPr="00621ED8" w:rsidRDefault="00621ED8" w:rsidP="00621ED8">
      <w:pPr>
        <w:spacing w:after="0" w:line="240" w:lineRule="auto"/>
        <w:ind w:firstLine="709"/>
        <w:jc w:val="both"/>
        <w:rPr>
          <w:rFonts w:ascii="Times New Roman" w:eastAsia="Times New Roman" w:hAnsi="Times New Roman" w:cs="Times New Roman"/>
          <w:b/>
          <w:i/>
          <w:color w:val="000000"/>
          <w:sz w:val="26"/>
          <w:szCs w:val="26"/>
        </w:rPr>
      </w:pPr>
      <w:r w:rsidRPr="00621ED8">
        <w:rPr>
          <w:rFonts w:ascii="Times New Roman" w:eastAsia="Times New Roman" w:hAnsi="Times New Roman" w:cs="Times New Roman"/>
          <w:color w:val="000000"/>
          <w:sz w:val="26"/>
          <w:szCs w:val="26"/>
        </w:rPr>
        <w:t xml:space="preserve">В ходе анализа также было установлено, что ученики следующих красноярских образовательных организаций допустили от 25 до 31 нарушения ПДД в 2021 году: </w:t>
      </w:r>
      <w:r w:rsidRPr="00621ED8">
        <w:rPr>
          <w:rFonts w:ascii="Times New Roman" w:eastAsia="Times New Roman" w:hAnsi="Times New Roman" w:cs="Times New Roman"/>
          <w:b/>
          <w:i/>
          <w:color w:val="000000"/>
          <w:sz w:val="26"/>
          <w:szCs w:val="26"/>
        </w:rPr>
        <w:t>гимназия № 9, лицей № 1, СОШ № 23, СОШ № 42, СОШ № 62, СОШ № 78, СОШ</w:t>
      </w:r>
      <w:r w:rsidR="0042628B">
        <w:rPr>
          <w:rFonts w:ascii="Times New Roman" w:eastAsia="Times New Roman" w:hAnsi="Times New Roman" w:cs="Times New Roman"/>
          <w:b/>
          <w:i/>
          <w:color w:val="000000"/>
          <w:sz w:val="26"/>
          <w:szCs w:val="26"/>
        </w:rPr>
        <w:t xml:space="preserve"> № 115, СОШ № 153. </w:t>
      </w:r>
      <w:bookmarkStart w:id="0" w:name="_GoBack"/>
      <w:bookmarkEnd w:id="0"/>
    </w:p>
    <w:p w:rsidR="00621ED8" w:rsidRPr="00621ED8" w:rsidRDefault="00621ED8" w:rsidP="00621ED8">
      <w:pPr>
        <w:spacing w:after="0" w:line="240" w:lineRule="auto"/>
        <w:ind w:firstLine="709"/>
        <w:jc w:val="both"/>
        <w:rPr>
          <w:rFonts w:ascii="Times New Roman" w:eastAsia="Times New Roman" w:hAnsi="Times New Roman" w:cs="Times New Roman"/>
          <w:color w:val="000000"/>
          <w:sz w:val="26"/>
          <w:szCs w:val="26"/>
        </w:rPr>
      </w:pPr>
      <w:r w:rsidRPr="00621ED8">
        <w:rPr>
          <w:rFonts w:ascii="Times New Roman" w:eastAsia="Times New Roman" w:hAnsi="Times New Roman" w:cs="Times New Roman"/>
          <w:color w:val="000000"/>
          <w:sz w:val="26"/>
          <w:szCs w:val="26"/>
        </w:rPr>
        <w:t xml:space="preserve">Учащиеся </w:t>
      </w:r>
      <w:r w:rsidRPr="00621ED8">
        <w:rPr>
          <w:rFonts w:ascii="Times New Roman" w:eastAsia="Times New Roman" w:hAnsi="Times New Roman" w:cs="Times New Roman"/>
          <w:b/>
          <w:i/>
          <w:color w:val="000000"/>
          <w:sz w:val="26"/>
          <w:szCs w:val="26"/>
        </w:rPr>
        <w:t xml:space="preserve">школ №№ 2, 5, 9, а также гимназии № 10, </w:t>
      </w:r>
      <w:r w:rsidRPr="00621ED8">
        <w:rPr>
          <w:rFonts w:ascii="Times New Roman" w:eastAsia="Times New Roman" w:hAnsi="Times New Roman" w:cs="Times New Roman"/>
          <w:color w:val="000000"/>
          <w:sz w:val="26"/>
          <w:szCs w:val="26"/>
        </w:rPr>
        <w:t xml:space="preserve">расположенных </w:t>
      </w:r>
      <w:proofErr w:type="gramStart"/>
      <w:r w:rsidRPr="00621ED8">
        <w:rPr>
          <w:rFonts w:ascii="Times New Roman" w:eastAsia="Times New Roman" w:hAnsi="Times New Roman" w:cs="Times New Roman"/>
          <w:color w:val="000000"/>
          <w:sz w:val="26"/>
          <w:szCs w:val="26"/>
        </w:rPr>
        <w:t>на</w:t>
      </w:r>
      <w:proofErr w:type="gramEnd"/>
      <w:r w:rsidRPr="00621ED8">
        <w:rPr>
          <w:rFonts w:ascii="Times New Roman" w:eastAsia="Times New Roman" w:hAnsi="Times New Roman" w:cs="Times New Roman"/>
          <w:color w:val="000000"/>
          <w:sz w:val="26"/>
          <w:szCs w:val="26"/>
        </w:rPr>
        <w:t xml:space="preserve"> территории</w:t>
      </w:r>
      <w:r w:rsidRPr="00621ED8">
        <w:rPr>
          <w:rFonts w:ascii="Times New Roman" w:eastAsia="Times New Roman" w:hAnsi="Times New Roman" w:cs="Times New Roman"/>
          <w:b/>
          <w:i/>
          <w:color w:val="000000"/>
          <w:sz w:val="26"/>
          <w:szCs w:val="26"/>
        </w:rPr>
        <w:t xml:space="preserve"> г. Дивногорска,</w:t>
      </w:r>
      <w:r w:rsidRPr="00621ED8">
        <w:rPr>
          <w:rFonts w:ascii="Times New Roman" w:eastAsia="Times New Roman" w:hAnsi="Times New Roman" w:cs="Times New Roman"/>
          <w:b/>
          <w:color w:val="000000"/>
          <w:sz w:val="26"/>
          <w:szCs w:val="26"/>
        </w:rPr>
        <w:t xml:space="preserve"> </w:t>
      </w:r>
      <w:r w:rsidRPr="00621ED8">
        <w:rPr>
          <w:rFonts w:ascii="Times New Roman" w:eastAsia="Times New Roman" w:hAnsi="Times New Roman" w:cs="Times New Roman"/>
          <w:color w:val="000000"/>
          <w:sz w:val="26"/>
          <w:szCs w:val="26"/>
        </w:rPr>
        <w:t xml:space="preserve">также систематически нарушают правила дорожного </w:t>
      </w:r>
      <w:r w:rsidRPr="00621ED8">
        <w:rPr>
          <w:rFonts w:ascii="Times New Roman" w:eastAsia="Times New Roman" w:hAnsi="Times New Roman" w:cs="Times New Roman"/>
          <w:color w:val="000000"/>
          <w:sz w:val="26"/>
          <w:szCs w:val="26"/>
        </w:rPr>
        <w:lastRenderedPageBreak/>
        <w:t>движения, а именно, более 115 нарушений ПДД в течение 2021 года было допущено учениками каждого из вышеперечисленных образовательных учреждений</w:t>
      </w:r>
      <w:r w:rsidR="0075652D" w:rsidRPr="0075652D">
        <w:rPr>
          <w:rFonts w:ascii="Times New Roman" w:eastAsia="Times New Roman" w:hAnsi="Times New Roman" w:cs="Times New Roman"/>
          <w:color w:val="000000"/>
          <w:sz w:val="26"/>
          <w:szCs w:val="26"/>
        </w:rPr>
        <w:t>.</w:t>
      </w:r>
    </w:p>
    <w:p w:rsidR="00621ED8" w:rsidRPr="00621ED8" w:rsidRDefault="00621ED8" w:rsidP="00621ED8">
      <w:pPr>
        <w:spacing w:after="0" w:line="240" w:lineRule="auto"/>
        <w:ind w:firstLine="709"/>
        <w:jc w:val="both"/>
        <w:rPr>
          <w:rFonts w:ascii="Times New Roman" w:eastAsia="Times New Roman" w:hAnsi="Times New Roman" w:cs="Times New Roman"/>
          <w:color w:val="000000"/>
          <w:sz w:val="28"/>
          <w:szCs w:val="28"/>
        </w:rPr>
      </w:pPr>
    </w:p>
    <w:p w:rsidR="00621ED8" w:rsidRPr="00621ED8" w:rsidRDefault="0075652D" w:rsidP="00621ED8">
      <w:pPr>
        <w:spacing w:after="0" w:line="240" w:lineRule="auto"/>
        <w:ind w:firstLine="709"/>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Рис.21</w:t>
      </w:r>
      <w:r w:rsidR="00621ED8" w:rsidRPr="00621ED8">
        <w:rPr>
          <w:rFonts w:ascii="Times New Roman" w:eastAsia="Times New Roman" w:hAnsi="Times New Roman" w:cs="Times New Roman"/>
          <w:i/>
          <w:color w:val="000000"/>
          <w:sz w:val="24"/>
          <w:szCs w:val="24"/>
        </w:rPr>
        <w:t>. Образовательные учреждения Красноярска и Дивногорска, чьи ученики систематически допускали нарушения ПДД в течение 2021г.</w:t>
      </w:r>
    </w:p>
    <w:p w:rsidR="00621ED8" w:rsidRPr="00621ED8" w:rsidRDefault="00621ED8" w:rsidP="00621ED8">
      <w:pPr>
        <w:jc w:val="center"/>
        <w:rPr>
          <w:rFonts w:ascii="Times New Roman" w:eastAsia="Times New Roman" w:hAnsi="Times New Roman" w:cs="Times New Roman"/>
          <w:sz w:val="28"/>
          <w:szCs w:val="28"/>
        </w:rPr>
      </w:pPr>
      <w:r w:rsidRPr="00621ED8">
        <w:rPr>
          <w:rFonts w:ascii="Times New Roman" w:eastAsia="Times New Roman" w:hAnsi="Times New Roman" w:cs="Times New Roman"/>
          <w:noProof/>
          <w:sz w:val="28"/>
          <w:szCs w:val="28"/>
        </w:rPr>
        <w:drawing>
          <wp:inline distT="0" distB="0" distL="0" distR="0" wp14:anchorId="4BD02F43" wp14:editId="0CB20472">
            <wp:extent cx="5621216" cy="3698631"/>
            <wp:effectExtent l="0" t="0" r="17780" b="16510"/>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94EA1" w:rsidRDefault="009927C6" w:rsidP="00DA060F">
      <w:pPr>
        <w:spacing w:after="0" w:line="240" w:lineRule="auto"/>
        <w:jc w:val="both"/>
        <w:rPr>
          <w:rFonts w:ascii="Times New Roman" w:eastAsia="Times New Roman" w:hAnsi="Times New Roman" w:cs="Times New Roman"/>
          <w:b/>
          <w:i/>
          <w:sz w:val="26"/>
          <w:szCs w:val="26"/>
        </w:rPr>
      </w:pPr>
      <w:r w:rsidRPr="009927C6">
        <w:rPr>
          <w:rFonts w:ascii="Times New Roman" w:eastAsia="Times New Roman" w:hAnsi="Times New Roman" w:cs="Times New Roman"/>
          <w:sz w:val="28"/>
          <w:szCs w:val="28"/>
        </w:rPr>
        <w:tab/>
      </w:r>
      <w:r w:rsidR="00594EA1" w:rsidRPr="00592B2D">
        <w:rPr>
          <w:rFonts w:ascii="Times New Roman" w:eastAsia="Times New Roman" w:hAnsi="Times New Roman" w:cs="Times New Roman"/>
          <w:b/>
          <w:i/>
          <w:sz w:val="26"/>
          <w:szCs w:val="26"/>
        </w:rPr>
        <w:t xml:space="preserve">Меры, принимаемые Госавтоинспекцией по предотвращению ДТП с участием детей и подростков за </w:t>
      </w:r>
      <w:r w:rsidR="00831A6A">
        <w:rPr>
          <w:rFonts w:ascii="Times New Roman" w:eastAsia="Times New Roman" w:hAnsi="Times New Roman" w:cs="Times New Roman"/>
          <w:b/>
          <w:i/>
          <w:sz w:val="26"/>
          <w:szCs w:val="26"/>
        </w:rPr>
        <w:t>1</w:t>
      </w:r>
      <w:r w:rsidR="00CA2C67">
        <w:rPr>
          <w:rFonts w:ascii="Times New Roman" w:eastAsia="Times New Roman" w:hAnsi="Times New Roman" w:cs="Times New Roman"/>
          <w:b/>
          <w:i/>
          <w:sz w:val="26"/>
          <w:szCs w:val="26"/>
        </w:rPr>
        <w:t>2</w:t>
      </w:r>
      <w:r w:rsidR="0044067D" w:rsidRPr="00592B2D">
        <w:rPr>
          <w:rFonts w:ascii="Times New Roman" w:eastAsia="Times New Roman" w:hAnsi="Times New Roman" w:cs="Times New Roman"/>
          <w:b/>
          <w:i/>
          <w:sz w:val="26"/>
          <w:szCs w:val="26"/>
        </w:rPr>
        <w:t xml:space="preserve"> месяц</w:t>
      </w:r>
      <w:r w:rsidR="00E17D05" w:rsidRPr="00592B2D">
        <w:rPr>
          <w:rFonts w:ascii="Times New Roman" w:eastAsia="Times New Roman" w:hAnsi="Times New Roman" w:cs="Times New Roman"/>
          <w:b/>
          <w:i/>
          <w:sz w:val="26"/>
          <w:szCs w:val="26"/>
        </w:rPr>
        <w:t>ев</w:t>
      </w:r>
      <w:r w:rsidR="00AD5F41" w:rsidRPr="00592B2D">
        <w:rPr>
          <w:rFonts w:ascii="Times New Roman" w:eastAsia="Times New Roman" w:hAnsi="Times New Roman" w:cs="Times New Roman"/>
          <w:b/>
          <w:i/>
          <w:sz w:val="26"/>
          <w:szCs w:val="26"/>
        </w:rPr>
        <w:t xml:space="preserve"> </w:t>
      </w:r>
      <w:r w:rsidR="00594EA1" w:rsidRPr="00592B2D">
        <w:rPr>
          <w:rFonts w:ascii="Times New Roman" w:eastAsia="Times New Roman" w:hAnsi="Times New Roman" w:cs="Times New Roman"/>
          <w:b/>
          <w:i/>
          <w:sz w:val="26"/>
          <w:szCs w:val="26"/>
        </w:rPr>
        <w:t>20</w:t>
      </w:r>
      <w:r w:rsidR="006E5320" w:rsidRPr="00592B2D">
        <w:rPr>
          <w:rFonts w:ascii="Times New Roman" w:eastAsia="Times New Roman" w:hAnsi="Times New Roman" w:cs="Times New Roman"/>
          <w:b/>
          <w:i/>
          <w:sz w:val="26"/>
          <w:szCs w:val="26"/>
        </w:rPr>
        <w:t>21</w:t>
      </w:r>
      <w:r w:rsidR="00592B2D">
        <w:rPr>
          <w:rFonts w:ascii="Times New Roman" w:eastAsia="Times New Roman" w:hAnsi="Times New Roman" w:cs="Times New Roman"/>
          <w:b/>
          <w:i/>
          <w:sz w:val="26"/>
          <w:szCs w:val="26"/>
        </w:rPr>
        <w:t xml:space="preserve"> года:</w:t>
      </w:r>
    </w:p>
    <w:p w:rsidR="00AC6EC8" w:rsidRPr="00592B2D" w:rsidRDefault="00AC6EC8" w:rsidP="00594EA1">
      <w:pPr>
        <w:spacing w:after="0" w:line="240" w:lineRule="auto"/>
        <w:ind w:firstLine="709"/>
        <w:jc w:val="both"/>
        <w:rPr>
          <w:rFonts w:ascii="Times New Roman" w:eastAsia="Times New Roman" w:hAnsi="Times New Roman" w:cs="Times New Roman"/>
          <w:b/>
          <w:i/>
          <w:sz w:val="26"/>
          <w:szCs w:val="26"/>
        </w:rPr>
      </w:pPr>
    </w:p>
    <w:p w:rsidR="003C4BBA" w:rsidRDefault="002F5C2B" w:rsidP="002F5C2B">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proofErr w:type="gramStart"/>
      <w:r>
        <w:rPr>
          <w:rFonts w:ascii="Times New Roman" w:eastAsia="Times New Roman" w:hAnsi="Times New Roman" w:cs="Times New Roman"/>
          <w:color w:val="000000" w:themeColor="text1"/>
          <w:sz w:val="26"/>
          <w:szCs w:val="26"/>
        </w:rPr>
        <w:t>С</w:t>
      </w:r>
      <w:r w:rsidR="003C4BBA" w:rsidRPr="003C4BBA">
        <w:rPr>
          <w:rFonts w:ascii="Times New Roman" w:eastAsia="Times New Roman" w:hAnsi="Times New Roman" w:cs="Times New Roman"/>
          <w:color w:val="000000" w:themeColor="text1"/>
          <w:sz w:val="26"/>
          <w:szCs w:val="26"/>
        </w:rPr>
        <w:t>огласно плана проведения совместных мероприятий, направленных на стабилизацию аварийности и снижение ДТП с участием н</w:t>
      </w:r>
      <w:r w:rsidR="00943F97">
        <w:rPr>
          <w:rFonts w:ascii="Times New Roman" w:eastAsia="Times New Roman" w:hAnsi="Times New Roman" w:cs="Times New Roman"/>
          <w:color w:val="000000" w:themeColor="text1"/>
          <w:sz w:val="26"/>
          <w:szCs w:val="26"/>
        </w:rPr>
        <w:t>есовершеннолетних в 2021 году (</w:t>
      </w:r>
      <w:r w:rsidR="00DA2CB9">
        <w:rPr>
          <w:rFonts w:ascii="Times New Roman" w:eastAsia="Times New Roman" w:hAnsi="Times New Roman" w:cs="Times New Roman"/>
          <w:color w:val="000000" w:themeColor="text1"/>
          <w:sz w:val="26"/>
          <w:szCs w:val="26"/>
        </w:rPr>
        <w:t xml:space="preserve">ОГИБДД, </w:t>
      </w:r>
      <w:r w:rsidR="003C4BBA" w:rsidRPr="003C4BBA">
        <w:rPr>
          <w:rFonts w:ascii="Times New Roman" w:eastAsia="Times New Roman" w:hAnsi="Times New Roman" w:cs="Times New Roman"/>
          <w:color w:val="000000" w:themeColor="text1"/>
          <w:sz w:val="26"/>
          <w:szCs w:val="26"/>
        </w:rPr>
        <w:t xml:space="preserve">полк ДПС ГИБДД </w:t>
      </w:r>
      <w:r w:rsidR="00904DE2">
        <w:rPr>
          <w:rFonts w:ascii="Times New Roman" w:eastAsia="Times New Roman" w:hAnsi="Times New Roman" w:cs="Times New Roman"/>
          <w:color w:val="000000" w:themeColor="text1"/>
          <w:sz w:val="26"/>
          <w:szCs w:val="26"/>
        </w:rPr>
        <w:t>Управления</w:t>
      </w:r>
      <w:r w:rsidR="003C4BBA" w:rsidRPr="003C4BBA">
        <w:rPr>
          <w:rFonts w:ascii="Times New Roman" w:eastAsia="Times New Roman" w:hAnsi="Times New Roman" w:cs="Times New Roman"/>
          <w:color w:val="000000" w:themeColor="text1"/>
          <w:sz w:val="26"/>
          <w:szCs w:val="26"/>
        </w:rPr>
        <w:t>, ГУО адми</w:t>
      </w:r>
      <w:r w:rsidR="00904DE2">
        <w:rPr>
          <w:rFonts w:ascii="Times New Roman" w:eastAsia="Times New Roman" w:hAnsi="Times New Roman" w:cs="Times New Roman"/>
          <w:color w:val="000000" w:themeColor="text1"/>
          <w:sz w:val="26"/>
          <w:szCs w:val="26"/>
        </w:rPr>
        <w:t>нистрации г. Красноярска, отделом</w:t>
      </w:r>
      <w:r w:rsidR="00DA2CB9">
        <w:rPr>
          <w:rFonts w:ascii="Times New Roman" w:eastAsia="Times New Roman" w:hAnsi="Times New Roman" w:cs="Times New Roman"/>
          <w:color w:val="000000" w:themeColor="text1"/>
          <w:sz w:val="26"/>
          <w:szCs w:val="26"/>
        </w:rPr>
        <w:t xml:space="preserve"> </w:t>
      </w:r>
      <w:r w:rsidR="003C4BBA" w:rsidRPr="003C4BBA">
        <w:rPr>
          <w:rFonts w:ascii="Times New Roman" w:eastAsia="Times New Roman" w:hAnsi="Times New Roman" w:cs="Times New Roman"/>
          <w:color w:val="000000" w:themeColor="text1"/>
          <w:sz w:val="26"/>
          <w:szCs w:val="26"/>
        </w:rPr>
        <w:t>образования</w:t>
      </w:r>
      <w:r w:rsidR="00DA2CB9">
        <w:rPr>
          <w:rFonts w:ascii="Times New Roman" w:eastAsia="Times New Roman" w:hAnsi="Times New Roman" w:cs="Times New Roman"/>
          <w:color w:val="000000" w:themeColor="text1"/>
          <w:sz w:val="26"/>
          <w:szCs w:val="26"/>
        </w:rPr>
        <w:t xml:space="preserve"> </w:t>
      </w:r>
      <w:r w:rsidR="003C4BBA" w:rsidRPr="003C4BBA">
        <w:rPr>
          <w:rFonts w:ascii="Times New Roman" w:eastAsia="Times New Roman" w:hAnsi="Times New Roman" w:cs="Times New Roman"/>
          <w:color w:val="000000" w:themeColor="text1"/>
          <w:sz w:val="26"/>
          <w:szCs w:val="26"/>
        </w:rPr>
        <w:t xml:space="preserve">МО </w:t>
      </w:r>
      <w:r>
        <w:rPr>
          <w:rFonts w:ascii="Times New Roman" w:eastAsia="Times New Roman" w:hAnsi="Times New Roman" w:cs="Times New Roman"/>
          <w:color w:val="000000" w:themeColor="text1"/>
          <w:sz w:val="26"/>
          <w:szCs w:val="26"/>
        </w:rPr>
        <w:t xml:space="preserve">г. </w:t>
      </w:r>
      <w:r w:rsidR="003C4BBA" w:rsidRPr="003C4BBA">
        <w:rPr>
          <w:rFonts w:ascii="Times New Roman" w:eastAsia="Times New Roman" w:hAnsi="Times New Roman" w:cs="Times New Roman"/>
          <w:color w:val="000000" w:themeColor="text1"/>
          <w:sz w:val="26"/>
          <w:szCs w:val="26"/>
        </w:rPr>
        <w:t xml:space="preserve">Дивногорска и </w:t>
      </w:r>
      <w:proofErr w:type="spellStart"/>
      <w:r w:rsidR="003C4BBA" w:rsidRPr="003C4BBA">
        <w:rPr>
          <w:rFonts w:ascii="Times New Roman" w:eastAsia="Times New Roman" w:hAnsi="Times New Roman" w:cs="Times New Roman"/>
          <w:color w:val="000000" w:themeColor="text1"/>
          <w:sz w:val="26"/>
          <w:szCs w:val="26"/>
        </w:rPr>
        <w:t>УУПиДН</w:t>
      </w:r>
      <w:proofErr w:type="spellEnd"/>
      <w:r w:rsidR="003C4BBA" w:rsidRPr="003C4BBA">
        <w:rPr>
          <w:rFonts w:ascii="Times New Roman" w:eastAsia="Times New Roman" w:hAnsi="Times New Roman" w:cs="Times New Roman"/>
          <w:color w:val="000000" w:themeColor="text1"/>
          <w:sz w:val="26"/>
          <w:szCs w:val="26"/>
        </w:rPr>
        <w:t xml:space="preserve"> </w:t>
      </w:r>
      <w:r w:rsidR="00904DE2">
        <w:rPr>
          <w:rFonts w:ascii="Times New Roman" w:eastAsia="Times New Roman" w:hAnsi="Times New Roman" w:cs="Times New Roman"/>
          <w:color w:val="000000" w:themeColor="text1"/>
          <w:sz w:val="26"/>
          <w:szCs w:val="26"/>
        </w:rPr>
        <w:t>Управления</w:t>
      </w:r>
      <w:r w:rsidR="00CA2C67">
        <w:rPr>
          <w:rFonts w:ascii="Times New Roman" w:eastAsia="Times New Roman" w:hAnsi="Times New Roman" w:cs="Times New Roman"/>
          <w:color w:val="000000" w:themeColor="text1"/>
          <w:sz w:val="26"/>
          <w:szCs w:val="26"/>
        </w:rPr>
        <w:t xml:space="preserve">), </w:t>
      </w:r>
      <w:r w:rsidR="003C4BBA" w:rsidRPr="003C4BBA">
        <w:rPr>
          <w:rFonts w:ascii="Times New Roman" w:eastAsia="Times New Roman" w:hAnsi="Times New Roman" w:cs="Times New Roman"/>
          <w:color w:val="000000" w:themeColor="text1"/>
          <w:sz w:val="26"/>
          <w:szCs w:val="26"/>
        </w:rPr>
        <w:t>педагогам образовательных учреждений рекомендов</w:t>
      </w:r>
      <w:r w:rsidR="00904DE2">
        <w:rPr>
          <w:rFonts w:ascii="Times New Roman" w:eastAsia="Times New Roman" w:hAnsi="Times New Roman" w:cs="Times New Roman"/>
          <w:color w:val="000000" w:themeColor="text1"/>
          <w:sz w:val="26"/>
          <w:szCs w:val="26"/>
        </w:rPr>
        <w:t xml:space="preserve">алось </w:t>
      </w:r>
      <w:r w:rsidR="003C4BBA" w:rsidRPr="003C4BBA">
        <w:rPr>
          <w:rFonts w:ascii="Times New Roman" w:eastAsia="Times New Roman" w:hAnsi="Times New Roman" w:cs="Times New Roman"/>
          <w:color w:val="000000" w:themeColor="text1"/>
          <w:sz w:val="26"/>
          <w:szCs w:val="26"/>
        </w:rPr>
        <w:t>ежедневно по окончанию последнего учебного предмета перед уходом учеников домой, проводить «пятиминутки» по соблюдению ПДД, акцентируя вни</w:t>
      </w:r>
      <w:r w:rsidR="00943F97">
        <w:rPr>
          <w:rFonts w:ascii="Times New Roman" w:eastAsia="Times New Roman" w:hAnsi="Times New Roman" w:cs="Times New Roman"/>
          <w:color w:val="000000" w:themeColor="text1"/>
          <w:sz w:val="26"/>
          <w:szCs w:val="26"/>
        </w:rPr>
        <w:t>мание детей на погодные условия</w:t>
      </w:r>
      <w:proofErr w:type="gramEnd"/>
      <w:r w:rsidR="003C4BBA" w:rsidRPr="003C4BBA">
        <w:rPr>
          <w:rFonts w:ascii="Times New Roman" w:eastAsia="Times New Roman" w:hAnsi="Times New Roman" w:cs="Times New Roman"/>
          <w:color w:val="000000" w:themeColor="text1"/>
          <w:sz w:val="26"/>
          <w:szCs w:val="26"/>
        </w:rPr>
        <w:t xml:space="preserve"> и особенност</w:t>
      </w:r>
      <w:r w:rsidR="00943F97">
        <w:rPr>
          <w:rFonts w:ascii="Times New Roman" w:eastAsia="Times New Roman" w:hAnsi="Times New Roman" w:cs="Times New Roman"/>
          <w:color w:val="000000" w:themeColor="text1"/>
          <w:sz w:val="26"/>
          <w:szCs w:val="26"/>
        </w:rPr>
        <w:t>и</w:t>
      </w:r>
      <w:r w:rsidR="003C4BBA" w:rsidRPr="003C4BBA">
        <w:rPr>
          <w:rFonts w:ascii="Times New Roman" w:eastAsia="Times New Roman" w:hAnsi="Times New Roman" w:cs="Times New Roman"/>
          <w:color w:val="000000" w:themeColor="text1"/>
          <w:sz w:val="26"/>
          <w:szCs w:val="26"/>
        </w:rPr>
        <w:t xml:space="preserve">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p>
    <w:p w:rsidR="006E5320" w:rsidRPr="003C4BBA" w:rsidRDefault="00594EA1" w:rsidP="003C4BBA">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 целью снижения количества ДТП с участием несовершеннолетних в 20</w:t>
      </w:r>
      <w:r w:rsidR="006E5320" w:rsidRPr="003C4BBA">
        <w:rPr>
          <w:rFonts w:ascii="Times New Roman" w:eastAsia="Times New Roman" w:hAnsi="Times New Roman" w:cs="Times New Roman"/>
          <w:color w:val="000000" w:themeColor="text1"/>
          <w:sz w:val="26"/>
          <w:szCs w:val="26"/>
        </w:rPr>
        <w:t>21</w:t>
      </w:r>
      <w:r w:rsidRPr="003C4BBA">
        <w:rPr>
          <w:rFonts w:ascii="Times New Roman" w:eastAsia="Times New Roman" w:hAnsi="Times New Roman" w:cs="Times New Roman"/>
          <w:color w:val="000000" w:themeColor="text1"/>
          <w:sz w:val="26"/>
          <w:szCs w:val="26"/>
        </w:rPr>
        <w:t xml:space="preserve"> году совместно с Главным управлением образования г. Красноярска и отделом образования     г. Дивногорска</w:t>
      </w:r>
      <w:r w:rsidR="006E5320" w:rsidRPr="003C4BBA">
        <w:rPr>
          <w:rFonts w:ascii="Times New Roman" w:eastAsia="Times New Roman" w:hAnsi="Times New Roman" w:cs="Times New Roman"/>
          <w:color w:val="000000" w:themeColor="text1"/>
          <w:sz w:val="26"/>
          <w:szCs w:val="26"/>
        </w:rPr>
        <w:t xml:space="preserve"> </w:t>
      </w:r>
      <w:r w:rsidR="003573E2">
        <w:rPr>
          <w:rFonts w:ascii="Times New Roman" w:eastAsia="Times New Roman" w:hAnsi="Times New Roman" w:cs="Times New Roman"/>
          <w:color w:val="000000" w:themeColor="text1"/>
          <w:sz w:val="26"/>
          <w:szCs w:val="26"/>
        </w:rPr>
        <w:t xml:space="preserve">реализован комплекс </w:t>
      </w:r>
      <w:r w:rsidRPr="003C4BBA">
        <w:rPr>
          <w:rFonts w:ascii="Times New Roman" w:eastAsia="Times New Roman" w:hAnsi="Times New Roman" w:cs="Times New Roman"/>
          <w:color w:val="000000" w:themeColor="text1"/>
          <w:sz w:val="26"/>
          <w:szCs w:val="26"/>
        </w:rPr>
        <w:t>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w:t>
      </w:r>
      <w:r w:rsidR="006E5320" w:rsidRPr="003C4BBA">
        <w:rPr>
          <w:rFonts w:ascii="Times New Roman" w:eastAsia="Times New Roman" w:hAnsi="Times New Roman" w:cs="Times New Roman"/>
          <w:color w:val="000000" w:themeColor="text1"/>
          <w:sz w:val="26"/>
          <w:szCs w:val="26"/>
        </w:rPr>
        <w:t xml:space="preserve"> на 2020-2021 учебный год. </w:t>
      </w:r>
    </w:p>
    <w:p w:rsidR="00594EA1" w:rsidRPr="003C4BBA"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О каждом факте ДТП с участием несовершеннолетних незамедлительно уведомля</w:t>
      </w:r>
      <w:r w:rsidR="00904DE2">
        <w:rPr>
          <w:rFonts w:ascii="Times New Roman" w:eastAsia="Times New Roman" w:hAnsi="Times New Roman" w:cs="Times New Roman"/>
          <w:color w:val="000000" w:themeColor="text1"/>
          <w:sz w:val="26"/>
          <w:szCs w:val="26"/>
        </w:rPr>
        <w:t xml:space="preserve">лись </w:t>
      </w:r>
      <w:r w:rsidRPr="003C4BBA">
        <w:rPr>
          <w:rFonts w:ascii="Times New Roman" w:eastAsia="Times New Roman" w:hAnsi="Times New Roman" w:cs="Times New Roman"/>
          <w:color w:val="000000" w:themeColor="text1"/>
          <w:sz w:val="26"/>
          <w:szCs w:val="26"/>
        </w:rPr>
        <w:t>руководи</w:t>
      </w:r>
      <w:r w:rsidR="003573E2">
        <w:rPr>
          <w:rFonts w:ascii="Times New Roman" w:eastAsia="Times New Roman" w:hAnsi="Times New Roman" w:cs="Times New Roman"/>
          <w:color w:val="000000" w:themeColor="text1"/>
          <w:sz w:val="26"/>
          <w:szCs w:val="26"/>
        </w:rPr>
        <w:t xml:space="preserve">тели образовательных учреждений, </w:t>
      </w:r>
      <w:r w:rsidR="00904DE2">
        <w:rPr>
          <w:rFonts w:ascii="Times New Roman" w:eastAsia="Times New Roman" w:hAnsi="Times New Roman" w:cs="Times New Roman"/>
          <w:color w:val="000000" w:themeColor="text1"/>
          <w:sz w:val="26"/>
          <w:szCs w:val="26"/>
        </w:rPr>
        <w:t>специалисты г</w:t>
      </w:r>
      <w:r w:rsidRPr="003C4BBA">
        <w:rPr>
          <w:rFonts w:ascii="Times New Roman" w:eastAsia="Times New Roman" w:hAnsi="Times New Roman" w:cs="Times New Roman"/>
          <w:color w:val="000000" w:themeColor="text1"/>
          <w:sz w:val="26"/>
          <w:szCs w:val="26"/>
        </w:rPr>
        <w:t>лавного</w:t>
      </w:r>
      <w:r w:rsidR="003573E2">
        <w:rPr>
          <w:rFonts w:ascii="Times New Roman" w:eastAsia="Times New Roman" w:hAnsi="Times New Roman" w:cs="Times New Roman"/>
          <w:color w:val="000000" w:themeColor="text1"/>
          <w:sz w:val="26"/>
          <w:szCs w:val="26"/>
        </w:rPr>
        <w:t xml:space="preserve"> Управления администрации г. Красноярска и отдела образования МО г. Дивногорска. </w:t>
      </w:r>
    </w:p>
    <w:p w:rsidR="00594EA1"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lastRenderedPageBreak/>
        <w:t>Следует отметить, что с каждым ребенком, который стал участником ДТП по собственной неосторожности, в образовательном учреждении, в котором о</w:t>
      </w:r>
      <w:r w:rsidR="005A3703">
        <w:rPr>
          <w:rFonts w:ascii="Times New Roman" w:eastAsia="Times New Roman" w:hAnsi="Times New Roman" w:cs="Times New Roman"/>
          <w:color w:val="000000" w:themeColor="text1"/>
          <w:sz w:val="26"/>
          <w:szCs w:val="26"/>
        </w:rPr>
        <w:t>н обуча</w:t>
      </w:r>
      <w:r w:rsidR="00660D89">
        <w:rPr>
          <w:rFonts w:ascii="Times New Roman" w:eastAsia="Times New Roman" w:hAnsi="Times New Roman" w:cs="Times New Roman"/>
          <w:color w:val="000000" w:themeColor="text1"/>
          <w:sz w:val="26"/>
          <w:szCs w:val="26"/>
        </w:rPr>
        <w:t xml:space="preserve">ется, сотрудниками ГИБДД </w:t>
      </w:r>
      <w:r w:rsidR="00904DE2">
        <w:rPr>
          <w:rFonts w:ascii="Times New Roman" w:eastAsia="Times New Roman" w:hAnsi="Times New Roman" w:cs="Times New Roman"/>
          <w:color w:val="000000" w:themeColor="text1"/>
          <w:sz w:val="26"/>
          <w:szCs w:val="26"/>
        </w:rPr>
        <w:t xml:space="preserve">в 2021 году </w:t>
      </w:r>
      <w:r w:rsidRPr="003C4BBA">
        <w:rPr>
          <w:rFonts w:ascii="Times New Roman" w:eastAsia="Times New Roman" w:hAnsi="Times New Roman" w:cs="Times New Roman"/>
          <w:color w:val="000000" w:themeColor="text1"/>
          <w:sz w:val="26"/>
          <w:szCs w:val="26"/>
        </w:rPr>
        <w:t>провод</w:t>
      </w:r>
      <w:r w:rsidR="00904DE2">
        <w:rPr>
          <w:rFonts w:ascii="Times New Roman" w:eastAsia="Times New Roman" w:hAnsi="Times New Roman" w:cs="Times New Roman"/>
          <w:color w:val="000000" w:themeColor="text1"/>
          <w:sz w:val="26"/>
          <w:szCs w:val="26"/>
        </w:rPr>
        <w:t xml:space="preserve">ились </w:t>
      </w:r>
      <w:r w:rsidRPr="003C4BBA">
        <w:rPr>
          <w:rFonts w:ascii="Times New Roman" w:eastAsia="Times New Roman" w:hAnsi="Times New Roman" w:cs="Times New Roman"/>
          <w:color w:val="000000" w:themeColor="text1"/>
          <w:sz w:val="26"/>
          <w:szCs w:val="26"/>
        </w:rPr>
        <w:t>профил</w:t>
      </w:r>
      <w:r w:rsidR="005A3703">
        <w:rPr>
          <w:rFonts w:ascii="Times New Roman" w:eastAsia="Times New Roman" w:hAnsi="Times New Roman" w:cs="Times New Roman"/>
          <w:color w:val="000000" w:themeColor="text1"/>
          <w:sz w:val="26"/>
          <w:szCs w:val="26"/>
        </w:rPr>
        <w:t>актические беседы, интерактивные</w:t>
      </w:r>
      <w:r w:rsidRPr="003C4BBA">
        <w:rPr>
          <w:rFonts w:ascii="Times New Roman" w:eastAsia="Times New Roman" w:hAnsi="Times New Roman" w:cs="Times New Roman"/>
          <w:color w:val="000000" w:themeColor="text1"/>
          <w:sz w:val="26"/>
          <w:szCs w:val="26"/>
        </w:rPr>
        <w:t xml:space="preserve"> игры, тестирования, а также различные мероприятия по привитию навыков безопасного поведения детей на до</w:t>
      </w:r>
      <w:r w:rsidR="00243893" w:rsidRPr="003C4BBA">
        <w:rPr>
          <w:rFonts w:ascii="Times New Roman" w:eastAsia="Times New Roman" w:hAnsi="Times New Roman" w:cs="Times New Roman"/>
          <w:color w:val="000000" w:themeColor="text1"/>
          <w:sz w:val="26"/>
          <w:szCs w:val="26"/>
        </w:rPr>
        <w:t xml:space="preserve">роге. </w:t>
      </w:r>
      <w:r w:rsidR="006E5320" w:rsidRPr="003C4BBA">
        <w:rPr>
          <w:rFonts w:ascii="Times New Roman" w:eastAsia="Times New Roman" w:hAnsi="Times New Roman" w:cs="Times New Roman"/>
          <w:color w:val="000000" w:themeColor="text1"/>
          <w:sz w:val="26"/>
          <w:szCs w:val="26"/>
        </w:rPr>
        <w:t xml:space="preserve">Кроме того, сотрудники ГИБДД </w:t>
      </w:r>
      <w:r w:rsidR="00243893" w:rsidRPr="003C4BBA">
        <w:rPr>
          <w:rFonts w:ascii="Times New Roman" w:eastAsia="Times New Roman" w:hAnsi="Times New Roman" w:cs="Times New Roman"/>
          <w:color w:val="000000" w:themeColor="text1"/>
          <w:sz w:val="26"/>
          <w:szCs w:val="26"/>
        </w:rPr>
        <w:t>осуществля</w:t>
      </w:r>
      <w:r w:rsidR="00904DE2">
        <w:rPr>
          <w:rFonts w:ascii="Times New Roman" w:eastAsia="Times New Roman" w:hAnsi="Times New Roman" w:cs="Times New Roman"/>
          <w:color w:val="000000" w:themeColor="text1"/>
          <w:sz w:val="26"/>
          <w:szCs w:val="26"/>
        </w:rPr>
        <w:t xml:space="preserve">ли </w:t>
      </w:r>
      <w:r w:rsidR="00243893" w:rsidRPr="003C4BBA">
        <w:rPr>
          <w:rFonts w:ascii="Times New Roman" w:eastAsia="Times New Roman" w:hAnsi="Times New Roman" w:cs="Times New Roman"/>
          <w:color w:val="000000" w:themeColor="text1"/>
          <w:sz w:val="26"/>
          <w:szCs w:val="26"/>
        </w:rPr>
        <w:t>проверк</w:t>
      </w:r>
      <w:r w:rsidR="006E5320" w:rsidRPr="003C4BBA">
        <w:rPr>
          <w:rFonts w:ascii="Times New Roman" w:eastAsia="Times New Roman" w:hAnsi="Times New Roman" w:cs="Times New Roman"/>
          <w:color w:val="000000" w:themeColor="text1"/>
          <w:sz w:val="26"/>
          <w:szCs w:val="26"/>
        </w:rPr>
        <w:t>у</w:t>
      </w:r>
      <w:r w:rsidR="00243893" w:rsidRPr="003C4BBA">
        <w:rPr>
          <w:rFonts w:ascii="Times New Roman" w:eastAsia="Times New Roman" w:hAnsi="Times New Roman" w:cs="Times New Roman"/>
          <w:color w:val="000000" w:themeColor="text1"/>
          <w:sz w:val="26"/>
          <w:szCs w:val="26"/>
        </w:rPr>
        <w:t xml:space="preserve"> образовательных учреждений</w:t>
      </w:r>
      <w:r w:rsidRPr="003C4BBA">
        <w:rPr>
          <w:rFonts w:ascii="Times New Roman" w:eastAsia="Times New Roman" w:hAnsi="Times New Roman" w:cs="Times New Roman"/>
          <w:color w:val="000000" w:themeColor="text1"/>
          <w:sz w:val="26"/>
          <w:szCs w:val="26"/>
        </w:rPr>
        <w:t xml:space="preserve"> на предмет проводи</w:t>
      </w:r>
      <w:r w:rsidR="00243893" w:rsidRPr="003C4BBA">
        <w:rPr>
          <w:rFonts w:ascii="Times New Roman" w:eastAsia="Times New Roman" w:hAnsi="Times New Roman" w:cs="Times New Roman"/>
          <w:color w:val="000000" w:themeColor="text1"/>
          <w:sz w:val="26"/>
          <w:szCs w:val="26"/>
        </w:rPr>
        <w:t>мой работы по профилактике ДДТТ</w:t>
      </w:r>
      <w:r w:rsidRPr="003C4BBA">
        <w:rPr>
          <w:rFonts w:ascii="Times New Roman" w:eastAsia="Times New Roman" w:hAnsi="Times New Roman" w:cs="Times New Roman"/>
          <w:color w:val="000000" w:themeColor="text1"/>
          <w:sz w:val="26"/>
          <w:szCs w:val="26"/>
        </w:rPr>
        <w:t>.</w:t>
      </w:r>
      <w:r w:rsidR="006E5320" w:rsidRPr="003C4BBA">
        <w:rPr>
          <w:rFonts w:ascii="Times New Roman" w:eastAsia="Times New Roman" w:hAnsi="Times New Roman" w:cs="Times New Roman"/>
          <w:color w:val="000000" w:themeColor="text1"/>
          <w:sz w:val="26"/>
          <w:szCs w:val="26"/>
        </w:rPr>
        <w:t xml:space="preserve"> По каждому факту ДТП инспе</w:t>
      </w:r>
      <w:r w:rsidR="00904DE2">
        <w:rPr>
          <w:rFonts w:ascii="Times New Roman" w:eastAsia="Times New Roman" w:hAnsi="Times New Roman" w:cs="Times New Roman"/>
          <w:color w:val="000000" w:themeColor="text1"/>
          <w:sz w:val="26"/>
          <w:szCs w:val="26"/>
        </w:rPr>
        <w:t xml:space="preserve">кторы по пропаганде БДД проводили </w:t>
      </w:r>
      <w:r w:rsidR="006E5320" w:rsidRPr="003C4BBA">
        <w:rPr>
          <w:rFonts w:ascii="Times New Roman" w:eastAsia="Times New Roman" w:hAnsi="Times New Roman" w:cs="Times New Roman"/>
          <w:color w:val="000000" w:themeColor="text1"/>
          <w:sz w:val="26"/>
          <w:szCs w:val="26"/>
        </w:rPr>
        <w:t>профилактическую работу по соблюдению ПДД в классе обучающего, который стал участником аварии.</w:t>
      </w:r>
    </w:p>
    <w:p w:rsidR="00594EA1" w:rsidRDefault="0046539B" w:rsidP="00595C86">
      <w:pPr>
        <w:spacing w:after="0" w:line="240" w:lineRule="auto"/>
        <w:jc w:val="both"/>
        <w:rPr>
          <w:rFonts w:ascii="Times New Roman" w:eastAsia="Times New Roman" w:hAnsi="Times New Roman" w:cs="Times New Roman"/>
          <w:color w:val="000000" w:themeColor="text1"/>
          <w:sz w:val="26"/>
          <w:szCs w:val="26"/>
        </w:rPr>
      </w:pPr>
      <w:r w:rsidRPr="0046539B">
        <w:rPr>
          <w:rFonts w:ascii="Times New Roman" w:eastAsia="Times New Roman" w:hAnsi="Times New Roman" w:cs="Times New Roman"/>
          <w:sz w:val="26"/>
          <w:szCs w:val="26"/>
        </w:rPr>
        <w:t xml:space="preserve">      </w:t>
      </w:r>
      <w:r w:rsidR="00904DE2">
        <w:rPr>
          <w:rFonts w:ascii="Times New Roman" w:eastAsia="Times New Roman" w:hAnsi="Times New Roman" w:cs="Times New Roman"/>
          <w:sz w:val="26"/>
          <w:szCs w:val="26"/>
        </w:rPr>
        <w:t xml:space="preserve">  </w:t>
      </w:r>
      <w:r w:rsidRPr="0046539B">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color w:val="000000" w:themeColor="text1"/>
          <w:sz w:val="26"/>
          <w:szCs w:val="26"/>
        </w:rPr>
        <w:t>В течение года с</w:t>
      </w:r>
      <w:r w:rsidR="00594EA1" w:rsidRPr="003C4BBA">
        <w:rPr>
          <w:rFonts w:ascii="Times New Roman" w:eastAsia="Times New Roman" w:hAnsi="Times New Roman" w:cs="Times New Roman"/>
          <w:color w:val="000000" w:themeColor="text1"/>
          <w:sz w:val="26"/>
          <w:szCs w:val="26"/>
        </w:rPr>
        <w:t>огласно одной из форм работы по взаимодействию с образо</w:t>
      </w:r>
      <w:r w:rsidR="004E517F" w:rsidRPr="003C4BBA">
        <w:rPr>
          <w:rFonts w:ascii="Times New Roman" w:eastAsia="Times New Roman" w:hAnsi="Times New Roman" w:cs="Times New Roman"/>
          <w:color w:val="000000" w:themeColor="text1"/>
          <w:sz w:val="26"/>
          <w:szCs w:val="26"/>
        </w:rPr>
        <w:t>вательными учреждениями</w:t>
      </w:r>
      <w:r w:rsidR="00594EA1" w:rsidRPr="003C4BBA">
        <w:rPr>
          <w:rFonts w:ascii="Times New Roman" w:eastAsia="Times New Roman" w:hAnsi="Times New Roman" w:cs="Times New Roman"/>
          <w:color w:val="000000" w:themeColor="text1"/>
          <w:sz w:val="26"/>
          <w:szCs w:val="26"/>
        </w:rPr>
        <w:t xml:space="preserve">, сотрудниками отделения по пропаганде БДД ОГИБДД </w:t>
      </w:r>
      <w:r w:rsidR="00904DE2">
        <w:rPr>
          <w:rFonts w:ascii="Times New Roman" w:eastAsia="Times New Roman" w:hAnsi="Times New Roman" w:cs="Times New Roman"/>
          <w:color w:val="000000" w:themeColor="text1"/>
          <w:sz w:val="26"/>
          <w:szCs w:val="26"/>
        </w:rPr>
        <w:t xml:space="preserve">Управления </w:t>
      </w:r>
      <w:r w:rsidR="00594EA1" w:rsidRPr="003C4BBA">
        <w:rPr>
          <w:rFonts w:ascii="Times New Roman" w:eastAsia="Times New Roman" w:hAnsi="Times New Roman" w:cs="Times New Roman"/>
          <w:color w:val="000000" w:themeColor="text1"/>
          <w:sz w:val="26"/>
          <w:szCs w:val="26"/>
        </w:rPr>
        <w:t xml:space="preserve">для образовательных организаций </w:t>
      </w:r>
      <w:r>
        <w:rPr>
          <w:rFonts w:ascii="Times New Roman" w:eastAsia="Times New Roman" w:hAnsi="Times New Roman" w:cs="Times New Roman"/>
          <w:color w:val="000000" w:themeColor="text1"/>
          <w:sz w:val="26"/>
          <w:szCs w:val="26"/>
        </w:rPr>
        <w:br/>
      </w:r>
      <w:r w:rsidR="00594EA1" w:rsidRPr="003C4BBA">
        <w:rPr>
          <w:rFonts w:ascii="Times New Roman" w:eastAsia="Times New Roman" w:hAnsi="Times New Roman" w:cs="Times New Roman"/>
          <w:color w:val="000000" w:themeColor="text1"/>
          <w:sz w:val="26"/>
          <w:szCs w:val="26"/>
        </w:rPr>
        <w:t>г. Красноярска и г. Дивногорска разрабатыва</w:t>
      </w:r>
      <w:r w:rsidR="00904DE2">
        <w:rPr>
          <w:rFonts w:ascii="Times New Roman" w:eastAsia="Times New Roman" w:hAnsi="Times New Roman" w:cs="Times New Roman"/>
          <w:color w:val="000000" w:themeColor="text1"/>
          <w:sz w:val="26"/>
          <w:szCs w:val="26"/>
        </w:rPr>
        <w:t xml:space="preserve">лись </w:t>
      </w:r>
      <w:r w:rsidR="00594EA1" w:rsidRPr="003C4BBA">
        <w:rPr>
          <w:rFonts w:ascii="Times New Roman" w:eastAsia="Times New Roman" w:hAnsi="Times New Roman" w:cs="Times New Roman"/>
          <w:color w:val="000000" w:themeColor="text1"/>
          <w:sz w:val="26"/>
          <w:szCs w:val="26"/>
        </w:rPr>
        <w:t xml:space="preserve">обучающие </w:t>
      </w:r>
      <w:proofErr w:type="spellStart"/>
      <w:r w:rsidR="00594EA1" w:rsidRPr="003C4BBA">
        <w:rPr>
          <w:rFonts w:ascii="Times New Roman" w:eastAsia="Times New Roman" w:hAnsi="Times New Roman" w:cs="Times New Roman"/>
          <w:color w:val="000000" w:themeColor="text1"/>
          <w:sz w:val="26"/>
          <w:szCs w:val="26"/>
        </w:rPr>
        <w:t>видеоуроки</w:t>
      </w:r>
      <w:proofErr w:type="spellEnd"/>
      <w:r w:rsidR="00594EA1" w:rsidRPr="003C4BBA">
        <w:rPr>
          <w:rFonts w:ascii="Times New Roman" w:eastAsia="Times New Roman" w:hAnsi="Times New Roman" w:cs="Times New Roman"/>
          <w:color w:val="000000" w:themeColor="text1"/>
          <w:sz w:val="26"/>
          <w:szCs w:val="26"/>
        </w:rPr>
        <w:t xml:space="preserve"> по соблюдению ПДД для учащихся, а также видеообращения руководителей ОГИБДД к школьникам и</w:t>
      </w:r>
      <w:r w:rsidR="00105170">
        <w:rPr>
          <w:rFonts w:ascii="Times New Roman" w:eastAsia="Times New Roman" w:hAnsi="Times New Roman" w:cs="Times New Roman"/>
          <w:color w:val="000000" w:themeColor="text1"/>
          <w:sz w:val="26"/>
          <w:szCs w:val="26"/>
        </w:rPr>
        <w:t xml:space="preserve"> родителям, которые демонстрир</w:t>
      </w:r>
      <w:r w:rsidR="00904DE2">
        <w:rPr>
          <w:rFonts w:ascii="Times New Roman" w:eastAsia="Times New Roman" w:hAnsi="Times New Roman" w:cs="Times New Roman"/>
          <w:color w:val="000000" w:themeColor="text1"/>
          <w:sz w:val="26"/>
          <w:szCs w:val="26"/>
        </w:rPr>
        <w:t xml:space="preserve">овались </w:t>
      </w:r>
      <w:r w:rsidR="00594EA1" w:rsidRPr="003C4BBA">
        <w:rPr>
          <w:rFonts w:ascii="Times New Roman" w:eastAsia="Times New Roman" w:hAnsi="Times New Roman" w:cs="Times New Roman"/>
          <w:color w:val="000000" w:themeColor="text1"/>
          <w:sz w:val="26"/>
          <w:szCs w:val="26"/>
        </w:rPr>
        <w:t>педагогами на классных часах, родительских собраниях, а также размеща</w:t>
      </w:r>
      <w:r w:rsidR="00904DE2">
        <w:rPr>
          <w:rFonts w:ascii="Times New Roman" w:eastAsia="Times New Roman" w:hAnsi="Times New Roman" w:cs="Times New Roman"/>
          <w:color w:val="000000" w:themeColor="text1"/>
          <w:sz w:val="26"/>
          <w:szCs w:val="26"/>
        </w:rPr>
        <w:t xml:space="preserve">лись </w:t>
      </w:r>
      <w:r w:rsidR="00594EA1" w:rsidRPr="003C4BBA">
        <w:rPr>
          <w:rFonts w:ascii="Times New Roman" w:eastAsia="Times New Roman" w:hAnsi="Times New Roman" w:cs="Times New Roman"/>
          <w:color w:val="000000" w:themeColor="text1"/>
          <w:sz w:val="26"/>
          <w:szCs w:val="26"/>
        </w:rPr>
        <w:t>на э</w:t>
      </w:r>
      <w:r w:rsidR="004E517F" w:rsidRPr="003C4BBA">
        <w:rPr>
          <w:rFonts w:ascii="Times New Roman" w:eastAsia="Times New Roman" w:hAnsi="Times New Roman" w:cs="Times New Roman"/>
          <w:color w:val="000000" w:themeColor="text1"/>
          <w:sz w:val="26"/>
          <w:szCs w:val="26"/>
        </w:rPr>
        <w:t>лектронных дневниках школьников</w:t>
      </w:r>
      <w:proofErr w:type="gramEnd"/>
      <w:r w:rsidR="004E517F" w:rsidRPr="003C4BBA">
        <w:rPr>
          <w:rFonts w:ascii="Times New Roman" w:eastAsia="Times New Roman" w:hAnsi="Times New Roman" w:cs="Times New Roman"/>
          <w:color w:val="000000" w:themeColor="text1"/>
          <w:sz w:val="26"/>
          <w:szCs w:val="26"/>
        </w:rPr>
        <w:t xml:space="preserve">, </w:t>
      </w:r>
      <w:r w:rsidR="00594EA1" w:rsidRPr="003C4BBA">
        <w:rPr>
          <w:rFonts w:ascii="Times New Roman" w:eastAsia="Times New Roman" w:hAnsi="Times New Roman" w:cs="Times New Roman"/>
          <w:color w:val="000000" w:themeColor="text1"/>
          <w:sz w:val="26"/>
          <w:szCs w:val="26"/>
        </w:rPr>
        <w:t>на сайтах образова</w:t>
      </w:r>
      <w:r w:rsidR="004E517F" w:rsidRPr="003C4BBA">
        <w:rPr>
          <w:rFonts w:ascii="Times New Roman" w:eastAsia="Times New Roman" w:hAnsi="Times New Roman" w:cs="Times New Roman"/>
          <w:color w:val="000000" w:themeColor="text1"/>
          <w:sz w:val="26"/>
          <w:szCs w:val="26"/>
        </w:rPr>
        <w:t xml:space="preserve">тельных организаций и в родительских чатах популярных </w:t>
      </w:r>
      <w:proofErr w:type="spellStart"/>
      <w:r w:rsidR="004E517F" w:rsidRPr="003C4BBA">
        <w:rPr>
          <w:rFonts w:ascii="Times New Roman" w:eastAsia="Times New Roman" w:hAnsi="Times New Roman" w:cs="Times New Roman"/>
          <w:color w:val="000000" w:themeColor="text1"/>
          <w:sz w:val="26"/>
          <w:szCs w:val="26"/>
        </w:rPr>
        <w:t>мессенджерах</w:t>
      </w:r>
      <w:proofErr w:type="spellEnd"/>
      <w:r w:rsidR="004E517F" w:rsidRPr="003C4BBA">
        <w:rPr>
          <w:rFonts w:ascii="Times New Roman" w:eastAsia="Times New Roman" w:hAnsi="Times New Roman" w:cs="Times New Roman"/>
          <w:color w:val="000000" w:themeColor="text1"/>
          <w:sz w:val="26"/>
          <w:szCs w:val="26"/>
        </w:rPr>
        <w:t xml:space="preserve"> «</w:t>
      </w:r>
      <w:proofErr w:type="spellStart"/>
      <w:r w:rsidR="004E517F" w:rsidRPr="003C4BBA">
        <w:rPr>
          <w:rFonts w:ascii="Times New Roman" w:eastAsia="Times New Roman" w:hAnsi="Times New Roman" w:cs="Times New Roman"/>
          <w:color w:val="000000" w:themeColor="text1"/>
          <w:sz w:val="26"/>
          <w:szCs w:val="26"/>
        </w:rPr>
        <w:t>Вайбер</w:t>
      </w:r>
      <w:proofErr w:type="spellEnd"/>
      <w:r w:rsidR="004E517F" w:rsidRPr="003C4BBA">
        <w:rPr>
          <w:rFonts w:ascii="Times New Roman" w:eastAsia="Times New Roman" w:hAnsi="Times New Roman" w:cs="Times New Roman"/>
          <w:color w:val="000000" w:themeColor="text1"/>
          <w:sz w:val="26"/>
          <w:szCs w:val="26"/>
        </w:rPr>
        <w:t>», «</w:t>
      </w:r>
      <w:proofErr w:type="spellStart"/>
      <w:r w:rsidR="004E517F" w:rsidRPr="003C4BBA">
        <w:rPr>
          <w:rFonts w:ascii="Times New Roman" w:eastAsia="Times New Roman" w:hAnsi="Times New Roman" w:cs="Times New Roman"/>
          <w:color w:val="000000" w:themeColor="text1"/>
          <w:sz w:val="26"/>
          <w:szCs w:val="26"/>
        </w:rPr>
        <w:t>Вотсап</w:t>
      </w:r>
      <w:proofErr w:type="spellEnd"/>
      <w:r w:rsidR="004E517F" w:rsidRPr="003C4BBA">
        <w:rPr>
          <w:rFonts w:ascii="Times New Roman" w:eastAsia="Times New Roman" w:hAnsi="Times New Roman" w:cs="Times New Roman"/>
          <w:color w:val="000000" w:themeColor="text1"/>
          <w:sz w:val="26"/>
          <w:szCs w:val="26"/>
        </w:rPr>
        <w:t>» и «Телеграмм»</w:t>
      </w:r>
      <w:r>
        <w:rPr>
          <w:rFonts w:ascii="Times New Roman" w:eastAsia="Times New Roman" w:hAnsi="Times New Roman" w:cs="Times New Roman"/>
          <w:color w:val="000000" w:themeColor="text1"/>
          <w:sz w:val="26"/>
          <w:szCs w:val="26"/>
        </w:rPr>
        <w:t xml:space="preserve">  (в ОУ их </w:t>
      </w:r>
      <w:r w:rsidR="003C4BBA">
        <w:rPr>
          <w:rFonts w:ascii="Times New Roman" w:eastAsia="Times New Roman" w:hAnsi="Times New Roman" w:cs="Times New Roman"/>
          <w:color w:val="000000" w:themeColor="text1"/>
          <w:sz w:val="26"/>
          <w:szCs w:val="26"/>
        </w:rPr>
        <w:t>более 50 000 групп</w:t>
      </w:r>
      <w:r>
        <w:rPr>
          <w:rFonts w:ascii="Times New Roman" w:eastAsia="Times New Roman" w:hAnsi="Times New Roman" w:cs="Times New Roman"/>
          <w:color w:val="000000" w:themeColor="text1"/>
          <w:sz w:val="26"/>
          <w:szCs w:val="26"/>
        </w:rPr>
        <w:t>)</w:t>
      </w:r>
      <w:r w:rsidR="004E517F" w:rsidRPr="003C4BBA">
        <w:rPr>
          <w:rFonts w:ascii="Times New Roman" w:eastAsia="Times New Roman" w:hAnsi="Times New Roman" w:cs="Times New Roman"/>
          <w:color w:val="000000" w:themeColor="text1"/>
          <w:sz w:val="26"/>
          <w:szCs w:val="26"/>
        </w:rPr>
        <w:t xml:space="preserve">. </w:t>
      </w:r>
    </w:p>
    <w:p w:rsidR="003C4BBA" w:rsidRPr="003C4BBA" w:rsidRDefault="00DA2CB9" w:rsidP="00DA2CB9">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6539B">
        <w:rPr>
          <w:rFonts w:ascii="Times New Roman" w:eastAsia="Times New Roman" w:hAnsi="Times New Roman" w:cs="Times New Roman"/>
          <w:color w:val="000000" w:themeColor="text1"/>
          <w:sz w:val="26"/>
          <w:szCs w:val="26"/>
        </w:rPr>
        <w:t>Также с</w:t>
      </w:r>
      <w:r w:rsidR="003C4BBA" w:rsidRPr="003C4BBA">
        <w:rPr>
          <w:rFonts w:ascii="Times New Roman" w:eastAsia="Times New Roman" w:hAnsi="Times New Roman" w:cs="Times New Roman"/>
          <w:color w:val="000000" w:themeColor="text1"/>
          <w:sz w:val="26"/>
          <w:szCs w:val="26"/>
        </w:rPr>
        <w:t>отрудниками отделения по пропаганде</w:t>
      </w:r>
      <w:r w:rsidR="00561759">
        <w:rPr>
          <w:rFonts w:ascii="Times New Roman" w:eastAsia="Times New Roman" w:hAnsi="Times New Roman" w:cs="Times New Roman"/>
          <w:color w:val="000000" w:themeColor="text1"/>
          <w:sz w:val="26"/>
          <w:szCs w:val="26"/>
        </w:rPr>
        <w:t xml:space="preserve"> перед каждыми каникулами подготавлива</w:t>
      </w:r>
      <w:r w:rsidR="002948F1">
        <w:rPr>
          <w:rFonts w:ascii="Times New Roman" w:eastAsia="Times New Roman" w:hAnsi="Times New Roman" w:cs="Times New Roman"/>
          <w:color w:val="000000" w:themeColor="text1"/>
          <w:sz w:val="26"/>
          <w:szCs w:val="26"/>
        </w:rPr>
        <w:t xml:space="preserve">лись профилактические ролики по соблюдению ПДД </w:t>
      </w:r>
      <w:r w:rsidR="00561759">
        <w:rPr>
          <w:rFonts w:ascii="Times New Roman" w:eastAsia="Times New Roman" w:hAnsi="Times New Roman" w:cs="Times New Roman"/>
          <w:color w:val="000000" w:themeColor="text1"/>
          <w:sz w:val="26"/>
          <w:szCs w:val="26"/>
        </w:rPr>
        <w:t xml:space="preserve">к </w:t>
      </w:r>
      <w:r w:rsidR="003C4BBA" w:rsidRPr="003C4BBA">
        <w:rPr>
          <w:rFonts w:ascii="Times New Roman" w:eastAsia="Times New Roman" w:hAnsi="Times New Roman" w:cs="Times New Roman"/>
          <w:color w:val="000000" w:themeColor="text1"/>
          <w:sz w:val="26"/>
          <w:szCs w:val="26"/>
        </w:rPr>
        <w:t>родителям и учащимся</w:t>
      </w:r>
      <w:r w:rsidR="002948F1">
        <w:rPr>
          <w:rFonts w:ascii="Times New Roman" w:eastAsia="Times New Roman" w:hAnsi="Times New Roman" w:cs="Times New Roman"/>
          <w:color w:val="000000" w:themeColor="text1"/>
          <w:sz w:val="26"/>
          <w:szCs w:val="26"/>
        </w:rPr>
        <w:t xml:space="preserve">. В подготовленной информации </w:t>
      </w:r>
      <w:r w:rsidR="00D14E90">
        <w:rPr>
          <w:rFonts w:ascii="Times New Roman" w:eastAsia="Times New Roman" w:hAnsi="Times New Roman" w:cs="Times New Roman"/>
          <w:color w:val="000000" w:themeColor="text1"/>
          <w:sz w:val="26"/>
          <w:szCs w:val="26"/>
        </w:rPr>
        <w:t>особое внимание</w:t>
      </w:r>
      <w:r w:rsidR="003C4BBA" w:rsidRPr="003C4BBA">
        <w:rPr>
          <w:rFonts w:ascii="Times New Roman" w:eastAsia="Times New Roman" w:hAnsi="Times New Roman" w:cs="Times New Roman"/>
          <w:color w:val="000000" w:themeColor="text1"/>
          <w:sz w:val="26"/>
          <w:szCs w:val="26"/>
        </w:rPr>
        <w:t xml:space="preserve"> </w:t>
      </w:r>
      <w:r w:rsidR="00D14E90">
        <w:rPr>
          <w:rFonts w:ascii="Times New Roman" w:eastAsia="Times New Roman" w:hAnsi="Times New Roman" w:cs="Times New Roman"/>
          <w:color w:val="000000" w:themeColor="text1"/>
          <w:sz w:val="26"/>
          <w:szCs w:val="26"/>
        </w:rPr>
        <w:t>уделя</w:t>
      </w:r>
      <w:r w:rsidR="002948F1">
        <w:rPr>
          <w:rFonts w:ascii="Times New Roman" w:eastAsia="Times New Roman" w:hAnsi="Times New Roman" w:cs="Times New Roman"/>
          <w:color w:val="000000" w:themeColor="text1"/>
          <w:sz w:val="26"/>
          <w:szCs w:val="26"/>
        </w:rPr>
        <w:t xml:space="preserve">лось </w:t>
      </w:r>
      <w:r w:rsidR="003C4BBA" w:rsidRPr="003C4BBA">
        <w:rPr>
          <w:rFonts w:ascii="Times New Roman" w:eastAsia="Times New Roman" w:hAnsi="Times New Roman" w:cs="Times New Roman"/>
          <w:color w:val="000000" w:themeColor="text1"/>
          <w:sz w:val="26"/>
          <w:szCs w:val="26"/>
        </w:rPr>
        <w:t xml:space="preserve">правилам перехода проезжей части, </w:t>
      </w:r>
      <w:r w:rsidR="00D14E90">
        <w:rPr>
          <w:rFonts w:ascii="Times New Roman" w:eastAsia="Times New Roman" w:hAnsi="Times New Roman" w:cs="Times New Roman"/>
          <w:color w:val="000000" w:themeColor="text1"/>
          <w:sz w:val="26"/>
          <w:szCs w:val="26"/>
        </w:rPr>
        <w:t>безопасному поведению детей во дворе, следованию по безопасному</w:t>
      </w:r>
      <w:r w:rsidR="002948F1">
        <w:rPr>
          <w:rFonts w:ascii="Times New Roman" w:eastAsia="Times New Roman" w:hAnsi="Times New Roman" w:cs="Times New Roman"/>
          <w:color w:val="000000" w:themeColor="text1"/>
          <w:sz w:val="26"/>
          <w:szCs w:val="26"/>
        </w:rPr>
        <w:t xml:space="preserve"> </w:t>
      </w:r>
      <w:r w:rsidR="00D14E90">
        <w:rPr>
          <w:rFonts w:ascii="Times New Roman" w:eastAsia="Times New Roman" w:hAnsi="Times New Roman" w:cs="Times New Roman"/>
          <w:color w:val="000000" w:themeColor="text1"/>
          <w:sz w:val="26"/>
          <w:szCs w:val="26"/>
        </w:rPr>
        <w:t>маршруту «Дом-Школа-Дом» и  другим</w:t>
      </w:r>
      <w:r w:rsidR="003C4BBA" w:rsidRPr="003C4BBA">
        <w:rPr>
          <w:rFonts w:ascii="Times New Roman" w:eastAsia="Times New Roman" w:hAnsi="Times New Roman" w:cs="Times New Roman"/>
          <w:color w:val="000000" w:themeColor="text1"/>
          <w:sz w:val="26"/>
          <w:szCs w:val="26"/>
        </w:rPr>
        <w:t xml:space="preserve"> аспект</w:t>
      </w:r>
      <w:r w:rsidR="00D14E90">
        <w:rPr>
          <w:rFonts w:ascii="Times New Roman" w:eastAsia="Times New Roman" w:hAnsi="Times New Roman" w:cs="Times New Roman"/>
          <w:color w:val="000000" w:themeColor="text1"/>
          <w:sz w:val="26"/>
          <w:szCs w:val="26"/>
        </w:rPr>
        <w:t xml:space="preserve">ам </w:t>
      </w:r>
      <w:r w:rsidR="003C4BBA" w:rsidRPr="003C4BBA">
        <w:rPr>
          <w:rFonts w:ascii="Times New Roman" w:eastAsia="Times New Roman" w:hAnsi="Times New Roman" w:cs="Times New Roman"/>
          <w:color w:val="000000" w:themeColor="text1"/>
          <w:sz w:val="26"/>
          <w:szCs w:val="26"/>
        </w:rPr>
        <w:t xml:space="preserve">детской безопасности, нарушение которых приводит к </w:t>
      </w:r>
      <w:proofErr w:type="spellStart"/>
      <w:r w:rsidR="003C4BBA" w:rsidRPr="003C4BBA">
        <w:rPr>
          <w:rFonts w:ascii="Times New Roman" w:eastAsia="Times New Roman" w:hAnsi="Times New Roman" w:cs="Times New Roman"/>
          <w:color w:val="000000" w:themeColor="text1"/>
          <w:sz w:val="26"/>
          <w:szCs w:val="26"/>
        </w:rPr>
        <w:t>травмиро</w:t>
      </w:r>
      <w:r w:rsidR="002948F1">
        <w:rPr>
          <w:rFonts w:ascii="Times New Roman" w:eastAsia="Times New Roman" w:hAnsi="Times New Roman" w:cs="Times New Roman"/>
          <w:color w:val="000000" w:themeColor="text1"/>
          <w:sz w:val="26"/>
          <w:szCs w:val="26"/>
        </w:rPr>
        <w:t>ванию</w:t>
      </w:r>
      <w:proofErr w:type="spellEnd"/>
      <w:r w:rsidR="002948F1">
        <w:rPr>
          <w:rFonts w:ascii="Times New Roman" w:eastAsia="Times New Roman" w:hAnsi="Times New Roman" w:cs="Times New Roman"/>
          <w:color w:val="000000" w:themeColor="text1"/>
          <w:sz w:val="26"/>
          <w:szCs w:val="26"/>
        </w:rPr>
        <w:t xml:space="preserve"> несовершеннолетних. </w:t>
      </w:r>
      <w:r w:rsidR="00D14E90">
        <w:rPr>
          <w:rFonts w:ascii="Times New Roman" w:eastAsia="Times New Roman" w:hAnsi="Times New Roman" w:cs="Times New Roman"/>
          <w:color w:val="000000" w:themeColor="text1"/>
          <w:sz w:val="26"/>
          <w:szCs w:val="26"/>
        </w:rPr>
        <w:t>Данные материалы направля</w:t>
      </w:r>
      <w:r w:rsidR="002948F1">
        <w:rPr>
          <w:rFonts w:ascii="Times New Roman" w:eastAsia="Times New Roman" w:hAnsi="Times New Roman" w:cs="Times New Roman"/>
          <w:color w:val="000000" w:themeColor="text1"/>
          <w:sz w:val="26"/>
          <w:szCs w:val="26"/>
        </w:rPr>
        <w:t xml:space="preserve">лись в ОУ </w:t>
      </w:r>
      <w:r w:rsidR="003C4BBA" w:rsidRPr="003C4BBA">
        <w:rPr>
          <w:rFonts w:ascii="Times New Roman" w:eastAsia="Times New Roman" w:hAnsi="Times New Roman" w:cs="Times New Roman"/>
          <w:color w:val="000000" w:themeColor="text1"/>
          <w:sz w:val="26"/>
          <w:szCs w:val="26"/>
        </w:rPr>
        <w:t xml:space="preserve">не позднее, чем за 5 дней до начала </w:t>
      </w:r>
      <w:r w:rsidR="00D14E90">
        <w:rPr>
          <w:rFonts w:ascii="Times New Roman" w:eastAsia="Times New Roman" w:hAnsi="Times New Roman" w:cs="Times New Roman"/>
          <w:color w:val="000000" w:themeColor="text1"/>
          <w:sz w:val="26"/>
          <w:szCs w:val="26"/>
        </w:rPr>
        <w:t>каникул и размеща</w:t>
      </w:r>
      <w:r w:rsidR="002948F1">
        <w:rPr>
          <w:rFonts w:ascii="Times New Roman" w:eastAsia="Times New Roman" w:hAnsi="Times New Roman" w:cs="Times New Roman"/>
          <w:color w:val="000000" w:themeColor="text1"/>
          <w:sz w:val="26"/>
          <w:szCs w:val="26"/>
        </w:rPr>
        <w:t xml:space="preserve">лись </w:t>
      </w:r>
      <w:r w:rsidR="003C4BBA" w:rsidRPr="003C4BBA">
        <w:rPr>
          <w:rFonts w:ascii="Times New Roman" w:eastAsia="Times New Roman" w:hAnsi="Times New Roman" w:cs="Times New Roman"/>
          <w:color w:val="000000" w:themeColor="text1"/>
          <w:sz w:val="26"/>
          <w:szCs w:val="26"/>
        </w:rPr>
        <w:t xml:space="preserve">на сайтах и в социальных сетях общеобразовательных организаций, в родительских группах в </w:t>
      </w:r>
      <w:proofErr w:type="spellStart"/>
      <w:r w:rsidR="003C4BBA" w:rsidRPr="003C4BBA">
        <w:rPr>
          <w:rFonts w:ascii="Times New Roman" w:eastAsia="Times New Roman" w:hAnsi="Times New Roman" w:cs="Times New Roman"/>
          <w:color w:val="000000" w:themeColor="text1"/>
          <w:sz w:val="26"/>
          <w:szCs w:val="26"/>
        </w:rPr>
        <w:t>мессенджерах</w:t>
      </w:r>
      <w:proofErr w:type="spellEnd"/>
      <w:r w:rsidR="003C4BBA" w:rsidRPr="003C4BBA">
        <w:rPr>
          <w:rFonts w:ascii="Times New Roman" w:eastAsia="Times New Roman" w:hAnsi="Times New Roman" w:cs="Times New Roman"/>
          <w:color w:val="000000" w:themeColor="text1"/>
          <w:sz w:val="26"/>
          <w:szCs w:val="26"/>
        </w:rPr>
        <w:t xml:space="preserve"> («</w:t>
      </w:r>
      <w:proofErr w:type="spellStart"/>
      <w:r w:rsidR="003C4BBA" w:rsidRPr="003C4BBA">
        <w:rPr>
          <w:rFonts w:ascii="Times New Roman" w:eastAsia="Times New Roman" w:hAnsi="Times New Roman" w:cs="Times New Roman"/>
          <w:color w:val="000000" w:themeColor="text1"/>
          <w:sz w:val="26"/>
          <w:szCs w:val="26"/>
        </w:rPr>
        <w:t>Viber</w:t>
      </w:r>
      <w:proofErr w:type="spellEnd"/>
      <w:r w:rsidR="003C4BBA" w:rsidRPr="003C4BBA">
        <w:rPr>
          <w:rFonts w:ascii="Times New Roman" w:eastAsia="Times New Roman" w:hAnsi="Times New Roman" w:cs="Times New Roman"/>
          <w:color w:val="000000" w:themeColor="text1"/>
          <w:sz w:val="26"/>
          <w:szCs w:val="26"/>
        </w:rPr>
        <w:t>»,  «</w:t>
      </w:r>
      <w:proofErr w:type="spellStart"/>
      <w:r w:rsidR="003C4BBA" w:rsidRPr="003C4BBA">
        <w:rPr>
          <w:rFonts w:ascii="Times New Roman" w:eastAsia="Times New Roman" w:hAnsi="Times New Roman" w:cs="Times New Roman"/>
          <w:color w:val="000000" w:themeColor="text1"/>
          <w:sz w:val="26"/>
          <w:szCs w:val="26"/>
        </w:rPr>
        <w:t>WhatApp</w:t>
      </w:r>
      <w:proofErr w:type="spellEnd"/>
      <w:r w:rsidR="003C4BBA" w:rsidRPr="003C4BBA">
        <w:rPr>
          <w:rFonts w:ascii="Times New Roman" w:eastAsia="Times New Roman" w:hAnsi="Times New Roman" w:cs="Times New Roman"/>
          <w:color w:val="000000" w:themeColor="text1"/>
          <w:sz w:val="26"/>
          <w:szCs w:val="26"/>
        </w:rPr>
        <w:t>» и «</w:t>
      </w:r>
      <w:proofErr w:type="spellStart"/>
      <w:r w:rsidR="003C4BBA" w:rsidRPr="003C4BBA">
        <w:rPr>
          <w:rFonts w:ascii="Times New Roman" w:eastAsia="Times New Roman" w:hAnsi="Times New Roman" w:cs="Times New Roman"/>
          <w:color w:val="000000" w:themeColor="text1"/>
          <w:sz w:val="26"/>
          <w:szCs w:val="26"/>
        </w:rPr>
        <w:t>Telegram</w:t>
      </w:r>
      <w:proofErr w:type="spellEnd"/>
      <w:r w:rsidR="003C4BBA" w:rsidRPr="003C4BBA">
        <w:rPr>
          <w:rFonts w:ascii="Times New Roman" w:eastAsia="Times New Roman" w:hAnsi="Times New Roman" w:cs="Times New Roman"/>
          <w:color w:val="000000" w:themeColor="text1"/>
          <w:sz w:val="26"/>
          <w:szCs w:val="26"/>
        </w:rPr>
        <w:t>»), а также в системе «Электронный журнал» для дальнейшего просмотра родителями и учащимися.</w:t>
      </w:r>
    </w:p>
    <w:p w:rsidR="00570CDA" w:rsidRPr="00EF0971" w:rsidRDefault="007F6E7C" w:rsidP="005155F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w:t>
      </w:r>
      <w:r w:rsidR="009C04E5" w:rsidRPr="009C04E5">
        <w:rPr>
          <w:rFonts w:ascii="Times New Roman" w:eastAsia="Times New Roman" w:hAnsi="Times New Roman" w:cs="Times New Roman"/>
          <w:sz w:val="26"/>
          <w:szCs w:val="26"/>
        </w:rPr>
        <w:t xml:space="preserve"> целью увеличения уровня профилактической работы в общеобразовательных организациях и дошкольных учреждениях г. Красноярска и </w:t>
      </w:r>
      <w:r w:rsidR="009C04E5">
        <w:rPr>
          <w:rFonts w:ascii="Times New Roman" w:eastAsia="Times New Roman" w:hAnsi="Times New Roman" w:cs="Times New Roman"/>
          <w:sz w:val="26"/>
          <w:szCs w:val="26"/>
        </w:rPr>
        <w:br/>
      </w:r>
      <w:r w:rsidR="009C04E5" w:rsidRPr="009C04E5">
        <w:rPr>
          <w:rFonts w:ascii="Times New Roman" w:eastAsia="Times New Roman" w:hAnsi="Times New Roman" w:cs="Times New Roman"/>
          <w:sz w:val="26"/>
          <w:szCs w:val="26"/>
        </w:rPr>
        <w:t>г. Дивногорска, сотрудниками отделе</w:t>
      </w:r>
      <w:r w:rsidR="009C04E5">
        <w:rPr>
          <w:rFonts w:ascii="Times New Roman" w:eastAsia="Times New Roman" w:hAnsi="Times New Roman" w:cs="Times New Roman"/>
          <w:sz w:val="26"/>
          <w:szCs w:val="26"/>
        </w:rPr>
        <w:t xml:space="preserve">ния по пропаганде БДД </w:t>
      </w:r>
      <w:r w:rsidR="002948F1">
        <w:rPr>
          <w:rFonts w:ascii="Times New Roman" w:eastAsia="Times New Roman" w:hAnsi="Times New Roman" w:cs="Times New Roman"/>
          <w:sz w:val="26"/>
          <w:szCs w:val="26"/>
        </w:rPr>
        <w:t xml:space="preserve">в 2021 году </w:t>
      </w:r>
      <w:r w:rsidR="009C04E5">
        <w:rPr>
          <w:rFonts w:ascii="Times New Roman" w:eastAsia="Times New Roman" w:hAnsi="Times New Roman" w:cs="Times New Roman"/>
          <w:sz w:val="26"/>
          <w:szCs w:val="26"/>
        </w:rPr>
        <w:t>ежемесячно разрабатыва</w:t>
      </w:r>
      <w:r w:rsidR="00D032D6">
        <w:rPr>
          <w:rFonts w:ascii="Times New Roman" w:eastAsia="Times New Roman" w:hAnsi="Times New Roman" w:cs="Times New Roman"/>
          <w:sz w:val="26"/>
          <w:szCs w:val="26"/>
        </w:rPr>
        <w:t xml:space="preserve">лся </w:t>
      </w:r>
      <w:r w:rsidR="009C04E5" w:rsidRPr="009C04E5">
        <w:rPr>
          <w:rFonts w:ascii="Times New Roman" w:eastAsia="Times New Roman" w:hAnsi="Times New Roman" w:cs="Times New Roman"/>
          <w:sz w:val="26"/>
          <w:szCs w:val="26"/>
        </w:rPr>
        <w:t>график посещения данны</w:t>
      </w:r>
      <w:r w:rsidR="009C04E5">
        <w:rPr>
          <w:rFonts w:ascii="Times New Roman" w:eastAsia="Times New Roman" w:hAnsi="Times New Roman" w:cs="Times New Roman"/>
          <w:sz w:val="26"/>
          <w:szCs w:val="26"/>
        </w:rPr>
        <w:t>х учреждений, который утвержда</w:t>
      </w:r>
      <w:r w:rsidR="00D032D6">
        <w:rPr>
          <w:rFonts w:ascii="Times New Roman" w:eastAsia="Times New Roman" w:hAnsi="Times New Roman" w:cs="Times New Roman"/>
          <w:sz w:val="26"/>
          <w:szCs w:val="26"/>
        </w:rPr>
        <w:t>лся</w:t>
      </w:r>
      <w:r w:rsidR="009C04E5">
        <w:rPr>
          <w:rFonts w:ascii="Times New Roman" w:eastAsia="Times New Roman" w:hAnsi="Times New Roman" w:cs="Times New Roman"/>
          <w:sz w:val="26"/>
          <w:szCs w:val="26"/>
        </w:rPr>
        <w:t xml:space="preserve"> </w:t>
      </w:r>
      <w:r w:rsidR="009C04E5" w:rsidRPr="009C04E5">
        <w:rPr>
          <w:rFonts w:ascii="Times New Roman" w:eastAsia="Times New Roman" w:hAnsi="Times New Roman" w:cs="Times New Roman"/>
          <w:sz w:val="26"/>
          <w:szCs w:val="26"/>
        </w:rPr>
        <w:t>руководителем</w:t>
      </w:r>
      <w:r w:rsidR="009C04E5">
        <w:rPr>
          <w:rFonts w:ascii="Times New Roman" w:eastAsia="Times New Roman" w:hAnsi="Times New Roman" w:cs="Times New Roman"/>
          <w:sz w:val="26"/>
          <w:szCs w:val="26"/>
        </w:rPr>
        <w:t xml:space="preserve"> </w:t>
      </w:r>
      <w:r w:rsidR="009C04E5" w:rsidRPr="009C04E5">
        <w:rPr>
          <w:rFonts w:ascii="Times New Roman" w:eastAsia="Times New Roman" w:hAnsi="Times New Roman" w:cs="Times New Roman"/>
          <w:sz w:val="26"/>
          <w:szCs w:val="26"/>
        </w:rPr>
        <w:t xml:space="preserve">ОГИБДД. </w:t>
      </w:r>
      <w:r w:rsidR="008A6D24">
        <w:rPr>
          <w:rFonts w:ascii="Times New Roman" w:eastAsia="Times New Roman" w:hAnsi="Times New Roman" w:cs="Times New Roman"/>
          <w:sz w:val="26"/>
          <w:szCs w:val="26"/>
        </w:rPr>
        <w:t>В июне 2021 года</w:t>
      </w:r>
      <w:r>
        <w:rPr>
          <w:rFonts w:ascii="Times New Roman" w:eastAsia="Times New Roman" w:hAnsi="Times New Roman" w:cs="Times New Roman"/>
          <w:sz w:val="26"/>
          <w:szCs w:val="26"/>
        </w:rPr>
        <w:t xml:space="preserve"> с</w:t>
      </w:r>
      <w:r w:rsidR="00570CDA">
        <w:rPr>
          <w:rFonts w:ascii="Times New Roman" w:eastAsia="Times New Roman" w:hAnsi="Times New Roman" w:cs="Times New Roman"/>
          <w:sz w:val="26"/>
          <w:szCs w:val="26"/>
        </w:rPr>
        <w:t xml:space="preserve">отрудниками отделения по пропаганде организована работа по профилактике ДДТТ в </w:t>
      </w:r>
      <w:r w:rsidR="00570CDA" w:rsidRPr="00EF0971">
        <w:rPr>
          <w:rFonts w:ascii="Times New Roman" w:eastAsia="Times New Roman" w:hAnsi="Times New Roman" w:cs="Times New Roman"/>
          <w:sz w:val="26"/>
          <w:szCs w:val="26"/>
        </w:rPr>
        <w:t>лет</w:t>
      </w:r>
      <w:r w:rsidR="00EF0971">
        <w:rPr>
          <w:rFonts w:ascii="Times New Roman" w:eastAsia="Times New Roman" w:hAnsi="Times New Roman" w:cs="Times New Roman"/>
          <w:sz w:val="26"/>
          <w:szCs w:val="26"/>
        </w:rPr>
        <w:t xml:space="preserve">них пришкольных лагерях. </w:t>
      </w:r>
      <w:proofErr w:type="gramStart"/>
      <w:r w:rsidR="00EF0971" w:rsidRPr="00632F86">
        <w:rPr>
          <w:rFonts w:ascii="Times New Roman" w:eastAsia="Times New Roman" w:hAnsi="Times New Roman" w:cs="Times New Roman"/>
          <w:b/>
          <w:sz w:val="26"/>
          <w:szCs w:val="26"/>
        </w:rPr>
        <w:t>Всего за 1</w:t>
      </w:r>
      <w:r w:rsidR="008A6D24">
        <w:rPr>
          <w:rFonts w:ascii="Times New Roman" w:eastAsia="Times New Roman" w:hAnsi="Times New Roman" w:cs="Times New Roman"/>
          <w:b/>
          <w:sz w:val="26"/>
          <w:szCs w:val="26"/>
        </w:rPr>
        <w:t>2</w:t>
      </w:r>
      <w:r w:rsidR="00EF0971" w:rsidRPr="00632F86">
        <w:rPr>
          <w:rFonts w:ascii="Times New Roman" w:eastAsia="Times New Roman" w:hAnsi="Times New Roman" w:cs="Times New Roman"/>
          <w:b/>
          <w:sz w:val="26"/>
          <w:szCs w:val="26"/>
        </w:rPr>
        <w:t xml:space="preserve"> месяцев</w:t>
      </w:r>
      <w:r w:rsidR="00EF0971">
        <w:rPr>
          <w:rFonts w:ascii="Times New Roman" w:eastAsia="Times New Roman" w:hAnsi="Times New Roman" w:cs="Times New Roman"/>
          <w:sz w:val="26"/>
          <w:szCs w:val="26"/>
        </w:rPr>
        <w:t xml:space="preserve"> </w:t>
      </w:r>
      <w:r w:rsidR="009C04E5" w:rsidRPr="00EF0971">
        <w:rPr>
          <w:rFonts w:ascii="Times New Roman" w:eastAsia="Times New Roman" w:hAnsi="Times New Roman" w:cs="Times New Roman"/>
          <w:sz w:val="26"/>
          <w:szCs w:val="26"/>
        </w:rPr>
        <w:t xml:space="preserve">инспекторами </w:t>
      </w:r>
      <w:r w:rsidR="00D47280">
        <w:rPr>
          <w:rFonts w:ascii="Times New Roman" w:eastAsia="Times New Roman" w:hAnsi="Times New Roman" w:cs="Times New Roman"/>
          <w:sz w:val="26"/>
          <w:szCs w:val="26"/>
        </w:rPr>
        <w:t>организована и проведена</w:t>
      </w:r>
      <w:r w:rsidR="005155F3" w:rsidRPr="00EF0971">
        <w:rPr>
          <w:rFonts w:ascii="Times New Roman" w:eastAsia="Times New Roman" w:hAnsi="Times New Roman" w:cs="Times New Roman"/>
          <w:sz w:val="26"/>
          <w:szCs w:val="26"/>
        </w:rPr>
        <w:t xml:space="preserve"> </w:t>
      </w:r>
      <w:r w:rsidR="00D47280">
        <w:rPr>
          <w:rFonts w:ascii="Times New Roman" w:eastAsia="Times New Roman" w:hAnsi="Times New Roman" w:cs="Times New Roman"/>
          <w:sz w:val="26"/>
          <w:szCs w:val="26"/>
        </w:rPr>
        <w:t>721</w:t>
      </w:r>
      <w:r w:rsidR="009C04E5" w:rsidRPr="00EF0971">
        <w:rPr>
          <w:rFonts w:ascii="Times New Roman" w:eastAsia="Times New Roman" w:hAnsi="Times New Roman" w:cs="Times New Roman"/>
          <w:sz w:val="26"/>
          <w:szCs w:val="26"/>
        </w:rPr>
        <w:t xml:space="preserve"> </w:t>
      </w:r>
      <w:r w:rsidR="00D47280">
        <w:rPr>
          <w:rFonts w:ascii="Times New Roman" w:eastAsia="Times New Roman" w:hAnsi="Times New Roman" w:cs="Times New Roman"/>
          <w:sz w:val="26"/>
          <w:szCs w:val="26"/>
        </w:rPr>
        <w:t>профилактическая</w:t>
      </w:r>
      <w:r w:rsidR="000E6262">
        <w:rPr>
          <w:rFonts w:ascii="Times New Roman" w:eastAsia="Times New Roman" w:hAnsi="Times New Roman" w:cs="Times New Roman"/>
          <w:sz w:val="26"/>
          <w:szCs w:val="26"/>
        </w:rPr>
        <w:t xml:space="preserve"> бесед</w:t>
      </w:r>
      <w:r w:rsidR="00D47280">
        <w:rPr>
          <w:rFonts w:ascii="Times New Roman" w:eastAsia="Times New Roman" w:hAnsi="Times New Roman" w:cs="Times New Roman"/>
          <w:sz w:val="26"/>
          <w:szCs w:val="26"/>
        </w:rPr>
        <w:t>а</w:t>
      </w:r>
      <w:r w:rsidR="000E6262">
        <w:rPr>
          <w:rFonts w:ascii="Times New Roman" w:eastAsia="Times New Roman" w:hAnsi="Times New Roman" w:cs="Times New Roman"/>
          <w:sz w:val="26"/>
          <w:szCs w:val="26"/>
        </w:rPr>
        <w:t xml:space="preserve"> </w:t>
      </w:r>
      <w:r w:rsidR="009C04E5" w:rsidRPr="00EF0971">
        <w:rPr>
          <w:rFonts w:ascii="Times New Roman" w:eastAsia="Times New Roman" w:hAnsi="Times New Roman" w:cs="Times New Roman"/>
          <w:sz w:val="26"/>
          <w:szCs w:val="26"/>
        </w:rPr>
        <w:t>в образовательных учреждениях</w:t>
      </w:r>
      <w:r w:rsidR="00570CDA" w:rsidRPr="00EF0971">
        <w:rPr>
          <w:rFonts w:ascii="Times New Roman" w:eastAsia="Times New Roman" w:hAnsi="Times New Roman" w:cs="Times New Roman"/>
          <w:sz w:val="26"/>
          <w:szCs w:val="26"/>
        </w:rPr>
        <w:t xml:space="preserve"> и пришкольных лагерях</w:t>
      </w:r>
      <w:r w:rsidR="00303421" w:rsidRPr="00EF0971">
        <w:rPr>
          <w:rFonts w:ascii="Times New Roman" w:eastAsia="Times New Roman" w:hAnsi="Times New Roman" w:cs="Times New Roman"/>
          <w:sz w:val="26"/>
          <w:szCs w:val="26"/>
        </w:rPr>
        <w:t xml:space="preserve"> (в том числе посредством информационной платформы «</w:t>
      </w:r>
      <w:r w:rsidR="00303421" w:rsidRPr="00EF0971">
        <w:rPr>
          <w:rFonts w:ascii="Times New Roman" w:eastAsia="Times New Roman" w:hAnsi="Times New Roman" w:cs="Times New Roman"/>
          <w:sz w:val="26"/>
          <w:szCs w:val="26"/>
          <w:lang w:val="en-US"/>
        </w:rPr>
        <w:t>ZOOM</w:t>
      </w:r>
      <w:r w:rsidR="00303421" w:rsidRPr="00EF0971">
        <w:rPr>
          <w:rFonts w:ascii="Times New Roman" w:eastAsia="Times New Roman" w:hAnsi="Times New Roman" w:cs="Times New Roman"/>
          <w:sz w:val="26"/>
          <w:szCs w:val="26"/>
        </w:rPr>
        <w:t>»</w:t>
      </w:r>
      <w:r w:rsidR="001E0240" w:rsidRPr="00EF0971">
        <w:rPr>
          <w:rFonts w:ascii="Times New Roman" w:eastAsia="Times New Roman" w:hAnsi="Times New Roman" w:cs="Times New Roman"/>
          <w:sz w:val="26"/>
          <w:szCs w:val="26"/>
        </w:rPr>
        <w:t>)</w:t>
      </w:r>
      <w:r w:rsidR="009C04E5" w:rsidRPr="00EF0971">
        <w:rPr>
          <w:rFonts w:ascii="Times New Roman" w:eastAsia="Times New Roman" w:hAnsi="Times New Roman" w:cs="Times New Roman"/>
          <w:sz w:val="26"/>
          <w:szCs w:val="26"/>
        </w:rPr>
        <w:t xml:space="preserve">, из них: </w:t>
      </w:r>
      <w:r w:rsidR="000E6262">
        <w:rPr>
          <w:rFonts w:ascii="Times New Roman" w:eastAsia="Times New Roman" w:hAnsi="Times New Roman" w:cs="Times New Roman"/>
          <w:sz w:val="26"/>
          <w:szCs w:val="26"/>
        </w:rPr>
        <w:t>66</w:t>
      </w:r>
      <w:r w:rsidRPr="00EF0971">
        <w:rPr>
          <w:rFonts w:ascii="Times New Roman" w:eastAsia="Times New Roman" w:hAnsi="Times New Roman" w:cs="Times New Roman"/>
          <w:sz w:val="26"/>
          <w:szCs w:val="26"/>
        </w:rPr>
        <w:t xml:space="preserve"> в</w:t>
      </w:r>
      <w:r w:rsidR="009C04E5" w:rsidRPr="00EF0971">
        <w:rPr>
          <w:rFonts w:ascii="Times New Roman" w:eastAsia="Times New Roman" w:hAnsi="Times New Roman" w:cs="Times New Roman"/>
          <w:sz w:val="26"/>
          <w:szCs w:val="26"/>
        </w:rPr>
        <w:t xml:space="preserve"> дошкольных образовательных организаций, </w:t>
      </w:r>
      <w:r w:rsidR="00D47280">
        <w:rPr>
          <w:rFonts w:ascii="Times New Roman" w:eastAsia="Times New Roman" w:hAnsi="Times New Roman" w:cs="Times New Roman"/>
          <w:sz w:val="26"/>
          <w:szCs w:val="26"/>
        </w:rPr>
        <w:t>550</w:t>
      </w:r>
      <w:r w:rsidR="00595C86" w:rsidRPr="00EF0971">
        <w:rPr>
          <w:rFonts w:ascii="Times New Roman" w:eastAsia="Times New Roman" w:hAnsi="Times New Roman" w:cs="Times New Roman"/>
          <w:sz w:val="26"/>
          <w:szCs w:val="26"/>
        </w:rPr>
        <w:t xml:space="preserve"> в </w:t>
      </w:r>
      <w:r w:rsidR="009C04E5" w:rsidRPr="00EF0971">
        <w:rPr>
          <w:rFonts w:ascii="Times New Roman" w:eastAsia="Times New Roman" w:hAnsi="Times New Roman" w:cs="Times New Roman"/>
          <w:sz w:val="26"/>
          <w:szCs w:val="26"/>
        </w:rPr>
        <w:t>общеобразовательных учреждениях</w:t>
      </w:r>
      <w:r w:rsidRPr="00EF0971">
        <w:rPr>
          <w:rFonts w:ascii="Times New Roman" w:eastAsia="Times New Roman" w:hAnsi="Times New Roman" w:cs="Times New Roman"/>
          <w:sz w:val="26"/>
          <w:szCs w:val="26"/>
        </w:rPr>
        <w:t>,</w:t>
      </w:r>
      <w:r w:rsidR="009C04E5" w:rsidRPr="00EF0971">
        <w:rPr>
          <w:rFonts w:ascii="Times New Roman" w:eastAsia="Times New Roman" w:hAnsi="Times New Roman" w:cs="Times New Roman"/>
          <w:sz w:val="26"/>
          <w:szCs w:val="26"/>
        </w:rPr>
        <w:t xml:space="preserve"> в </w:t>
      </w:r>
      <w:r w:rsidR="00D47280">
        <w:rPr>
          <w:rFonts w:ascii="Times New Roman" w:eastAsia="Times New Roman" w:hAnsi="Times New Roman" w:cs="Times New Roman"/>
          <w:sz w:val="26"/>
          <w:szCs w:val="26"/>
        </w:rPr>
        <w:t>102</w:t>
      </w:r>
      <w:r w:rsidR="009C04E5" w:rsidRPr="00EF0971">
        <w:rPr>
          <w:rFonts w:ascii="Times New Roman" w:eastAsia="Times New Roman" w:hAnsi="Times New Roman" w:cs="Times New Roman"/>
          <w:sz w:val="26"/>
          <w:szCs w:val="26"/>
        </w:rPr>
        <w:t xml:space="preserve"> уч</w:t>
      </w:r>
      <w:r w:rsidRPr="00EF0971">
        <w:rPr>
          <w:rFonts w:ascii="Times New Roman" w:eastAsia="Times New Roman" w:hAnsi="Times New Roman" w:cs="Times New Roman"/>
          <w:sz w:val="26"/>
          <w:szCs w:val="26"/>
        </w:rPr>
        <w:t xml:space="preserve">реждениях среднего образования и </w:t>
      </w:r>
      <w:r w:rsidR="000E6262">
        <w:rPr>
          <w:rFonts w:ascii="Times New Roman" w:eastAsia="Times New Roman" w:hAnsi="Times New Roman" w:cs="Times New Roman"/>
          <w:sz w:val="26"/>
          <w:szCs w:val="26"/>
        </w:rPr>
        <w:t>3</w:t>
      </w:r>
      <w:r w:rsidRPr="00EF0971">
        <w:rPr>
          <w:rFonts w:ascii="Times New Roman" w:eastAsia="Times New Roman" w:hAnsi="Times New Roman" w:cs="Times New Roman"/>
          <w:sz w:val="26"/>
          <w:szCs w:val="26"/>
        </w:rPr>
        <w:t xml:space="preserve"> в образовательных о</w:t>
      </w:r>
      <w:r w:rsidR="00D96DF9" w:rsidRPr="00EF0971">
        <w:rPr>
          <w:rFonts w:ascii="Times New Roman" w:eastAsia="Times New Roman" w:hAnsi="Times New Roman" w:cs="Times New Roman"/>
          <w:sz w:val="26"/>
          <w:szCs w:val="26"/>
        </w:rPr>
        <w:t>рганизациях высшего образования.</w:t>
      </w:r>
      <w:proofErr w:type="gramEnd"/>
      <w:r w:rsidR="00EF0971" w:rsidRPr="00EF0971">
        <w:rPr>
          <w:rFonts w:ascii="Times New Roman" w:eastAsia="Times New Roman" w:hAnsi="Times New Roman" w:cs="Times New Roman"/>
          <w:sz w:val="26"/>
          <w:szCs w:val="26"/>
        </w:rPr>
        <w:t xml:space="preserve"> Проведено просветительских мероприятий по БДД в образовательных</w:t>
      </w:r>
      <w:r w:rsidR="00D47280">
        <w:rPr>
          <w:rFonts w:ascii="Times New Roman" w:eastAsia="Times New Roman" w:hAnsi="Times New Roman" w:cs="Times New Roman"/>
          <w:sz w:val="26"/>
          <w:szCs w:val="26"/>
        </w:rPr>
        <w:t xml:space="preserve"> организациях с родителями  - 30</w:t>
      </w:r>
      <w:r w:rsidR="00EF0971" w:rsidRPr="00EF0971">
        <w:rPr>
          <w:rFonts w:ascii="Times New Roman" w:eastAsia="Times New Roman" w:hAnsi="Times New Roman" w:cs="Times New Roman"/>
          <w:sz w:val="26"/>
          <w:szCs w:val="26"/>
        </w:rPr>
        <w:t xml:space="preserve">. </w:t>
      </w:r>
    </w:p>
    <w:p w:rsidR="009C04E5" w:rsidRPr="00CB5CC5" w:rsidRDefault="00570CDA" w:rsidP="005155F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 начала</w:t>
      </w:r>
      <w:r w:rsidR="009D2BF1">
        <w:rPr>
          <w:rFonts w:ascii="Times New Roman" w:eastAsia="Times New Roman" w:hAnsi="Times New Roman" w:cs="Times New Roman"/>
          <w:sz w:val="26"/>
          <w:szCs w:val="26"/>
        </w:rPr>
        <w:t xml:space="preserve"> </w:t>
      </w:r>
      <w:r w:rsidR="00D96DF9">
        <w:rPr>
          <w:rFonts w:ascii="Times New Roman" w:eastAsia="Times New Roman" w:hAnsi="Times New Roman" w:cs="Times New Roman"/>
          <w:sz w:val="26"/>
          <w:szCs w:val="26"/>
        </w:rPr>
        <w:t xml:space="preserve">года </w:t>
      </w:r>
      <w:r>
        <w:rPr>
          <w:rFonts w:ascii="Times New Roman" w:eastAsia="Times New Roman" w:hAnsi="Times New Roman" w:cs="Times New Roman"/>
          <w:sz w:val="26"/>
          <w:szCs w:val="26"/>
        </w:rPr>
        <w:t xml:space="preserve">инспекторами по пропаганде БДД </w:t>
      </w:r>
      <w:r w:rsidR="00391BEA">
        <w:rPr>
          <w:rFonts w:ascii="Times New Roman" w:eastAsia="Times New Roman" w:hAnsi="Times New Roman" w:cs="Times New Roman"/>
          <w:sz w:val="26"/>
          <w:szCs w:val="26"/>
        </w:rPr>
        <w:t xml:space="preserve">организовано и </w:t>
      </w:r>
      <w:r w:rsidR="00CA7915">
        <w:rPr>
          <w:rFonts w:ascii="Times New Roman" w:eastAsia="Times New Roman" w:hAnsi="Times New Roman" w:cs="Times New Roman"/>
          <w:sz w:val="26"/>
          <w:szCs w:val="26"/>
        </w:rPr>
        <w:t>проведено 45 пропагандистских акций и мероприятий</w:t>
      </w:r>
      <w:r>
        <w:rPr>
          <w:rFonts w:ascii="Times New Roman" w:eastAsia="Times New Roman" w:hAnsi="Times New Roman" w:cs="Times New Roman"/>
          <w:sz w:val="26"/>
          <w:szCs w:val="26"/>
        </w:rPr>
        <w:t xml:space="preserve"> по профилактике ДДТТ, информация о </w:t>
      </w:r>
      <w:r w:rsidRPr="00CB5CC5">
        <w:rPr>
          <w:rFonts w:ascii="Times New Roman" w:eastAsia="Times New Roman" w:hAnsi="Times New Roman" w:cs="Times New Roman"/>
          <w:sz w:val="26"/>
          <w:szCs w:val="26"/>
        </w:rPr>
        <w:t>проведении к</w:t>
      </w:r>
      <w:r w:rsidR="008F5428">
        <w:rPr>
          <w:rFonts w:ascii="Times New Roman" w:eastAsia="Times New Roman" w:hAnsi="Times New Roman" w:cs="Times New Roman"/>
          <w:sz w:val="26"/>
          <w:szCs w:val="26"/>
        </w:rPr>
        <w:t xml:space="preserve">оторых </w:t>
      </w:r>
      <w:r w:rsidRPr="00CB5CC5">
        <w:rPr>
          <w:rFonts w:ascii="Times New Roman" w:eastAsia="Times New Roman" w:hAnsi="Times New Roman" w:cs="Times New Roman"/>
          <w:sz w:val="26"/>
          <w:szCs w:val="26"/>
        </w:rPr>
        <w:t xml:space="preserve">освещена в СМИ. </w:t>
      </w:r>
    </w:p>
    <w:p w:rsidR="00582C26" w:rsidRDefault="00DD0944" w:rsidP="005155F3">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cs="Times New Roman"/>
          <w:sz w:val="26"/>
          <w:szCs w:val="26"/>
        </w:rPr>
        <w:t xml:space="preserve">Перед летними каникулами, в </w:t>
      </w:r>
      <w:r w:rsidR="00582C26">
        <w:rPr>
          <w:rFonts w:ascii="Times New Roman" w:eastAsia="Times New Roman" w:hAnsi="Times New Roman" w:cs="Times New Roman"/>
          <w:sz w:val="26"/>
          <w:szCs w:val="26"/>
        </w:rPr>
        <w:t xml:space="preserve">условиях сложной эпидемиологической обстановки инспекторы по пропаганде БДД подготовили и направили </w:t>
      </w:r>
      <w:proofErr w:type="gramStart"/>
      <w:r w:rsidR="00582C26">
        <w:rPr>
          <w:rFonts w:ascii="Times New Roman" w:eastAsia="Times New Roman" w:hAnsi="Times New Roman" w:cs="Times New Roman"/>
          <w:sz w:val="26"/>
          <w:szCs w:val="26"/>
        </w:rPr>
        <w:t>профилактический</w:t>
      </w:r>
      <w:proofErr w:type="gramEnd"/>
      <w:r w:rsidR="00582C26">
        <w:rPr>
          <w:rFonts w:ascii="Times New Roman" w:eastAsia="Times New Roman" w:hAnsi="Times New Roman" w:cs="Times New Roman"/>
          <w:sz w:val="26"/>
          <w:szCs w:val="26"/>
        </w:rPr>
        <w:t xml:space="preserve"> </w:t>
      </w:r>
      <w:proofErr w:type="spellStart"/>
      <w:r w:rsidR="00582C26">
        <w:rPr>
          <w:rFonts w:ascii="Times New Roman" w:eastAsia="Times New Roman" w:hAnsi="Times New Roman" w:cs="Times New Roman"/>
          <w:sz w:val="26"/>
          <w:szCs w:val="26"/>
        </w:rPr>
        <w:t>видеоурок</w:t>
      </w:r>
      <w:proofErr w:type="spellEnd"/>
      <w:r w:rsidR="00582C26">
        <w:rPr>
          <w:rFonts w:ascii="Times New Roman" w:eastAsia="Times New Roman" w:hAnsi="Times New Roman" w:cs="Times New Roman"/>
          <w:sz w:val="26"/>
          <w:szCs w:val="26"/>
        </w:rPr>
        <w:t xml:space="preserve"> для детей по БДД для демонстрации в </w:t>
      </w:r>
      <w:r w:rsidR="00582C26">
        <w:rPr>
          <w:rFonts w:ascii="Times New Roman" w:eastAsia="Times New Roman" w:hAnsi="Times New Roman"/>
          <w:sz w:val="26"/>
          <w:szCs w:val="26"/>
        </w:rPr>
        <w:t>летних оздоровительных лагерях с суточным пребыванием детей.</w:t>
      </w:r>
    </w:p>
    <w:p w:rsidR="00CB5CC5" w:rsidRPr="00CB5CC5" w:rsidRDefault="00C71E0D" w:rsidP="00691DCD">
      <w:pPr>
        <w:spacing w:after="0" w:line="240" w:lineRule="auto"/>
        <w:jc w:val="both"/>
        <w:rPr>
          <w:rFonts w:ascii="Times New Roman" w:eastAsia="Calibri" w:hAnsi="Times New Roman" w:cs="Times New Roman"/>
          <w:sz w:val="26"/>
          <w:szCs w:val="26"/>
          <w:highlight w:val="yellow"/>
          <w:lang w:eastAsia="en-US"/>
        </w:rPr>
      </w:pPr>
      <w:r w:rsidRPr="00A507C4">
        <w:rPr>
          <w:rFonts w:ascii="Times New Roman" w:eastAsia="Times New Roman" w:hAnsi="Times New Roman" w:cs="Times New Roman"/>
          <w:sz w:val="26"/>
          <w:szCs w:val="26"/>
        </w:rPr>
        <w:lastRenderedPageBreak/>
        <w:t xml:space="preserve">       </w:t>
      </w:r>
      <w:r w:rsidR="00A507C4" w:rsidRPr="00A507C4">
        <w:rPr>
          <w:rFonts w:ascii="Times New Roman" w:eastAsia="Times New Roman" w:hAnsi="Times New Roman" w:cs="Times New Roman"/>
          <w:sz w:val="26"/>
          <w:szCs w:val="26"/>
        </w:rPr>
        <w:t xml:space="preserve"> </w:t>
      </w:r>
      <w:r w:rsidRPr="00A507C4">
        <w:rPr>
          <w:rFonts w:ascii="Times New Roman" w:eastAsia="Times New Roman" w:hAnsi="Times New Roman" w:cs="Times New Roman"/>
          <w:sz w:val="26"/>
          <w:szCs w:val="26"/>
        </w:rPr>
        <w:t xml:space="preserve"> 07.09.2021</w:t>
      </w:r>
      <w:r w:rsidR="00CB5CC5" w:rsidRPr="00A507C4">
        <w:rPr>
          <w:rFonts w:ascii="Times New Roman" w:eastAsia="Times New Roman" w:hAnsi="Times New Roman" w:cs="Times New Roman"/>
          <w:sz w:val="26"/>
          <w:szCs w:val="26"/>
        </w:rPr>
        <w:t xml:space="preserve"> в ГУО администрации г. Красноярска состоялось рабочее совещание </w:t>
      </w:r>
      <w:r w:rsidR="00022E11">
        <w:rPr>
          <w:rFonts w:ascii="Times New Roman" w:eastAsia="Times New Roman" w:hAnsi="Times New Roman" w:cs="Times New Roman"/>
          <w:sz w:val="26"/>
          <w:szCs w:val="26"/>
        </w:rPr>
        <w:t>совместно с руководителями</w:t>
      </w:r>
      <w:r w:rsidR="00CB5CC5" w:rsidRPr="00A507C4">
        <w:rPr>
          <w:rFonts w:ascii="Times New Roman" w:eastAsia="Times New Roman" w:hAnsi="Times New Roman" w:cs="Times New Roman"/>
          <w:sz w:val="26"/>
          <w:szCs w:val="26"/>
        </w:rPr>
        <w:t xml:space="preserve"> </w:t>
      </w:r>
      <w:r w:rsidR="00022E11">
        <w:rPr>
          <w:rFonts w:ascii="Times New Roman" w:eastAsia="Times New Roman" w:hAnsi="Times New Roman" w:cs="Times New Roman"/>
          <w:sz w:val="26"/>
          <w:szCs w:val="26"/>
        </w:rPr>
        <w:t>ОГИБДД и представителями</w:t>
      </w:r>
      <w:r w:rsidR="00CB5CC5" w:rsidRPr="00A507C4">
        <w:rPr>
          <w:rFonts w:ascii="Times New Roman" w:eastAsia="Times New Roman" w:hAnsi="Times New Roman" w:cs="Times New Roman"/>
          <w:sz w:val="26"/>
          <w:szCs w:val="26"/>
        </w:rPr>
        <w:t xml:space="preserve"> органов образования. Во время встречи были рассмотрены вопросы по профилактике ДДТТ на новый учебный 2021-2022 год. </w:t>
      </w:r>
    </w:p>
    <w:p w:rsidR="00261566" w:rsidRPr="00E30376" w:rsidRDefault="00261566" w:rsidP="00A507C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FF0000"/>
          <w:sz w:val="26"/>
          <w:szCs w:val="26"/>
        </w:rPr>
        <w:t xml:space="preserve">          </w:t>
      </w:r>
      <w:r w:rsidR="00DA2CB9">
        <w:rPr>
          <w:rFonts w:ascii="Times New Roman" w:eastAsia="Times New Roman" w:hAnsi="Times New Roman" w:cs="Times New Roman"/>
          <w:sz w:val="26"/>
          <w:szCs w:val="26"/>
        </w:rPr>
        <w:t xml:space="preserve">В сентябре 2021 года </w:t>
      </w:r>
      <w:r w:rsidRPr="00E30376">
        <w:rPr>
          <w:rFonts w:ascii="Times New Roman" w:eastAsia="Times New Roman" w:hAnsi="Times New Roman" w:cs="Times New Roman"/>
          <w:sz w:val="26"/>
          <w:szCs w:val="26"/>
        </w:rPr>
        <w:t>при взаимодействии с ГУО администрации г. Красноярска и отдела обр</w:t>
      </w:r>
      <w:r w:rsidR="00416C87" w:rsidRPr="00E30376">
        <w:rPr>
          <w:rFonts w:ascii="Times New Roman" w:eastAsia="Times New Roman" w:hAnsi="Times New Roman" w:cs="Times New Roman"/>
          <w:sz w:val="26"/>
          <w:szCs w:val="26"/>
        </w:rPr>
        <w:t xml:space="preserve">азования МО г. Дивногорска </w:t>
      </w:r>
      <w:r w:rsidRPr="00E30376">
        <w:rPr>
          <w:rFonts w:ascii="Times New Roman" w:eastAsia="Times New Roman" w:hAnsi="Times New Roman" w:cs="Times New Roman"/>
          <w:sz w:val="26"/>
          <w:szCs w:val="26"/>
        </w:rPr>
        <w:t>организованы и проведены</w:t>
      </w:r>
      <w:r w:rsidR="00416C87" w:rsidRPr="00E30376">
        <w:rPr>
          <w:rFonts w:ascii="Times New Roman" w:eastAsia="Times New Roman" w:hAnsi="Times New Roman" w:cs="Times New Roman"/>
          <w:sz w:val="26"/>
          <w:szCs w:val="26"/>
        </w:rPr>
        <w:t>:</w:t>
      </w:r>
      <w:r w:rsidRPr="00E30376">
        <w:rPr>
          <w:rFonts w:ascii="Times New Roman" w:eastAsia="Times New Roman" w:hAnsi="Times New Roman" w:cs="Times New Roman"/>
          <w:sz w:val="26"/>
          <w:szCs w:val="26"/>
        </w:rPr>
        <w:t xml:space="preserve"> 4 этап «Декады дорожной безопасности детей»</w:t>
      </w:r>
      <w:r w:rsidR="00416C87" w:rsidRPr="00E30376">
        <w:rPr>
          <w:rFonts w:ascii="Times New Roman" w:eastAsia="Times New Roman" w:hAnsi="Times New Roman" w:cs="Times New Roman"/>
          <w:sz w:val="26"/>
          <w:szCs w:val="26"/>
        </w:rPr>
        <w:t xml:space="preserve"> и</w:t>
      </w:r>
      <w:r w:rsidRPr="00E30376">
        <w:rPr>
          <w:rFonts w:ascii="Times New Roman" w:eastAsia="Times New Roman" w:hAnsi="Times New Roman" w:cs="Times New Roman"/>
          <w:sz w:val="26"/>
          <w:szCs w:val="26"/>
        </w:rPr>
        <w:t xml:space="preserve"> Всероссийская Неделя безопасности 2021. В рамках проведенных мероприятий сотрудниками ОГИБДД вместе с педагогами и обучающими организовано и проведено 12 пропагандистских мероприятий и акций, </w:t>
      </w:r>
      <w:r w:rsidR="009E60A3" w:rsidRPr="00E30376">
        <w:rPr>
          <w:rFonts w:ascii="Times New Roman" w:eastAsia="Times New Roman" w:hAnsi="Times New Roman" w:cs="Times New Roman"/>
          <w:sz w:val="26"/>
          <w:szCs w:val="26"/>
        </w:rPr>
        <w:t>а также 3 челленджа,</w:t>
      </w:r>
      <w:r w:rsidRPr="00E30376">
        <w:rPr>
          <w:rFonts w:ascii="Times New Roman" w:eastAsia="Times New Roman" w:hAnsi="Times New Roman" w:cs="Times New Roman"/>
          <w:sz w:val="26"/>
          <w:szCs w:val="26"/>
        </w:rPr>
        <w:t xml:space="preserve"> направленных на профилактику ДТП. Мероприятия </w:t>
      </w:r>
      <w:r w:rsidR="009E60A3" w:rsidRPr="00E30376">
        <w:rPr>
          <w:rFonts w:ascii="Times New Roman" w:eastAsia="Times New Roman" w:hAnsi="Times New Roman" w:cs="Times New Roman"/>
          <w:sz w:val="26"/>
          <w:szCs w:val="26"/>
        </w:rPr>
        <w:t>были широко освещены в</w:t>
      </w:r>
      <w:r w:rsidR="00DA2CB9">
        <w:rPr>
          <w:rFonts w:ascii="Times New Roman" w:eastAsia="Times New Roman" w:hAnsi="Times New Roman" w:cs="Times New Roman"/>
          <w:sz w:val="26"/>
          <w:szCs w:val="26"/>
        </w:rPr>
        <w:t xml:space="preserve"> </w:t>
      </w:r>
      <w:r w:rsidR="009E60A3" w:rsidRPr="00E30376">
        <w:rPr>
          <w:rFonts w:ascii="Times New Roman" w:eastAsia="Times New Roman" w:hAnsi="Times New Roman" w:cs="Times New Roman"/>
          <w:sz w:val="26"/>
          <w:szCs w:val="26"/>
        </w:rPr>
        <w:t xml:space="preserve">СМИ. О </w:t>
      </w:r>
      <w:r w:rsidR="00416C87" w:rsidRPr="00E30376">
        <w:rPr>
          <w:rFonts w:ascii="Times New Roman" w:eastAsia="Times New Roman" w:hAnsi="Times New Roman" w:cs="Times New Roman"/>
          <w:sz w:val="26"/>
          <w:szCs w:val="26"/>
        </w:rPr>
        <w:t xml:space="preserve">проделанной работе </w:t>
      </w:r>
      <w:r w:rsidR="009E60A3" w:rsidRPr="00E30376">
        <w:rPr>
          <w:rFonts w:ascii="Times New Roman" w:eastAsia="Times New Roman" w:hAnsi="Times New Roman" w:cs="Times New Roman"/>
          <w:sz w:val="26"/>
          <w:szCs w:val="26"/>
        </w:rPr>
        <w:t xml:space="preserve">подготовлены отчеты. </w:t>
      </w:r>
    </w:p>
    <w:p w:rsidR="00691DCD" w:rsidRDefault="00691DCD" w:rsidP="00691DCD">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 xml:space="preserve">Перед осенними каникулами сотрудники отделения по пропаганде БДД ОГИБДД Управления </w:t>
      </w:r>
      <w:r w:rsidR="00CE1064">
        <w:rPr>
          <w:rFonts w:ascii="Times New Roman" w:eastAsia="Times New Roman" w:hAnsi="Times New Roman"/>
          <w:sz w:val="26"/>
          <w:szCs w:val="26"/>
        </w:rPr>
        <w:t xml:space="preserve">подготовили </w:t>
      </w:r>
      <w:proofErr w:type="spellStart"/>
      <w:r w:rsidR="00650AC5">
        <w:rPr>
          <w:rFonts w:ascii="Times New Roman" w:eastAsia="Times New Roman" w:hAnsi="Times New Roman"/>
          <w:sz w:val="26"/>
          <w:szCs w:val="26"/>
        </w:rPr>
        <w:t>видео</w:t>
      </w:r>
      <w:r w:rsidR="009A06E6">
        <w:rPr>
          <w:rFonts w:ascii="Times New Roman" w:eastAsia="Times New Roman" w:hAnsi="Times New Roman"/>
          <w:sz w:val="26"/>
          <w:szCs w:val="26"/>
        </w:rPr>
        <w:t>урок</w:t>
      </w:r>
      <w:proofErr w:type="spellEnd"/>
      <w:r w:rsidR="009A06E6">
        <w:rPr>
          <w:rFonts w:ascii="Times New Roman" w:eastAsia="Times New Roman" w:hAnsi="Times New Roman"/>
          <w:sz w:val="26"/>
          <w:szCs w:val="26"/>
        </w:rPr>
        <w:t xml:space="preserve"> по соблюдению ПДД в осенне</w:t>
      </w:r>
      <w:r w:rsidR="00650AC5">
        <w:rPr>
          <w:rFonts w:ascii="Times New Roman" w:eastAsia="Times New Roman" w:hAnsi="Times New Roman"/>
          <w:sz w:val="26"/>
          <w:szCs w:val="26"/>
        </w:rPr>
        <w:t>-зимний период. Данный видеоматериал был направлен в адрес ГУО администрации г. Красноярска и в отдел образования МО г. Дивногорска для демонстрации школьникам и родителям обучающихс</w:t>
      </w:r>
      <w:r w:rsidR="00045D8C">
        <w:rPr>
          <w:rFonts w:ascii="Times New Roman" w:eastAsia="Times New Roman" w:hAnsi="Times New Roman"/>
          <w:sz w:val="26"/>
          <w:szCs w:val="26"/>
        </w:rPr>
        <w:t xml:space="preserve">я и детей дошкольного возраста. </w:t>
      </w:r>
    </w:p>
    <w:p w:rsidR="00045D8C" w:rsidRDefault="00045D8C" w:rsidP="00045D8C">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 xml:space="preserve">В период с 28.09 по 28.10 </w:t>
      </w:r>
      <w:proofErr w:type="spellStart"/>
      <w:r>
        <w:rPr>
          <w:rFonts w:ascii="Times New Roman" w:eastAsia="Times New Roman" w:hAnsi="Times New Roman"/>
          <w:sz w:val="26"/>
          <w:szCs w:val="26"/>
        </w:rPr>
        <w:t>т.г</w:t>
      </w:r>
      <w:proofErr w:type="spellEnd"/>
      <w:r>
        <w:rPr>
          <w:rFonts w:ascii="Times New Roman" w:eastAsia="Times New Roman" w:hAnsi="Times New Roman"/>
          <w:sz w:val="26"/>
          <w:szCs w:val="26"/>
        </w:rPr>
        <w:t>.</w:t>
      </w:r>
      <w:r w:rsidRPr="00045D8C">
        <w:rPr>
          <w:rFonts w:ascii="Times New Roman" w:eastAsia="Times New Roman" w:hAnsi="Times New Roman"/>
          <w:sz w:val="26"/>
          <w:szCs w:val="26"/>
        </w:rPr>
        <w:t xml:space="preserve"> сотрудниками отделения по пропаганде БДД ОГИБДД</w:t>
      </w:r>
      <w:r>
        <w:rPr>
          <w:rFonts w:ascii="Times New Roman" w:eastAsia="Times New Roman" w:hAnsi="Times New Roman"/>
          <w:sz w:val="26"/>
          <w:szCs w:val="26"/>
        </w:rPr>
        <w:t xml:space="preserve"> Управления проводился детский городской конкурс </w:t>
      </w:r>
      <w:r w:rsidRPr="00045D8C">
        <w:rPr>
          <w:rFonts w:ascii="Times New Roman" w:eastAsia="Times New Roman" w:hAnsi="Times New Roman"/>
          <w:sz w:val="26"/>
          <w:szCs w:val="26"/>
        </w:rPr>
        <w:t xml:space="preserve"> «Сверкаем вместе с ЮИД 2021», направленный на популяризацию </w:t>
      </w:r>
      <w:proofErr w:type="spellStart"/>
      <w:r w:rsidRPr="00045D8C">
        <w:rPr>
          <w:rFonts w:ascii="Times New Roman" w:eastAsia="Times New Roman" w:hAnsi="Times New Roman"/>
          <w:sz w:val="26"/>
          <w:szCs w:val="26"/>
        </w:rPr>
        <w:t>световозвращающих</w:t>
      </w:r>
      <w:proofErr w:type="spellEnd"/>
      <w:r w:rsidRPr="00045D8C">
        <w:rPr>
          <w:rFonts w:ascii="Times New Roman" w:eastAsia="Times New Roman" w:hAnsi="Times New Roman"/>
          <w:sz w:val="26"/>
          <w:szCs w:val="26"/>
        </w:rPr>
        <w:t xml:space="preserve"> элементов на одежде и портфелях несовершеннолетних. В конкурсе принима</w:t>
      </w:r>
      <w:r>
        <w:rPr>
          <w:rFonts w:ascii="Times New Roman" w:eastAsia="Times New Roman" w:hAnsi="Times New Roman"/>
          <w:sz w:val="26"/>
          <w:szCs w:val="26"/>
        </w:rPr>
        <w:t xml:space="preserve">ли </w:t>
      </w:r>
      <w:r w:rsidRPr="00045D8C">
        <w:rPr>
          <w:rFonts w:ascii="Times New Roman" w:eastAsia="Times New Roman" w:hAnsi="Times New Roman"/>
          <w:sz w:val="26"/>
          <w:szCs w:val="26"/>
        </w:rPr>
        <w:t xml:space="preserve">участие представители из отрядов ЮИД г. Красноярска и г. Дивногорска. </w:t>
      </w:r>
      <w:r>
        <w:rPr>
          <w:rFonts w:ascii="Times New Roman" w:eastAsia="Times New Roman" w:hAnsi="Times New Roman"/>
          <w:sz w:val="26"/>
          <w:szCs w:val="26"/>
        </w:rPr>
        <w:t xml:space="preserve">Всего в адрес ГИБДД поступило более 50 работ. Победителями конкурса стали </w:t>
      </w:r>
      <w:r w:rsidR="00215E10" w:rsidRPr="00215E10">
        <w:rPr>
          <w:rFonts w:ascii="Times New Roman" w:eastAsia="Times New Roman" w:hAnsi="Times New Roman"/>
          <w:sz w:val="26"/>
          <w:szCs w:val="26"/>
        </w:rPr>
        <w:t>восьмиклассницы из отряда ЮИД МБОУ</w:t>
      </w:r>
      <w:r w:rsidR="00215E10">
        <w:rPr>
          <w:rFonts w:ascii="Times New Roman" w:eastAsia="Times New Roman" w:hAnsi="Times New Roman"/>
          <w:sz w:val="26"/>
          <w:szCs w:val="26"/>
        </w:rPr>
        <w:t xml:space="preserve"> </w:t>
      </w:r>
      <w:r w:rsidR="00215E10">
        <w:rPr>
          <w:rFonts w:ascii="Times New Roman" w:eastAsia="Times New Roman" w:hAnsi="Times New Roman"/>
          <w:sz w:val="26"/>
          <w:szCs w:val="26"/>
        </w:rPr>
        <w:br/>
      </w:r>
      <w:r w:rsidR="00215E10" w:rsidRPr="00215E10">
        <w:rPr>
          <w:rFonts w:ascii="Times New Roman" w:eastAsia="Times New Roman" w:hAnsi="Times New Roman"/>
          <w:sz w:val="26"/>
          <w:szCs w:val="26"/>
        </w:rPr>
        <w:t>СШ №98</w:t>
      </w:r>
      <w:r w:rsidR="00215E10">
        <w:rPr>
          <w:rFonts w:ascii="Times New Roman" w:eastAsia="Times New Roman" w:hAnsi="Times New Roman"/>
          <w:sz w:val="26"/>
          <w:szCs w:val="26"/>
        </w:rPr>
        <w:t xml:space="preserve"> – 1 место</w:t>
      </w:r>
      <w:r w:rsidR="00215E10" w:rsidRPr="00215E10">
        <w:rPr>
          <w:rFonts w:ascii="Times New Roman" w:eastAsia="Times New Roman" w:hAnsi="Times New Roman"/>
          <w:sz w:val="26"/>
          <w:szCs w:val="26"/>
        </w:rPr>
        <w:t xml:space="preserve">, 2 место юные помощники дорожного движения из МАОУ СШ </w:t>
      </w:r>
      <w:r w:rsidR="00346CD2">
        <w:rPr>
          <w:rFonts w:ascii="Times New Roman" w:eastAsia="Times New Roman" w:hAnsi="Times New Roman"/>
          <w:sz w:val="26"/>
          <w:szCs w:val="26"/>
        </w:rPr>
        <w:br/>
      </w:r>
      <w:r w:rsidR="00215E10" w:rsidRPr="00215E10">
        <w:rPr>
          <w:rFonts w:ascii="Times New Roman" w:eastAsia="Times New Roman" w:hAnsi="Times New Roman"/>
          <w:sz w:val="26"/>
          <w:szCs w:val="26"/>
        </w:rPr>
        <w:t>№ 152</w:t>
      </w:r>
      <w:r w:rsidR="00346CD2">
        <w:rPr>
          <w:rFonts w:ascii="Times New Roman" w:eastAsia="Times New Roman" w:hAnsi="Times New Roman"/>
          <w:sz w:val="26"/>
          <w:szCs w:val="26"/>
        </w:rPr>
        <w:t xml:space="preserve"> и 3 место ребята из лицея №10, которые были награждены в программе «Новое утро» на ТК «ТВК». </w:t>
      </w:r>
      <w:r w:rsidR="00215E10" w:rsidRPr="00215E10">
        <w:rPr>
          <w:rFonts w:ascii="Times New Roman" w:eastAsia="Times New Roman" w:hAnsi="Times New Roman"/>
          <w:sz w:val="26"/>
          <w:szCs w:val="26"/>
        </w:rPr>
        <w:t xml:space="preserve">Дети создавали своими руками разнообразные </w:t>
      </w:r>
      <w:proofErr w:type="spellStart"/>
      <w:r w:rsidR="00215E10" w:rsidRPr="00215E10">
        <w:rPr>
          <w:rFonts w:ascii="Times New Roman" w:eastAsia="Times New Roman" w:hAnsi="Times New Roman"/>
          <w:sz w:val="26"/>
          <w:szCs w:val="26"/>
        </w:rPr>
        <w:t>световозвращающие</w:t>
      </w:r>
      <w:proofErr w:type="spellEnd"/>
      <w:r w:rsidR="00215E10">
        <w:rPr>
          <w:rFonts w:ascii="Times New Roman" w:eastAsia="Times New Roman" w:hAnsi="Times New Roman"/>
          <w:sz w:val="26"/>
          <w:szCs w:val="26"/>
        </w:rPr>
        <w:t xml:space="preserve"> </w:t>
      </w:r>
      <w:r w:rsidR="00215E10" w:rsidRPr="00215E10">
        <w:rPr>
          <w:rFonts w:ascii="Times New Roman" w:eastAsia="Times New Roman" w:hAnsi="Times New Roman"/>
          <w:sz w:val="26"/>
          <w:szCs w:val="26"/>
        </w:rPr>
        <w:t>элементы и ак</w:t>
      </w:r>
      <w:r w:rsidR="00346CD2">
        <w:rPr>
          <w:rFonts w:ascii="Times New Roman" w:eastAsia="Times New Roman" w:hAnsi="Times New Roman"/>
          <w:sz w:val="26"/>
          <w:szCs w:val="26"/>
        </w:rPr>
        <w:t xml:space="preserve">сессуары для одежды и портфелей, </w:t>
      </w:r>
      <w:r w:rsidR="00215E10" w:rsidRPr="00215E10">
        <w:rPr>
          <w:rFonts w:ascii="Times New Roman" w:eastAsia="Times New Roman" w:hAnsi="Times New Roman"/>
          <w:sz w:val="26"/>
          <w:szCs w:val="26"/>
        </w:rPr>
        <w:t>которые принесли с собой и продемонстрировали их в студии ведущим и телезрителям.</w:t>
      </w:r>
      <w:r w:rsidR="00215E10">
        <w:rPr>
          <w:rFonts w:ascii="Times New Roman" w:eastAsia="Times New Roman" w:hAnsi="Times New Roman"/>
          <w:sz w:val="26"/>
          <w:szCs w:val="26"/>
        </w:rPr>
        <w:t xml:space="preserve"> </w:t>
      </w:r>
    </w:p>
    <w:p w:rsidR="00CF41F6" w:rsidRDefault="00DA2CB9" w:rsidP="00045D8C">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В ноябре 2021 года</w:t>
      </w:r>
      <w:r w:rsidR="00CF41F6">
        <w:rPr>
          <w:rFonts w:ascii="Times New Roman" w:eastAsia="Times New Roman" w:hAnsi="Times New Roman"/>
          <w:sz w:val="26"/>
          <w:szCs w:val="26"/>
        </w:rPr>
        <w:t xml:space="preserve"> </w:t>
      </w:r>
      <w:proofErr w:type="gramStart"/>
      <w:r w:rsidR="00CF41F6">
        <w:rPr>
          <w:rFonts w:ascii="Times New Roman" w:eastAsia="Times New Roman" w:hAnsi="Times New Roman"/>
          <w:sz w:val="26"/>
          <w:szCs w:val="26"/>
        </w:rPr>
        <w:t>согласно</w:t>
      </w:r>
      <w:proofErr w:type="gramEnd"/>
      <w:r w:rsidR="00CF41F6">
        <w:rPr>
          <w:rFonts w:ascii="Times New Roman" w:eastAsia="Times New Roman" w:hAnsi="Times New Roman"/>
          <w:sz w:val="26"/>
          <w:szCs w:val="26"/>
        </w:rPr>
        <w:t xml:space="preserve"> совместного плана работы на 2020-2021 учебный год сотрудники отделения по пропаганде БДД:</w:t>
      </w:r>
    </w:p>
    <w:p w:rsidR="00B6595A" w:rsidRDefault="00CF41F6" w:rsidP="00045D8C">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-приняли участие в конкурсе «Школа светофорных наук», который был организован для дошкольников МДОУ №273;</w:t>
      </w:r>
    </w:p>
    <w:p w:rsidR="00CF41F6" w:rsidRDefault="00CF41F6" w:rsidP="00045D8C">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 xml:space="preserve">-приняли участие в конкурсе «Знатоки дорожных правил», который был организован для дошкольников МДОУ №312. </w:t>
      </w:r>
    </w:p>
    <w:p w:rsidR="00945C1A" w:rsidRDefault="00B6595A" w:rsidP="00045D8C">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Также в ноябре</w:t>
      </w:r>
      <w:r w:rsidR="00023192">
        <w:rPr>
          <w:rFonts w:ascii="Times New Roman" w:eastAsia="Times New Roman" w:hAnsi="Times New Roman"/>
          <w:sz w:val="26"/>
          <w:szCs w:val="26"/>
        </w:rPr>
        <w:t xml:space="preserve"> 2021 года</w:t>
      </w:r>
      <w:r w:rsidR="00945C1A">
        <w:rPr>
          <w:rFonts w:ascii="Times New Roman" w:eastAsia="Times New Roman" w:hAnsi="Times New Roman"/>
          <w:sz w:val="26"/>
          <w:szCs w:val="26"/>
        </w:rPr>
        <w:t xml:space="preserve"> </w:t>
      </w:r>
      <w:r w:rsidR="00945C1A" w:rsidRPr="00945C1A">
        <w:rPr>
          <w:rFonts w:ascii="Times New Roman" w:eastAsia="Times New Roman" w:hAnsi="Times New Roman"/>
          <w:sz w:val="26"/>
          <w:szCs w:val="26"/>
        </w:rPr>
        <w:t xml:space="preserve">инспекторами по пропаганде БДД ОГИБДД  подготовлен видеоролик о популяризации использования </w:t>
      </w:r>
      <w:proofErr w:type="spellStart"/>
      <w:r w:rsidR="00945C1A" w:rsidRPr="00945C1A">
        <w:rPr>
          <w:rFonts w:ascii="Times New Roman" w:eastAsia="Times New Roman" w:hAnsi="Times New Roman"/>
          <w:sz w:val="26"/>
          <w:szCs w:val="26"/>
        </w:rPr>
        <w:t>световозвращающих</w:t>
      </w:r>
      <w:proofErr w:type="spellEnd"/>
      <w:r w:rsidR="00945C1A" w:rsidRPr="00945C1A">
        <w:rPr>
          <w:rFonts w:ascii="Times New Roman" w:eastAsia="Times New Roman" w:hAnsi="Times New Roman"/>
          <w:sz w:val="26"/>
          <w:szCs w:val="26"/>
        </w:rPr>
        <w:t xml:space="preserve"> элементов, который был направлен в ГУО администрации г. Красноярска и в отдел образования МО </w:t>
      </w:r>
      <w:r w:rsidR="00945C1A">
        <w:rPr>
          <w:rFonts w:ascii="Times New Roman" w:eastAsia="Times New Roman" w:hAnsi="Times New Roman"/>
          <w:sz w:val="26"/>
          <w:szCs w:val="26"/>
        </w:rPr>
        <w:br/>
      </w:r>
      <w:r w:rsidR="00945C1A" w:rsidRPr="00945C1A">
        <w:rPr>
          <w:rFonts w:ascii="Times New Roman" w:eastAsia="Times New Roman" w:hAnsi="Times New Roman"/>
          <w:sz w:val="26"/>
          <w:szCs w:val="26"/>
        </w:rPr>
        <w:t>г. Дивногорска для демонстрации детям и родителям.</w:t>
      </w:r>
    </w:p>
    <w:p w:rsidR="00CA7915" w:rsidRDefault="00CA7915" w:rsidP="00045D8C">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 xml:space="preserve">В декабре 2021 года сотрудниками ГИБДД, </w:t>
      </w:r>
      <w:proofErr w:type="spellStart"/>
      <w:r>
        <w:rPr>
          <w:rFonts w:ascii="Times New Roman" w:eastAsia="Times New Roman" w:hAnsi="Times New Roman"/>
          <w:sz w:val="26"/>
          <w:szCs w:val="26"/>
        </w:rPr>
        <w:t>УУПиДН</w:t>
      </w:r>
      <w:proofErr w:type="spellEnd"/>
      <w:r>
        <w:rPr>
          <w:rFonts w:ascii="Times New Roman" w:eastAsia="Times New Roman" w:hAnsi="Times New Roman"/>
          <w:sz w:val="26"/>
          <w:szCs w:val="26"/>
        </w:rPr>
        <w:t xml:space="preserve"> Управления, педагогами ОУ г. Красноярска и г. Д</w:t>
      </w:r>
      <w:r w:rsidR="00DA2CB9">
        <w:rPr>
          <w:rFonts w:ascii="Times New Roman" w:eastAsia="Times New Roman" w:hAnsi="Times New Roman"/>
          <w:sz w:val="26"/>
          <w:szCs w:val="26"/>
        </w:rPr>
        <w:t>ивногорска организован и проведен</w:t>
      </w:r>
      <w:r>
        <w:rPr>
          <w:rFonts w:ascii="Times New Roman" w:eastAsia="Times New Roman" w:hAnsi="Times New Roman"/>
          <w:sz w:val="26"/>
          <w:szCs w:val="26"/>
        </w:rPr>
        <w:t xml:space="preserve"> 5 этап ОПМ «Декада дорожной безопасности детей», в рамках которого провели профилактическую работу с детьми по недопущению ДТП. </w:t>
      </w:r>
    </w:p>
    <w:p w:rsidR="00261566" w:rsidRPr="00B724A1" w:rsidRDefault="00261566" w:rsidP="00A507C4">
      <w:pPr>
        <w:spacing w:after="0" w:line="240" w:lineRule="auto"/>
        <w:jc w:val="both"/>
        <w:rPr>
          <w:rFonts w:ascii="Times New Roman" w:eastAsia="Times New Roman" w:hAnsi="Times New Roman" w:cs="Times New Roman"/>
          <w:color w:val="FF0000"/>
          <w:sz w:val="26"/>
          <w:szCs w:val="26"/>
        </w:rPr>
      </w:pPr>
    </w:p>
    <w:p w:rsidR="004933F4" w:rsidRPr="0064456A" w:rsidRDefault="004933F4" w:rsidP="004933F4">
      <w:pPr>
        <w:spacing w:line="240" w:lineRule="auto"/>
        <w:jc w:val="center"/>
        <w:rPr>
          <w:rFonts w:ascii="Times New Roman" w:eastAsia="Times New Roman" w:hAnsi="Times New Roman" w:cs="Times New Roman"/>
          <w:b/>
          <w:i/>
          <w:sz w:val="26"/>
          <w:szCs w:val="26"/>
        </w:rPr>
      </w:pPr>
      <w:r w:rsidRPr="0064456A">
        <w:rPr>
          <w:rFonts w:ascii="Times New Roman" w:eastAsia="Times New Roman" w:hAnsi="Times New Roman" w:cs="Times New Roman"/>
          <w:b/>
          <w:i/>
          <w:sz w:val="26"/>
          <w:szCs w:val="26"/>
        </w:rPr>
        <w:t>Меры, предпринимаемые полком ДПС по профилактике нарушений ПДД детьми и подростками до 16 лет в 2021 году.</w:t>
      </w:r>
    </w:p>
    <w:p w:rsidR="0064456A" w:rsidRPr="0064456A" w:rsidRDefault="0064456A" w:rsidP="0064456A">
      <w:pPr>
        <w:spacing w:after="0" w:line="240" w:lineRule="auto"/>
        <w:jc w:val="both"/>
        <w:rPr>
          <w:rFonts w:ascii="Times New Roman" w:hAnsi="Times New Roman" w:cs="Times New Roman"/>
          <w:sz w:val="26"/>
          <w:szCs w:val="26"/>
        </w:rPr>
      </w:pPr>
      <w:r>
        <w:rPr>
          <w:rFonts w:ascii="Times New Roman" w:hAnsi="Times New Roman" w:cs="Times New Roman"/>
          <w:color w:val="FF0000"/>
          <w:sz w:val="28"/>
          <w:szCs w:val="28"/>
        </w:rPr>
        <w:t xml:space="preserve">        </w:t>
      </w:r>
      <w:r w:rsidRPr="0064456A">
        <w:rPr>
          <w:rFonts w:ascii="Times New Roman" w:hAnsi="Times New Roman" w:cs="Times New Roman"/>
          <w:sz w:val="26"/>
          <w:szCs w:val="26"/>
        </w:rPr>
        <w:t xml:space="preserve">В рамках работы по обеспечению безопасности дорожного движения и профилактике детского дорожно-транспортного травматизма инспекторы полка ДПС ГИБДД Управления осуществляют профилактическую работу посредством СГУ в дворовых территориях, вблизи мест массового скопления детей, а также вблизи оживленных пешеходных переходов. Кроме того, вблизи нерегулируемых пешеходных </w:t>
      </w:r>
      <w:r w:rsidRPr="0064456A">
        <w:rPr>
          <w:rFonts w:ascii="Times New Roman" w:hAnsi="Times New Roman" w:cs="Times New Roman"/>
          <w:sz w:val="26"/>
          <w:szCs w:val="26"/>
        </w:rPr>
        <w:lastRenderedPageBreak/>
        <w:t>переходов еженедельно организуются и проводятся мероприятия, направленные на предупреждение и профилактику аварийности с участием пешеходов, в том числе детей-пешеходов.</w:t>
      </w:r>
    </w:p>
    <w:p w:rsidR="0064456A" w:rsidRPr="0064456A" w:rsidRDefault="0064456A" w:rsidP="0064456A">
      <w:pPr>
        <w:spacing w:after="0" w:line="240" w:lineRule="auto"/>
        <w:jc w:val="both"/>
        <w:rPr>
          <w:rFonts w:ascii="Times New Roman" w:hAnsi="Times New Roman" w:cs="Times New Roman"/>
          <w:sz w:val="26"/>
          <w:szCs w:val="26"/>
        </w:rPr>
      </w:pPr>
      <w:r w:rsidRPr="0064456A">
        <w:rPr>
          <w:rFonts w:ascii="Times New Roman" w:hAnsi="Times New Roman" w:cs="Times New Roman"/>
          <w:sz w:val="26"/>
          <w:szCs w:val="26"/>
        </w:rPr>
        <w:tab/>
        <w:t xml:space="preserve">Сотрудниками полка ДПС ГИБДД ежедневно выявляются нарушения ПДД несовершеннолетними и направляются рапорты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w:t>
      </w:r>
      <w:proofErr w:type="spellStart"/>
      <w:r w:rsidRPr="0064456A">
        <w:rPr>
          <w:rFonts w:ascii="Times New Roman" w:hAnsi="Times New Roman" w:cs="Times New Roman"/>
          <w:sz w:val="26"/>
          <w:szCs w:val="26"/>
        </w:rPr>
        <w:t>ОУУПиДН</w:t>
      </w:r>
      <w:proofErr w:type="spellEnd"/>
      <w:r w:rsidRPr="0064456A">
        <w:rPr>
          <w:rFonts w:ascii="Times New Roman" w:hAnsi="Times New Roman" w:cs="Times New Roman"/>
          <w:sz w:val="26"/>
          <w:szCs w:val="26"/>
        </w:rPr>
        <w:t xml:space="preserve">, а также о привлечении родителей к административной ответственности по ст. 5.35 КоАП РФ. </w:t>
      </w:r>
    </w:p>
    <w:p w:rsidR="0064456A" w:rsidRPr="0064456A" w:rsidRDefault="0064456A" w:rsidP="0064456A">
      <w:pPr>
        <w:spacing w:after="0" w:line="240" w:lineRule="auto"/>
        <w:jc w:val="both"/>
        <w:rPr>
          <w:rFonts w:ascii="Times New Roman" w:hAnsi="Times New Roman" w:cs="Times New Roman"/>
          <w:sz w:val="26"/>
          <w:szCs w:val="26"/>
        </w:rPr>
      </w:pPr>
      <w:r w:rsidRPr="0064456A">
        <w:rPr>
          <w:rFonts w:ascii="Times New Roman" w:hAnsi="Times New Roman" w:cs="Times New Roman"/>
          <w:sz w:val="26"/>
          <w:szCs w:val="26"/>
        </w:rPr>
        <w:tab/>
        <w:t>В рамках 5 этапа оперативно-профилактического мероприятия «Декада дорожной безопасности детей», проводимого в период с 13 по 22 декабря 2021 экипажи ДПС были ориентированы на предупреждение нарушений ПДД несовершеннолетними участниками дорожного движения в зонах пешеходных переходов, вблизи мест массового пребывания детей и подростков, в том числе с применением СГУ. По будним дням обеспечивалось приближение нарядов ДПС ГИБДД к дошкольным и общеобразовательным организациям с целью проведения профилактических мероприятий «Детское удерживающее устройство – ремень безопасности». Также в рамках Декады было организовано проведение профилактических бесед о недопущении нарушения ПДД со студентами средних специальных образовательных учреждений г. Красноярска и г. Дивногорска.</w:t>
      </w:r>
    </w:p>
    <w:p w:rsidR="007F3AB3" w:rsidRPr="00DA2CB9" w:rsidRDefault="007F3AB3" w:rsidP="007F3AB3">
      <w:pPr>
        <w:spacing w:after="0" w:line="240" w:lineRule="auto"/>
        <w:jc w:val="both"/>
        <w:rPr>
          <w:rFonts w:ascii="Times New Roman" w:hAnsi="Times New Roman" w:cs="Times New Roman"/>
          <w:color w:val="FF0000"/>
          <w:sz w:val="28"/>
          <w:szCs w:val="28"/>
        </w:rPr>
      </w:pPr>
      <w:r w:rsidRPr="00DA2CB9">
        <w:rPr>
          <w:rFonts w:ascii="Times New Roman" w:hAnsi="Times New Roman" w:cs="Times New Roman"/>
          <w:color w:val="FF0000"/>
          <w:sz w:val="26"/>
          <w:szCs w:val="26"/>
        </w:rPr>
        <w:tab/>
      </w:r>
    </w:p>
    <w:p w:rsidR="002A0492" w:rsidRPr="002A0492" w:rsidRDefault="004933F4" w:rsidP="004933F4">
      <w:pPr>
        <w:spacing w:after="0" w:line="240" w:lineRule="auto"/>
        <w:jc w:val="both"/>
        <w:rPr>
          <w:rFonts w:ascii="Times New Roman" w:eastAsia="Times New Roman" w:hAnsi="Times New Roman" w:cs="Times New Roman"/>
          <w:b/>
          <w:i/>
          <w:color w:val="000000"/>
          <w:sz w:val="26"/>
          <w:szCs w:val="26"/>
          <w:u w:val="single"/>
        </w:rPr>
      </w:pPr>
      <w:r w:rsidRPr="009927C6">
        <w:rPr>
          <w:rFonts w:ascii="Times New Roman" w:eastAsia="Times New Roman" w:hAnsi="Times New Roman" w:cs="Times New Roman"/>
          <w:sz w:val="26"/>
          <w:szCs w:val="26"/>
        </w:rPr>
        <w:tab/>
      </w:r>
      <w:r w:rsidR="002A0492" w:rsidRPr="002A0492">
        <w:rPr>
          <w:rFonts w:ascii="Times New Roman" w:eastAsia="Times New Roman" w:hAnsi="Times New Roman" w:cs="Times New Roman"/>
          <w:b/>
          <w:i/>
          <w:color w:val="000000"/>
          <w:sz w:val="26"/>
          <w:szCs w:val="26"/>
          <w:u w:val="single"/>
        </w:rPr>
        <w:t>Рекомендации:</w:t>
      </w:r>
    </w:p>
    <w:p w:rsidR="00646434" w:rsidRPr="003A46E6" w:rsidRDefault="00646434" w:rsidP="004933F4">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 </w:t>
      </w:r>
      <w:r w:rsidRPr="002A0492">
        <w:rPr>
          <w:rFonts w:ascii="Times New Roman" w:eastAsia="Times New Roman" w:hAnsi="Times New Roman" w:cs="Times New Roman"/>
          <w:color w:val="000000"/>
          <w:sz w:val="26"/>
          <w:szCs w:val="26"/>
        </w:rPr>
        <w:t>основании</w:t>
      </w:r>
      <w:r>
        <w:rPr>
          <w:rFonts w:ascii="Times New Roman" w:eastAsia="Times New Roman" w:hAnsi="Times New Roman" w:cs="Times New Roman"/>
          <w:color w:val="000000"/>
          <w:sz w:val="26"/>
          <w:szCs w:val="26"/>
        </w:rPr>
        <w:t xml:space="preserve"> анализа </w:t>
      </w:r>
      <w:r w:rsidRPr="002A0492">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z w:val="26"/>
          <w:szCs w:val="26"/>
        </w:rPr>
        <w:t>в</w:t>
      </w:r>
      <w:r w:rsidRPr="002A0492">
        <w:rPr>
          <w:rFonts w:ascii="Times New Roman" w:eastAsia="Times New Roman" w:hAnsi="Times New Roman" w:cs="Times New Roman"/>
          <w:color w:val="000000"/>
          <w:sz w:val="26"/>
          <w:szCs w:val="26"/>
        </w:rPr>
        <w:t>арийности</w:t>
      </w:r>
      <w:r w:rsidR="00621F9B">
        <w:rPr>
          <w:rFonts w:ascii="Times New Roman" w:eastAsia="Times New Roman" w:hAnsi="Times New Roman" w:cs="Times New Roman"/>
          <w:color w:val="000000"/>
          <w:sz w:val="26"/>
          <w:szCs w:val="26"/>
        </w:rPr>
        <w:t xml:space="preserve"> ДТП за </w:t>
      </w:r>
      <w:r w:rsidR="005517AC">
        <w:rPr>
          <w:rFonts w:ascii="Times New Roman" w:eastAsia="Times New Roman" w:hAnsi="Times New Roman" w:cs="Times New Roman"/>
          <w:color w:val="000000"/>
          <w:sz w:val="26"/>
          <w:szCs w:val="26"/>
        </w:rPr>
        <w:t>1</w:t>
      </w:r>
      <w:r w:rsidR="00B724A1">
        <w:rPr>
          <w:rFonts w:ascii="Times New Roman" w:eastAsia="Times New Roman" w:hAnsi="Times New Roman" w:cs="Times New Roman"/>
          <w:color w:val="000000"/>
          <w:sz w:val="26"/>
          <w:szCs w:val="26"/>
        </w:rPr>
        <w:t>2</w:t>
      </w:r>
      <w:r w:rsidRPr="002A0492">
        <w:rPr>
          <w:rFonts w:ascii="Times New Roman" w:eastAsia="Times New Roman" w:hAnsi="Times New Roman" w:cs="Times New Roman"/>
          <w:color w:val="000000"/>
          <w:sz w:val="26"/>
          <w:szCs w:val="26"/>
        </w:rPr>
        <w:t xml:space="preserve"> месяц</w:t>
      </w:r>
      <w:r w:rsidR="00621F9B">
        <w:rPr>
          <w:rFonts w:ascii="Times New Roman" w:eastAsia="Times New Roman" w:hAnsi="Times New Roman" w:cs="Times New Roman"/>
          <w:color w:val="000000"/>
          <w:sz w:val="26"/>
          <w:szCs w:val="26"/>
        </w:rPr>
        <w:t>ев</w:t>
      </w:r>
      <w:r>
        <w:rPr>
          <w:rFonts w:ascii="Times New Roman" w:eastAsia="Times New Roman" w:hAnsi="Times New Roman" w:cs="Times New Roman"/>
          <w:color w:val="000000"/>
          <w:sz w:val="26"/>
          <w:szCs w:val="26"/>
        </w:rPr>
        <w:t xml:space="preserve"> 2021</w:t>
      </w:r>
      <w:r w:rsidRPr="002A0492">
        <w:rPr>
          <w:rFonts w:ascii="Times New Roman" w:eastAsia="Times New Roman" w:hAnsi="Times New Roman" w:cs="Times New Roman"/>
          <w:color w:val="000000"/>
          <w:sz w:val="26"/>
          <w:szCs w:val="26"/>
        </w:rPr>
        <w:t xml:space="preserve"> года с участием несовершеннолетних, педаг</w:t>
      </w:r>
      <w:r>
        <w:rPr>
          <w:rFonts w:ascii="Times New Roman" w:eastAsia="Times New Roman" w:hAnsi="Times New Roman" w:cs="Times New Roman"/>
          <w:color w:val="000000"/>
          <w:sz w:val="26"/>
          <w:szCs w:val="26"/>
        </w:rPr>
        <w:t xml:space="preserve">огам образовательных учреждений, сотрудникам ГИБДД, полка ДПС и ПДН Управления </w:t>
      </w:r>
      <w:r w:rsidR="00DA2CB9">
        <w:rPr>
          <w:rFonts w:ascii="Times New Roman" w:eastAsia="Times New Roman" w:hAnsi="Times New Roman" w:cs="Times New Roman"/>
          <w:color w:val="000000"/>
          <w:sz w:val="26"/>
          <w:szCs w:val="26"/>
        </w:rPr>
        <w:t xml:space="preserve">с начала 2022 года </w:t>
      </w:r>
      <w:r>
        <w:rPr>
          <w:rFonts w:ascii="Times New Roman" w:eastAsia="Times New Roman" w:hAnsi="Times New Roman" w:cs="Times New Roman"/>
          <w:color w:val="000000"/>
          <w:sz w:val="26"/>
          <w:szCs w:val="26"/>
        </w:rPr>
        <w:t xml:space="preserve">необходимо реализовать комплекс следующих профилактических мероприятий, направленных на недопущение ДТП с участием несовершеннолетних: </w:t>
      </w:r>
    </w:p>
    <w:p w:rsidR="00646434" w:rsidRDefault="00646434" w:rsidP="00646434">
      <w:pPr>
        <w:spacing w:after="0" w:line="240" w:lineRule="auto"/>
        <w:ind w:firstLine="709"/>
        <w:jc w:val="both"/>
        <w:rPr>
          <w:rFonts w:ascii="Times New Roman" w:eastAsia="Times New Roman" w:hAnsi="Times New Roman" w:cs="Times New Roman"/>
          <w:color w:val="000000"/>
          <w:sz w:val="26"/>
          <w:szCs w:val="26"/>
        </w:rPr>
      </w:pPr>
    </w:p>
    <w:p w:rsidR="00646434" w:rsidRPr="00660D89" w:rsidRDefault="00646434" w:rsidP="00646434">
      <w:pPr>
        <w:spacing w:after="0" w:line="240" w:lineRule="auto"/>
        <w:ind w:firstLine="709"/>
        <w:jc w:val="both"/>
        <w:rPr>
          <w:rFonts w:ascii="Times New Roman" w:eastAsia="Times New Roman" w:hAnsi="Times New Roman" w:cs="Times New Roman"/>
          <w:b/>
          <w:i/>
          <w:color w:val="000000"/>
          <w:sz w:val="26"/>
          <w:szCs w:val="26"/>
        </w:rPr>
      </w:pPr>
      <w:r w:rsidRPr="002A0492">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 xml:space="preserve"> </w:t>
      </w:r>
      <w:r w:rsidRPr="00660D89">
        <w:rPr>
          <w:rFonts w:ascii="Times New Roman" w:eastAsia="Times New Roman" w:hAnsi="Times New Roman" w:cs="Times New Roman"/>
          <w:b/>
          <w:i/>
          <w:color w:val="000000"/>
          <w:sz w:val="26"/>
          <w:szCs w:val="26"/>
        </w:rPr>
        <w:t>Главному управлению образования администрации г. Красноярска и отделу образования МО г. Дивногорска</w:t>
      </w:r>
      <w:r w:rsidR="0027440F" w:rsidRPr="00660D89">
        <w:rPr>
          <w:rFonts w:ascii="Times New Roman" w:eastAsia="Times New Roman" w:hAnsi="Times New Roman" w:cs="Times New Roman"/>
          <w:b/>
          <w:i/>
          <w:color w:val="000000"/>
          <w:sz w:val="26"/>
          <w:szCs w:val="26"/>
        </w:rPr>
        <w:t>:</w:t>
      </w:r>
      <w:r w:rsidRPr="00660D89">
        <w:rPr>
          <w:rFonts w:ascii="Times New Roman" w:eastAsia="Times New Roman" w:hAnsi="Times New Roman" w:cs="Times New Roman"/>
          <w:b/>
          <w:i/>
          <w:color w:val="000000"/>
          <w:sz w:val="26"/>
          <w:szCs w:val="26"/>
        </w:rPr>
        <w:t xml:space="preserve"> </w:t>
      </w:r>
    </w:p>
    <w:p w:rsidR="00646434" w:rsidRDefault="00646434" w:rsidP="00D2639B">
      <w:pPr>
        <w:spacing w:after="0" w:line="240" w:lineRule="auto"/>
        <w:ind w:firstLine="709"/>
        <w:jc w:val="both"/>
        <w:rPr>
          <w:rFonts w:ascii="Times New Roman" w:eastAsia="Times New Roman" w:hAnsi="Times New Roman" w:cs="Times New Roman"/>
          <w:b/>
          <w:color w:val="000000"/>
          <w:sz w:val="26"/>
          <w:szCs w:val="26"/>
        </w:rPr>
      </w:pPr>
    </w:p>
    <w:p w:rsidR="00460FB0" w:rsidRDefault="00460FB0" w:rsidP="00460FB0">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cs="Times New Roman"/>
          <w:b/>
          <w:color w:val="000000"/>
          <w:sz w:val="26"/>
          <w:szCs w:val="26"/>
        </w:rPr>
        <w:t xml:space="preserve">1) </w:t>
      </w:r>
      <w:r>
        <w:rPr>
          <w:rFonts w:ascii="Times New Roman" w:eastAsia="Times New Roman" w:hAnsi="Times New Roman"/>
          <w:sz w:val="26"/>
          <w:szCs w:val="26"/>
        </w:rPr>
        <w:t>В случае возникновения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p>
    <w:p w:rsidR="00460FB0" w:rsidRDefault="00460FB0" w:rsidP="00460FB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680CCD">
        <w:rPr>
          <w:rFonts w:ascii="Times New Roman" w:eastAsia="Times New Roman" w:hAnsi="Times New Roman"/>
          <w:sz w:val="26"/>
          <w:szCs w:val="26"/>
        </w:rPr>
        <w:t xml:space="preserve">Срок исполнения: </w:t>
      </w:r>
      <w:r>
        <w:rPr>
          <w:rFonts w:ascii="Times New Roman" w:eastAsia="Times New Roman" w:hAnsi="Times New Roman"/>
          <w:sz w:val="26"/>
          <w:szCs w:val="26"/>
        </w:rPr>
        <w:t xml:space="preserve">не позднее 3 дней после совершения ДТП. </w:t>
      </w:r>
    </w:p>
    <w:p w:rsidR="00460FB0" w:rsidRDefault="00460FB0" w:rsidP="00460FB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proofErr w:type="gramStart"/>
      <w:r w:rsidRPr="00357F09">
        <w:rPr>
          <w:rFonts w:ascii="Times New Roman" w:eastAsia="Times New Roman" w:hAnsi="Times New Roman"/>
          <w:b/>
          <w:sz w:val="26"/>
          <w:szCs w:val="26"/>
        </w:rPr>
        <w:t>2)</w:t>
      </w:r>
      <w:r>
        <w:rPr>
          <w:rFonts w:ascii="Times New Roman" w:eastAsia="Times New Roman" w:hAnsi="Times New Roman"/>
          <w:sz w:val="26"/>
          <w:szCs w:val="26"/>
        </w:rPr>
        <w:t xml:space="preserve"> П</w:t>
      </w:r>
      <w:r w:rsidRPr="00357F09">
        <w:rPr>
          <w:rFonts w:ascii="Times New Roman" w:eastAsia="Times New Roman" w:hAnsi="Times New Roman"/>
          <w:sz w:val="26"/>
          <w:szCs w:val="26"/>
        </w:rPr>
        <w:t xml:space="preserve">едагогам образовательных учреждений по окончанию последнего учебного предмета перед уходом учеников домой, проводить «пятиминутки» по соблюдению ПДД, акцентируя внимание детей на погодные условия и особенности обустройства </w:t>
      </w:r>
      <w:proofErr w:type="spellStart"/>
      <w:r w:rsidRPr="00357F09">
        <w:rPr>
          <w:rFonts w:ascii="Times New Roman" w:eastAsia="Times New Roman" w:hAnsi="Times New Roman"/>
          <w:sz w:val="26"/>
          <w:szCs w:val="26"/>
        </w:rPr>
        <w:t>улично</w:t>
      </w:r>
      <w:proofErr w:type="spellEnd"/>
      <w:r w:rsidRPr="00357F09">
        <w:rPr>
          <w:rFonts w:ascii="Times New Roman" w:eastAsia="Times New Roman" w:hAnsi="Times New Roman"/>
          <w:sz w:val="26"/>
          <w:szCs w:val="26"/>
        </w:rPr>
        <w:t xml:space="preserve">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proofErr w:type="gramEnd"/>
    </w:p>
    <w:p w:rsidR="00460FB0" w:rsidRDefault="00460FB0" w:rsidP="00460FB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357F09">
        <w:rPr>
          <w:rFonts w:ascii="Times New Roman" w:eastAsia="Times New Roman" w:hAnsi="Times New Roman"/>
          <w:sz w:val="26"/>
          <w:szCs w:val="26"/>
        </w:rPr>
        <w:t>Срок исполнения:</w:t>
      </w:r>
      <w:r w:rsidR="00D03340">
        <w:rPr>
          <w:rFonts w:ascii="Times New Roman" w:eastAsia="Times New Roman" w:hAnsi="Times New Roman"/>
          <w:sz w:val="26"/>
          <w:szCs w:val="26"/>
        </w:rPr>
        <w:t xml:space="preserve"> ежедневно.</w:t>
      </w:r>
    </w:p>
    <w:p w:rsidR="00460FB0" w:rsidRDefault="00460FB0" w:rsidP="00460FB0">
      <w:pPr>
        <w:tabs>
          <w:tab w:val="left" w:pos="213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sz w:val="26"/>
          <w:szCs w:val="26"/>
        </w:rPr>
        <w:t xml:space="preserve">         </w:t>
      </w:r>
      <w:r>
        <w:rPr>
          <w:rFonts w:ascii="Times New Roman" w:eastAsia="Times New Roman" w:hAnsi="Times New Roman"/>
          <w:b/>
          <w:sz w:val="26"/>
          <w:szCs w:val="26"/>
        </w:rPr>
        <w:t>3</w:t>
      </w:r>
      <w:r w:rsidRPr="000D4720">
        <w:rPr>
          <w:rFonts w:ascii="Times New Roman" w:eastAsia="Times New Roman" w:hAnsi="Times New Roman"/>
          <w:b/>
          <w:sz w:val="26"/>
          <w:szCs w:val="26"/>
        </w:rPr>
        <w:t>)</w:t>
      </w:r>
      <w:r>
        <w:rPr>
          <w:rFonts w:ascii="Times New Roman" w:eastAsia="Times New Roman" w:hAnsi="Times New Roman"/>
          <w:sz w:val="26"/>
          <w:szCs w:val="26"/>
        </w:rPr>
        <w:t xml:space="preserve"> </w:t>
      </w:r>
      <w:r w:rsidRPr="007A0A0A">
        <w:rPr>
          <w:rFonts w:ascii="Times New Roman" w:eastAsia="Times New Roman" w:hAnsi="Times New Roman"/>
          <w:sz w:val="26"/>
          <w:szCs w:val="26"/>
        </w:rPr>
        <w:t xml:space="preserve">Педагогам образовательных учреждений </w:t>
      </w:r>
      <w:r>
        <w:rPr>
          <w:rFonts w:ascii="Times New Roman" w:eastAsia="Times New Roman" w:hAnsi="Times New Roman"/>
          <w:sz w:val="26"/>
          <w:szCs w:val="26"/>
        </w:rPr>
        <w:t>оказ</w:t>
      </w:r>
      <w:r w:rsidR="003C4CD6">
        <w:rPr>
          <w:rFonts w:ascii="Times New Roman" w:eastAsia="Times New Roman" w:hAnsi="Times New Roman"/>
          <w:sz w:val="26"/>
          <w:szCs w:val="26"/>
        </w:rPr>
        <w:t xml:space="preserve">ывать </w:t>
      </w:r>
      <w:r w:rsidRPr="007A0A0A">
        <w:rPr>
          <w:rFonts w:ascii="Times New Roman" w:eastAsia="Times New Roman" w:hAnsi="Times New Roman"/>
          <w:sz w:val="26"/>
          <w:szCs w:val="26"/>
        </w:rPr>
        <w:t>содействие п</w:t>
      </w:r>
      <w:r w:rsidR="003C5AC7">
        <w:rPr>
          <w:rFonts w:ascii="Times New Roman" w:eastAsia="Times New Roman" w:hAnsi="Times New Roman"/>
          <w:sz w:val="26"/>
          <w:szCs w:val="26"/>
        </w:rPr>
        <w:t>о размещению разработанн</w:t>
      </w:r>
      <w:r w:rsidR="003C4CD6">
        <w:rPr>
          <w:rFonts w:ascii="Times New Roman" w:eastAsia="Times New Roman" w:hAnsi="Times New Roman"/>
          <w:sz w:val="26"/>
          <w:szCs w:val="26"/>
        </w:rPr>
        <w:t>ых</w:t>
      </w:r>
      <w:r w:rsidRPr="007A0A0A">
        <w:rPr>
          <w:rFonts w:ascii="Times New Roman" w:eastAsia="Times New Roman" w:hAnsi="Times New Roman"/>
          <w:sz w:val="26"/>
          <w:szCs w:val="26"/>
        </w:rPr>
        <w:t xml:space="preserve"> сотрудниками </w:t>
      </w:r>
      <w:r w:rsidR="003C5AC7">
        <w:rPr>
          <w:rFonts w:ascii="Times New Roman" w:eastAsia="Times New Roman" w:hAnsi="Times New Roman"/>
          <w:sz w:val="26"/>
          <w:szCs w:val="26"/>
        </w:rPr>
        <w:t xml:space="preserve">отделения по пропаганде БДД </w:t>
      </w:r>
      <w:r>
        <w:rPr>
          <w:rFonts w:ascii="Times New Roman" w:eastAsia="Times New Roman" w:hAnsi="Times New Roman" w:cs="Times New Roman"/>
          <w:sz w:val="26"/>
          <w:szCs w:val="26"/>
        </w:rPr>
        <w:t>профилактическ</w:t>
      </w:r>
      <w:r w:rsidR="003C4CD6">
        <w:rPr>
          <w:rFonts w:ascii="Times New Roman" w:eastAsia="Times New Roman" w:hAnsi="Times New Roman" w:cs="Times New Roman"/>
          <w:sz w:val="26"/>
          <w:szCs w:val="26"/>
        </w:rPr>
        <w:t>их</w:t>
      </w:r>
      <w:r>
        <w:rPr>
          <w:rFonts w:ascii="Times New Roman" w:eastAsia="Times New Roman" w:hAnsi="Times New Roman" w:cs="Times New Roman"/>
          <w:sz w:val="26"/>
          <w:szCs w:val="26"/>
        </w:rPr>
        <w:t xml:space="preserve"> </w:t>
      </w:r>
      <w:proofErr w:type="spellStart"/>
      <w:r w:rsidR="003C4CD6">
        <w:rPr>
          <w:rFonts w:ascii="Times New Roman" w:eastAsia="Times New Roman" w:hAnsi="Times New Roman" w:cs="Times New Roman"/>
          <w:sz w:val="26"/>
          <w:szCs w:val="26"/>
        </w:rPr>
        <w:t>видеообращений</w:t>
      </w:r>
      <w:proofErr w:type="spellEnd"/>
      <w:r w:rsidR="003C4CD6">
        <w:rPr>
          <w:rFonts w:ascii="Times New Roman" w:eastAsia="Times New Roman" w:hAnsi="Times New Roman" w:cs="Times New Roman"/>
          <w:sz w:val="26"/>
          <w:szCs w:val="26"/>
        </w:rPr>
        <w:t xml:space="preserve"> руководителей</w:t>
      </w:r>
      <w:r w:rsidR="00275F67">
        <w:rPr>
          <w:rFonts w:ascii="Times New Roman" w:eastAsia="Times New Roman" w:hAnsi="Times New Roman" w:cs="Times New Roman"/>
          <w:sz w:val="26"/>
          <w:szCs w:val="26"/>
        </w:rPr>
        <w:t xml:space="preserve"> ОГИБДД </w:t>
      </w:r>
      <w:r w:rsidR="003C5AC7">
        <w:rPr>
          <w:rFonts w:ascii="Times New Roman" w:eastAsia="Times New Roman" w:hAnsi="Times New Roman" w:cs="Times New Roman"/>
          <w:sz w:val="26"/>
          <w:szCs w:val="26"/>
        </w:rPr>
        <w:t xml:space="preserve">на тему </w:t>
      </w:r>
      <w:r>
        <w:rPr>
          <w:rFonts w:ascii="Times New Roman" w:eastAsia="Times New Roman" w:hAnsi="Times New Roman" w:cs="Times New Roman"/>
          <w:sz w:val="26"/>
          <w:szCs w:val="26"/>
        </w:rPr>
        <w:t>соблюдения ПДД</w:t>
      </w:r>
      <w:r w:rsidR="003C5AC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к детям и родителям </w:t>
      </w:r>
      <w:r w:rsidRPr="00594EA1">
        <w:rPr>
          <w:rFonts w:ascii="Times New Roman" w:eastAsia="Times New Roman" w:hAnsi="Times New Roman" w:cs="Times New Roman"/>
          <w:sz w:val="26"/>
          <w:szCs w:val="26"/>
        </w:rPr>
        <w:t>на сайтах образова</w:t>
      </w:r>
      <w:r>
        <w:rPr>
          <w:rFonts w:ascii="Times New Roman" w:eastAsia="Times New Roman" w:hAnsi="Times New Roman" w:cs="Times New Roman"/>
          <w:sz w:val="26"/>
          <w:szCs w:val="26"/>
        </w:rPr>
        <w:t xml:space="preserve">тельных организаций и в родительских чатах популярных </w:t>
      </w:r>
      <w:proofErr w:type="spellStart"/>
      <w:r>
        <w:rPr>
          <w:rFonts w:ascii="Times New Roman" w:eastAsia="Times New Roman" w:hAnsi="Times New Roman" w:cs="Times New Roman"/>
          <w:sz w:val="26"/>
          <w:szCs w:val="26"/>
        </w:rPr>
        <w:t>мессенджерах</w:t>
      </w:r>
      <w:proofErr w:type="spellEnd"/>
      <w:r>
        <w:rPr>
          <w:rFonts w:ascii="Times New Roman" w:eastAsia="Times New Roman" w:hAnsi="Times New Roman" w:cs="Times New Roman"/>
          <w:sz w:val="26"/>
          <w:szCs w:val="26"/>
        </w:rPr>
        <w:t xml:space="preserve"> «</w:t>
      </w:r>
      <w:proofErr w:type="spellStart"/>
      <w:r w:rsidR="005517AC">
        <w:rPr>
          <w:rFonts w:ascii="Times New Roman" w:eastAsia="Times New Roman" w:hAnsi="Times New Roman" w:cs="Times New Roman"/>
          <w:sz w:val="26"/>
          <w:szCs w:val="26"/>
        </w:rPr>
        <w:t>Вайбер</w:t>
      </w:r>
      <w:proofErr w:type="spellEnd"/>
      <w:r w:rsidR="005517AC">
        <w:rPr>
          <w:rFonts w:ascii="Times New Roman" w:eastAsia="Times New Roman" w:hAnsi="Times New Roman" w:cs="Times New Roman"/>
          <w:sz w:val="26"/>
          <w:szCs w:val="26"/>
        </w:rPr>
        <w:t>», «</w:t>
      </w:r>
      <w:proofErr w:type="spellStart"/>
      <w:r w:rsidR="005517AC">
        <w:rPr>
          <w:rFonts w:ascii="Times New Roman" w:eastAsia="Times New Roman" w:hAnsi="Times New Roman" w:cs="Times New Roman"/>
          <w:sz w:val="26"/>
          <w:szCs w:val="26"/>
        </w:rPr>
        <w:t>Вотсап</w:t>
      </w:r>
      <w:proofErr w:type="spellEnd"/>
      <w:r w:rsidR="005517AC">
        <w:rPr>
          <w:rFonts w:ascii="Times New Roman" w:eastAsia="Times New Roman" w:hAnsi="Times New Roman" w:cs="Times New Roman"/>
          <w:sz w:val="26"/>
          <w:szCs w:val="26"/>
        </w:rPr>
        <w:t xml:space="preserve">» и «Телеграмм», а также организовать их демонстрацию на </w:t>
      </w:r>
      <w:r w:rsidR="003C5AC7">
        <w:rPr>
          <w:rFonts w:ascii="Times New Roman" w:eastAsia="Times New Roman" w:hAnsi="Times New Roman" w:cs="Times New Roman"/>
          <w:sz w:val="26"/>
          <w:szCs w:val="26"/>
        </w:rPr>
        <w:t xml:space="preserve">классных часах </w:t>
      </w:r>
      <w:proofErr w:type="gramStart"/>
      <w:r w:rsidR="003C5AC7">
        <w:rPr>
          <w:rFonts w:ascii="Times New Roman" w:eastAsia="Times New Roman" w:hAnsi="Times New Roman" w:cs="Times New Roman"/>
          <w:sz w:val="26"/>
          <w:szCs w:val="26"/>
        </w:rPr>
        <w:t>для</w:t>
      </w:r>
      <w:proofErr w:type="gramEnd"/>
      <w:r w:rsidR="003C5AC7">
        <w:rPr>
          <w:rFonts w:ascii="Times New Roman" w:eastAsia="Times New Roman" w:hAnsi="Times New Roman" w:cs="Times New Roman"/>
          <w:sz w:val="26"/>
          <w:szCs w:val="26"/>
        </w:rPr>
        <w:t xml:space="preserve"> обучающих</w:t>
      </w:r>
      <w:r w:rsidR="003C4CD6">
        <w:rPr>
          <w:rFonts w:ascii="Times New Roman" w:eastAsia="Times New Roman" w:hAnsi="Times New Roman" w:cs="Times New Roman"/>
          <w:sz w:val="26"/>
          <w:szCs w:val="26"/>
        </w:rPr>
        <w:t>ся</w:t>
      </w:r>
      <w:r w:rsidR="003C5AC7">
        <w:rPr>
          <w:rFonts w:ascii="Times New Roman" w:eastAsia="Times New Roman" w:hAnsi="Times New Roman" w:cs="Times New Roman"/>
          <w:sz w:val="26"/>
          <w:szCs w:val="26"/>
        </w:rPr>
        <w:t xml:space="preserve">. </w:t>
      </w:r>
    </w:p>
    <w:p w:rsidR="00275F67" w:rsidRDefault="00460FB0" w:rsidP="00275F67">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 xml:space="preserve">          </w:t>
      </w:r>
      <w:r w:rsidRPr="00724A68">
        <w:rPr>
          <w:rFonts w:ascii="Times New Roman" w:eastAsia="Times New Roman" w:hAnsi="Times New Roman"/>
          <w:sz w:val="26"/>
          <w:szCs w:val="26"/>
        </w:rPr>
        <w:t>Срок исполнения:</w:t>
      </w:r>
      <w:r w:rsidR="00275F67">
        <w:rPr>
          <w:rFonts w:ascii="Times New Roman" w:eastAsia="Times New Roman" w:hAnsi="Times New Roman"/>
          <w:sz w:val="26"/>
          <w:szCs w:val="26"/>
        </w:rPr>
        <w:t xml:space="preserve"> </w:t>
      </w:r>
      <w:r w:rsidR="00634844">
        <w:rPr>
          <w:rFonts w:ascii="Times New Roman" w:eastAsia="Times New Roman" w:hAnsi="Times New Roman"/>
          <w:sz w:val="26"/>
          <w:szCs w:val="26"/>
        </w:rPr>
        <w:t>в течение</w:t>
      </w:r>
      <w:r w:rsidR="003C4CD6">
        <w:rPr>
          <w:rFonts w:ascii="Times New Roman" w:eastAsia="Times New Roman" w:hAnsi="Times New Roman"/>
          <w:sz w:val="26"/>
          <w:szCs w:val="26"/>
        </w:rPr>
        <w:t xml:space="preserve"> учебного года.</w:t>
      </w:r>
    </w:p>
    <w:p w:rsidR="002E3B1C" w:rsidRPr="002E3B1C" w:rsidRDefault="00275F67" w:rsidP="002E3B1C">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2E3B1C">
        <w:rPr>
          <w:rFonts w:ascii="Times New Roman" w:eastAsia="Times New Roman" w:hAnsi="Times New Roman"/>
          <w:b/>
          <w:sz w:val="26"/>
          <w:szCs w:val="26"/>
        </w:rPr>
        <w:t xml:space="preserve">4) </w:t>
      </w:r>
      <w:r w:rsidR="002E3B1C" w:rsidRPr="002E3B1C">
        <w:rPr>
          <w:rFonts w:ascii="Times New Roman" w:eastAsia="Times New Roman" w:hAnsi="Times New Roman"/>
          <w:sz w:val="26"/>
          <w:szCs w:val="26"/>
        </w:rPr>
        <w:t>Организовать и провести совместное семинар – совещание с участием педагогов образовательных учрежде</w:t>
      </w:r>
      <w:r w:rsidR="002E3B1C">
        <w:rPr>
          <w:rFonts w:ascii="Times New Roman" w:eastAsia="Times New Roman" w:hAnsi="Times New Roman"/>
          <w:sz w:val="26"/>
          <w:szCs w:val="26"/>
        </w:rPr>
        <w:t xml:space="preserve">ний г. Красноярска и представителями ГИБДД, на котором </w:t>
      </w:r>
      <w:r w:rsidR="002E3B1C" w:rsidRPr="002E3B1C">
        <w:rPr>
          <w:rFonts w:ascii="Times New Roman" w:eastAsia="Times New Roman" w:hAnsi="Times New Roman"/>
          <w:sz w:val="26"/>
          <w:szCs w:val="26"/>
        </w:rPr>
        <w:t>рассмотреть</w:t>
      </w:r>
      <w:r w:rsidR="002E3B1C">
        <w:rPr>
          <w:rFonts w:ascii="Times New Roman" w:eastAsia="Times New Roman" w:hAnsi="Times New Roman"/>
          <w:sz w:val="26"/>
          <w:szCs w:val="26"/>
        </w:rPr>
        <w:t xml:space="preserve"> </w:t>
      </w:r>
      <w:r w:rsidR="002E3B1C" w:rsidRPr="002E3B1C">
        <w:rPr>
          <w:rFonts w:ascii="Times New Roman" w:eastAsia="Times New Roman" w:hAnsi="Times New Roman"/>
          <w:sz w:val="26"/>
          <w:szCs w:val="26"/>
        </w:rPr>
        <w:t>вопросы о состоянии аварийности за 12 месяцев 2021 года, с акцентом на ДТП, совершенные по вине несовершеннолетних, а также о принимаемых мерах по профилактике детского  дорожно-транспортного травматизма в 2022 году.</w:t>
      </w:r>
    </w:p>
    <w:p w:rsidR="008A4A85" w:rsidRDefault="00597602" w:rsidP="00597602">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EE6D4F" w:rsidRPr="00EE6D4F">
        <w:rPr>
          <w:rFonts w:ascii="Times New Roman" w:eastAsia="Times New Roman" w:hAnsi="Times New Roman"/>
          <w:sz w:val="26"/>
          <w:szCs w:val="26"/>
        </w:rPr>
        <w:t xml:space="preserve">     </w:t>
      </w:r>
      <w:r w:rsidR="00727399">
        <w:rPr>
          <w:rFonts w:ascii="Times New Roman" w:eastAsia="Times New Roman" w:hAnsi="Times New Roman"/>
          <w:sz w:val="26"/>
          <w:szCs w:val="26"/>
        </w:rPr>
        <w:t xml:space="preserve">Срок исполнения: </w:t>
      </w:r>
      <w:r w:rsidR="00EE6D4F" w:rsidRPr="00EE6D4F">
        <w:rPr>
          <w:rFonts w:ascii="Times New Roman" w:eastAsia="Times New Roman" w:hAnsi="Times New Roman"/>
          <w:sz w:val="26"/>
          <w:szCs w:val="26"/>
        </w:rPr>
        <w:t xml:space="preserve"> </w:t>
      </w:r>
      <w:r w:rsidR="008A4A85">
        <w:rPr>
          <w:rFonts w:ascii="Times New Roman" w:eastAsia="Times New Roman" w:hAnsi="Times New Roman"/>
          <w:sz w:val="26"/>
          <w:szCs w:val="26"/>
        </w:rPr>
        <w:t>январь 2022 года.</w:t>
      </w:r>
    </w:p>
    <w:p w:rsidR="00727399" w:rsidRDefault="00727399" w:rsidP="00727399">
      <w:pPr>
        <w:tabs>
          <w:tab w:val="left" w:pos="2130"/>
        </w:tabs>
        <w:spacing w:after="0" w:line="240" w:lineRule="auto"/>
        <w:jc w:val="both"/>
        <w:rPr>
          <w:rFonts w:ascii="Times New Roman" w:eastAsia="Times New Roman" w:hAnsi="Times New Roman"/>
          <w:sz w:val="26"/>
          <w:szCs w:val="26"/>
        </w:rPr>
      </w:pPr>
    </w:p>
    <w:p w:rsidR="007C365C" w:rsidRDefault="007C365C" w:rsidP="007C365C">
      <w:pPr>
        <w:spacing w:after="0" w:line="240" w:lineRule="auto"/>
        <w:ind w:firstLine="709"/>
        <w:jc w:val="both"/>
        <w:rPr>
          <w:rFonts w:ascii="Times New Roman" w:eastAsia="Times New Roman" w:hAnsi="Times New Roman" w:cs="Times New Roman"/>
          <w:b/>
          <w:i/>
          <w:color w:val="000000"/>
          <w:sz w:val="26"/>
          <w:szCs w:val="26"/>
        </w:rPr>
      </w:pPr>
      <w:r w:rsidRPr="00660D89">
        <w:rPr>
          <w:rFonts w:ascii="Times New Roman" w:eastAsia="Times New Roman" w:hAnsi="Times New Roman" w:cs="Times New Roman"/>
          <w:b/>
          <w:i/>
          <w:color w:val="000000"/>
          <w:sz w:val="26"/>
          <w:szCs w:val="26"/>
        </w:rPr>
        <w:t xml:space="preserve">Сотрудникам отделения по пропаганде ОГИБДД, инспекторам полка ДПС и </w:t>
      </w:r>
      <w:proofErr w:type="spellStart"/>
      <w:r w:rsidRPr="00660D89">
        <w:rPr>
          <w:rFonts w:ascii="Times New Roman" w:eastAsia="Times New Roman" w:hAnsi="Times New Roman" w:cs="Times New Roman"/>
          <w:b/>
          <w:i/>
          <w:color w:val="000000"/>
          <w:sz w:val="26"/>
          <w:szCs w:val="26"/>
        </w:rPr>
        <w:t>УУПиДН</w:t>
      </w:r>
      <w:proofErr w:type="spellEnd"/>
      <w:r w:rsidRPr="00660D89">
        <w:rPr>
          <w:rFonts w:ascii="Times New Roman" w:eastAsia="Times New Roman" w:hAnsi="Times New Roman" w:cs="Times New Roman"/>
          <w:b/>
          <w:i/>
          <w:color w:val="000000"/>
          <w:sz w:val="26"/>
          <w:szCs w:val="26"/>
        </w:rPr>
        <w:t xml:space="preserve"> </w:t>
      </w:r>
      <w:r w:rsidR="00634844">
        <w:rPr>
          <w:rFonts w:ascii="Times New Roman" w:eastAsia="Times New Roman" w:hAnsi="Times New Roman" w:cs="Times New Roman"/>
          <w:b/>
          <w:i/>
          <w:color w:val="000000"/>
          <w:sz w:val="26"/>
          <w:szCs w:val="26"/>
        </w:rPr>
        <w:t>Управления</w:t>
      </w:r>
      <w:r w:rsidRPr="00660D89">
        <w:rPr>
          <w:rFonts w:ascii="Times New Roman" w:eastAsia="Times New Roman" w:hAnsi="Times New Roman" w:cs="Times New Roman"/>
          <w:b/>
          <w:i/>
          <w:color w:val="000000"/>
          <w:sz w:val="26"/>
          <w:szCs w:val="26"/>
        </w:rPr>
        <w:t>:</w:t>
      </w:r>
    </w:p>
    <w:p w:rsidR="0056180F" w:rsidRPr="00660D89" w:rsidRDefault="0056180F" w:rsidP="007C365C">
      <w:pPr>
        <w:spacing w:after="0" w:line="240" w:lineRule="auto"/>
        <w:ind w:firstLine="709"/>
        <w:jc w:val="both"/>
        <w:rPr>
          <w:rFonts w:ascii="Times New Roman" w:eastAsia="Times New Roman" w:hAnsi="Times New Roman" w:cs="Times New Roman"/>
          <w:b/>
          <w:i/>
          <w:color w:val="000000"/>
          <w:sz w:val="26"/>
          <w:szCs w:val="26"/>
        </w:rPr>
      </w:pPr>
    </w:p>
    <w:p w:rsidR="007C365C" w:rsidRPr="0056180F" w:rsidRDefault="0056180F" w:rsidP="0056180F">
      <w:pPr>
        <w:pStyle w:val="ae"/>
        <w:numPr>
          <w:ilvl w:val="0"/>
          <w:numId w:val="7"/>
        </w:numPr>
        <w:spacing w:after="0" w:line="240" w:lineRule="auto"/>
        <w:ind w:left="0" w:firstLine="709"/>
        <w:jc w:val="both"/>
        <w:rPr>
          <w:rFonts w:ascii="Times New Roman" w:eastAsia="Times New Roman" w:hAnsi="Times New Roman" w:cs="Times New Roman"/>
          <w:color w:val="000000" w:themeColor="text1"/>
          <w:sz w:val="26"/>
          <w:szCs w:val="26"/>
        </w:rPr>
      </w:pPr>
      <w:r w:rsidRPr="0056180F">
        <w:rPr>
          <w:rFonts w:ascii="Times New Roman" w:eastAsia="Times New Roman" w:hAnsi="Times New Roman" w:cs="Times New Roman"/>
          <w:color w:val="000000" w:themeColor="text1"/>
          <w:sz w:val="26"/>
          <w:szCs w:val="26"/>
        </w:rPr>
        <w:t xml:space="preserve">С учетом анализа аварийности с участием детей – пассажиров инспекторам </w:t>
      </w:r>
      <w:r w:rsidR="007C365C" w:rsidRPr="0056180F">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 xml:space="preserve">ОГИБДД и </w:t>
      </w:r>
      <w:r w:rsidR="007C365C" w:rsidRPr="0056180F">
        <w:rPr>
          <w:rFonts w:ascii="Times New Roman" w:eastAsia="Times New Roman" w:hAnsi="Times New Roman" w:cs="Times New Roman"/>
          <w:color w:val="000000" w:themeColor="text1"/>
          <w:sz w:val="26"/>
          <w:szCs w:val="26"/>
        </w:rPr>
        <w:t>полка ДПС Управления</w:t>
      </w:r>
      <w:r w:rsidRPr="0056180F">
        <w:rPr>
          <w:rFonts w:ascii="Times New Roman" w:eastAsia="Times New Roman" w:hAnsi="Times New Roman" w:cs="Times New Roman"/>
          <w:color w:val="000000" w:themeColor="text1"/>
          <w:sz w:val="26"/>
          <w:szCs w:val="26"/>
        </w:rPr>
        <w:t xml:space="preserve"> в г. Дивногорске и на дивногорской трассе </w:t>
      </w:r>
      <w:r w:rsidR="007C365C" w:rsidRPr="0056180F">
        <w:rPr>
          <w:rFonts w:ascii="Times New Roman" w:eastAsia="Times New Roman" w:hAnsi="Times New Roman" w:cs="Times New Roman"/>
          <w:color w:val="000000" w:themeColor="text1"/>
          <w:sz w:val="26"/>
          <w:szCs w:val="26"/>
        </w:rPr>
        <w:t>организо</w:t>
      </w:r>
      <w:r w:rsidRPr="0056180F">
        <w:rPr>
          <w:rFonts w:ascii="Times New Roman" w:eastAsia="Times New Roman" w:hAnsi="Times New Roman" w:cs="Times New Roman"/>
          <w:color w:val="000000" w:themeColor="text1"/>
          <w:sz w:val="26"/>
          <w:szCs w:val="26"/>
        </w:rPr>
        <w:t xml:space="preserve">вать и провести профилактические рейды </w:t>
      </w:r>
      <w:r w:rsidR="00606746" w:rsidRPr="0056180F">
        <w:rPr>
          <w:rFonts w:ascii="Times New Roman" w:eastAsia="Times New Roman" w:hAnsi="Times New Roman" w:cs="Times New Roman"/>
          <w:color w:val="000000" w:themeColor="text1"/>
          <w:sz w:val="26"/>
          <w:szCs w:val="26"/>
        </w:rPr>
        <w:t>«</w:t>
      </w:r>
      <w:r w:rsidRPr="0056180F">
        <w:rPr>
          <w:rFonts w:ascii="Times New Roman" w:eastAsia="Times New Roman" w:hAnsi="Times New Roman" w:cs="Times New Roman"/>
          <w:color w:val="000000" w:themeColor="text1"/>
          <w:sz w:val="26"/>
          <w:szCs w:val="26"/>
        </w:rPr>
        <w:t xml:space="preserve">Детское кресло - </w:t>
      </w:r>
      <w:r w:rsidR="00606746" w:rsidRPr="0056180F">
        <w:rPr>
          <w:rFonts w:ascii="Times New Roman" w:eastAsia="Times New Roman" w:hAnsi="Times New Roman" w:cs="Times New Roman"/>
          <w:color w:val="000000" w:themeColor="text1"/>
          <w:sz w:val="26"/>
          <w:szCs w:val="26"/>
        </w:rPr>
        <w:t>Ремень безопасности»,</w:t>
      </w:r>
      <w:r w:rsidR="007C365C" w:rsidRPr="0056180F">
        <w:rPr>
          <w:rFonts w:ascii="Times New Roman" w:eastAsia="Times New Roman" w:hAnsi="Times New Roman" w:cs="Times New Roman"/>
          <w:color w:val="000000" w:themeColor="text1"/>
          <w:sz w:val="26"/>
          <w:szCs w:val="26"/>
        </w:rPr>
        <w:t xml:space="preserve"> направленные на</w:t>
      </w:r>
      <w:r w:rsidRPr="0056180F">
        <w:rPr>
          <w:rFonts w:ascii="Times New Roman" w:eastAsia="Times New Roman" w:hAnsi="Times New Roman" w:cs="Times New Roman"/>
          <w:color w:val="000000" w:themeColor="text1"/>
          <w:sz w:val="26"/>
          <w:szCs w:val="26"/>
        </w:rPr>
        <w:t xml:space="preserve"> предупреждение ДТП с участием несовершеннолетних пассажиров, </w:t>
      </w:r>
      <w:r w:rsidR="00606746" w:rsidRPr="0056180F">
        <w:rPr>
          <w:rFonts w:ascii="Times New Roman" w:eastAsia="Times New Roman" w:hAnsi="Times New Roman" w:cs="Times New Roman"/>
          <w:color w:val="000000" w:themeColor="text1"/>
          <w:sz w:val="26"/>
          <w:szCs w:val="26"/>
        </w:rPr>
        <w:t>а также на популяризацию использованию пассивных средств защиты в сал</w:t>
      </w:r>
      <w:r w:rsidR="00F92314" w:rsidRPr="0056180F">
        <w:rPr>
          <w:rFonts w:ascii="Times New Roman" w:eastAsia="Times New Roman" w:hAnsi="Times New Roman" w:cs="Times New Roman"/>
          <w:color w:val="000000" w:themeColor="text1"/>
          <w:sz w:val="26"/>
          <w:szCs w:val="26"/>
        </w:rPr>
        <w:t xml:space="preserve">оне транспортных средств. </w:t>
      </w:r>
      <w:r w:rsidR="007C365C" w:rsidRPr="0056180F">
        <w:rPr>
          <w:rFonts w:ascii="Times New Roman" w:eastAsia="Times New Roman" w:hAnsi="Times New Roman" w:cs="Times New Roman"/>
          <w:color w:val="000000" w:themeColor="text1"/>
          <w:sz w:val="26"/>
          <w:szCs w:val="26"/>
        </w:rPr>
        <w:t xml:space="preserve">Обеспечить освещение данных мероприятий в СМИ и в социальных сетях. </w:t>
      </w:r>
    </w:p>
    <w:p w:rsidR="007C365C" w:rsidRDefault="003D56E1" w:rsidP="007C365C">
      <w:pPr>
        <w:pStyle w:val="ae"/>
        <w:spacing w:after="0" w:line="240" w:lineRule="auto"/>
        <w:ind w:left="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Срок: до 10.02.2022. </w:t>
      </w:r>
    </w:p>
    <w:p w:rsidR="007C365C" w:rsidRPr="007C365C" w:rsidRDefault="007C365C" w:rsidP="007C365C">
      <w:pPr>
        <w:spacing w:after="0" w:line="240" w:lineRule="auto"/>
        <w:ind w:firstLine="709"/>
        <w:jc w:val="both"/>
        <w:rPr>
          <w:rFonts w:ascii="Times New Roman" w:eastAsia="Times New Roman" w:hAnsi="Times New Roman" w:cs="Times New Roman"/>
          <w:color w:val="FF0000"/>
          <w:sz w:val="26"/>
          <w:szCs w:val="26"/>
        </w:rPr>
      </w:pPr>
      <w:proofErr w:type="gramStart"/>
      <w:r w:rsidRPr="007C365C">
        <w:rPr>
          <w:rFonts w:ascii="Times New Roman" w:eastAsia="Times New Roman" w:hAnsi="Times New Roman" w:cs="Times New Roman"/>
          <w:b/>
          <w:color w:val="000000"/>
          <w:sz w:val="26"/>
          <w:szCs w:val="26"/>
        </w:rPr>
        <w:t>2)</w:t>
      </w:r>
      <w:r>
        <w:rPr>
          <w:rFonts w:ascii="Times New Roman" w:eastAsia="Times New Roman" w:hAnsi="Times New Roman" w:cs="Times New Roman"/>
          <w:color w:val="000000"/>
          <w:sz w:val="26"/>
          <w:szCs w:val="26"/>
        </w:rPr>
        <w:t xml:space="preserve"> С</w:t>
      </w:r>
      <w:r w:rsidRPr="00AA5546">
        <w:rPr>
          <w:rFonts w:ascii="Times New Roman" w:eastAsia="Times New Roman" w:hAnsi="Times New Roman" w:cs="Times New Roman"/>
          <w:color w:val="000000"/>
          <w:sz w:val="26"/>
          <w:szCs w:val="26"/>
        </w:rPr>
        <w:t xml:space="preserve">отрудникам </w:t>
      </w:r>
      <w:r>
        <w:rPr>
          <w:rFonts w:ascii="Times New Roman" w:eastAsia="Times New Roman" w:hAnsi="Times New Roman" w:cs="Times New Roman"/>
          <w:color w:val="000000"/>
          <w:sz w:val="26"/>
          <w:szCs w:val="26"/>
        </w:rPr>
        <w:t>О</w:t>
      </w:r>
      <w:r w:rsidRPr="00AA5546">
        <w:rPr>
          <w:rFonts w:ascii="Times New Roman" w:eastAsia="Times New Roman" w:hAnsi="Times New Roman" w:cs="Times New Roman"/>
          <w:color w:val="000000"/>
          <w:sz w:val="26"/>
          <w:szCs w:val="26"/>
        </w:rPr>
        <w:t>ГИБДД</w:t>
      </w:r>
      <w:r>
        <w:rPr>
          <w:rFonts w:ascii="Times New Roman" w:eastAsia="Times New Roman" w:hAnsi="Times New Roman" w:cs="Times New Roman"/>
          <w:color w:val="000000"/>
          <w:sz w:val="26"/>
          <w:szCs w:val="26"/>
        </w:rPr>
        <w:t xml:space="preserve"> </w:t>
      </w:r>
      <w:r w:rsidRPr="00AA5546">
        <w:rPr>
          <w:rFonts w:ascii="Times New Roman" w:eastAsia="Times New Roman" w:hAnsi="Times New Roman" w:cs="Times New Roman"/>
          <w:color w:val="000000"/>
          <w:sz w:val="26"/>
          <w:szCs w:val="26"/>
        </w:rPr>
        <w:t xml:space="preserve">организовать работу по проведению бесед, открытых уроков, конкурсов, викторин, </w:t>
      </w:r>
      <w:proofErr w:type="spellStart"/>
      <w:r w:rsidRPr="00A43674">
        <w:rPr>
          <w:rFonts w:ascii="Times New Roman" w:eastAsia="Times New Roman" w:hAnsi="Times New Roman" w:cs="Times New Roman"/>
          <w:sz w:val="26"/>
          <w:szCs w:val="26"/>
        </w:rPr>
        <w:t>флешмобов</w:t>
      </w:r>
      <w:proofErr w:type="spellEnd"/>
      <w:r w:rsidRPr="00A43674">
        <w:rPr>
          <w:rFonts w:ascii="Times New Roman" w:eastAsia="Times New Roman" w:hAnsi="Times New Roman" w:cs="Times New Roman"/>
          <w:sz w:val="26"/>
          <w:szCs w:val="26"/>
        </w:rPr>
        <w:t xml:space="preserve"> и акций с обучающимися образовательных учреждений г.</w:t>
      </w:r>
      <w:r w:rsidR="00362936" w:rsidRPr="00A43674">
        <w:rPr>
          <w:rFonts w:ascii="Times New Roman" w:eastAsia="Times New Roman" w:hAnsi="Times New Roman" w:cs="Times New Roman"/>
          <w:sz w:val="26"/>
          <w:szCs w:val="26"/>
        </w:rPr>
        <w:t xml:space="preserve"> </w:t>
      </w:r>
      <w:r w:rsidRPr="00A43674">
        <w:rPr>
          <w:rFonts w:ascii="Times New Roman" w:eastAsia="Times New Roman" w:hAnsi="Times New Roman" w:cs="Times New Roman"/>
          <w:sz w:val="26"/>
          <w:szCs w:val="26"/>
        </w:rPr>
        <w:t xml:space="preserve">Красноярска и г. Дивногорска, акцентировав особое внимание на проведение данной работы в </w:t>
      </w:r>
      <w:r w:rsidR="00A43674" w:rsidRPr="00A43674">
        <w:rPr>
          <w:rFonts w:ascii="Times New Roman" w:eastAsia="Times New Roman" w:hAnsi="Times New Roman" w:cs="Times New Roman"/>
          <w:sz w:val="26"/>
          <w:szCs w:val="26"/>
        </w:rPr>
        <w:t xml:space="preserve">тех </w:t>
      </w:r>
      <w:r w:rsidRPr="00A43674">
        <w:rPr>
          <w:rFonts w:ascii="Times New Roman" w:eastAsia="Times New Roman" w:hAnsi="Times New Roman" w:cs="Times New Roman"/>
          <w:sz w:val="26"/>
          <w:szCs w:val="26"/>
        </w:rPr>
        <w:t>образовательных</w:t>
      </w:r>
      <w:r w:rsidR="00A43674" w:rsidRPr="00A43674">
        <w:rPr>
          <w:rFonts w:ascii="Times New Roman" w:eastAsia="Times New Roman" w:hAnsi="Times New Roman" w:cs="Times New Roman"/>
          <w:sz w:val="26"/>
          <w:szCs w:val="26"/>
        </w:rPr>
        <w:t xml:space="preserve"> учреждениях, </w:t>
      </w:r>
      <w:r w:rsidRPr="00A43674">
        <w:rPr>
          <w:rFonts w:ascii="Times New Roman" w:eastAsia="Times New Roman" w:hAnsi="Times New Roman" w:cs="Times New Roman"/>
          <w:sz w:val="26"/>
          <w:szCs w:val="26"/>
        </w:rPr>
        <w:t xml:space="preserve">учащиеся которых в </w:t>
      </w:r>
      <w:proofErr w:type="spellStart"/>
      <w:r w:rsidRPr="00A43674">
        <w:rPr>
          <w:rFonts w:ascii="Times New Roman" w:eastAsia="Times New Roman" w:hAnsi="Times New Roman" w:cs="Times New Roman"/>
          <w:sz w:val="26"/>
          <w:szCs w:val="26"/>
        </w:rPr>
        <w:t>т.г</w:t>
      </w:r>
      <w:proofErr w:type="spellEnd"/>
      <w:r w:rsidRPr="00A43674">
        <w:rPr>
          <w:rFonts w:ascii="Times New Roman" w:eastAsia="Times New Roman" w:hAnsi="Times New Roman" w:cs="Times New Roman"/>
          <w:sz w:val="26"/>
          <w:szCs w:val="26"/>
        </w:rPr>
        <w:t>. чаще всего стали участниками ДТП, в том числе по собственной неосторожно</w:t>
      </w:r>
      <w:r w:rsidR="00E60C02" w:rsidRPr="00A43674">
        <w:rPr>
          <w:rFonts w:ascii="Times New Roman" w:eastAsia="Times New Roman" w:hAnsi="Times New Roman" w:cs="Times New Roman"/>
          <w:sz w:val="26"/>
          <w:szCs w:val="26"/>
        </w:rPr>
        <w:t xml:space="preserve">сти </w:t>
      </w:r>
      <w:r w:rsidR="00E60C02" w:rsidRPr="00A43674">
        <w:rPr>
          <w:rFonts w:ascii="Times New Roman" w:eastAsia="Times New Roman" w:hAnsi="Times New Roman" w:cs="Times New Roman"/>
          <w:sz w:val="26"/>
          <w:szCs w:val="26"/>
        </w:rPr>
        <w:br/>
        <w:t>(с учетом данного анализа), а также с обучающимися</w:t>
      </w:r>
      <w:r w:rsidR="00A43674" w:rsidRPr="00A43674">
        <w:rPr>
          <w:rFonts w:ascii="Times New Roman" w:eastAsia="Times New Roman" w:hAnsi="Times New Roman" w:cs="Times New Roman"/>
          <w:sz w:val="26"/>
          <w:szCs w:val="26"/>
        </w:rPr>
        <w:t>, которые</w:t>
      </w:r>
      <w:proofErr w:type="gramEnd"/>
      <w:r w:rsidR="00E60C02" w:rsidRPr="00A43674">
        <w:rPr>
          <w:rFonts w:ascii="Times New Roman" w:eastAsia="Times New Roman" w:hAnsi="Times New Roman" w:cs="Times New Roman"/>
          <w:sz w:val="26"/>
          <w:szCs w:val="26"/>
        </w:rPr>
        <w:t xml:space="preserve"> систематически нарушают правила дорожного движения (с учетом анализа по выявленным нарушениям ПДД несовершеннолетними). </w:t>
      </w:r>
      <w:r w:rsidRPr="00A43674">
        <w:rPr>
          <w:rFonts w:ascii="Times New Roman" w:eastAsia="Times New Roman" w:hAnsi="Times New Roman" w:cs="Times New Roman"/>
          <w:sz w:val="26"/>
          <w:szCs w:val="26"/>
        </w:rPr>
        <w:t>Выбор целевой аудитории по возрастным характеристикам при проведении профилактической</w:t>
      </w:r>
      <w:r w:rsidRPr="001E6EC4">
        <w:rPr>
          <w:rFonts w:ascii="Times New Roman" w:eastAsia="Times New Roman" w:hAnsi="Times New Roman" w:cs="Times New Roman"/>
          <w:sz w:val="26"/>
          <w:szCs w:val="26"/>
        </w:rPr>
        <w:t xml:space="preserve">  работы осуществлять также с уче</w:t>
      </w:r>
      <w:r w:rsidR="001E6EC4" w:rsidRPr="001E6EC4">
        <w:rPr>
          <w:rFonts w:ascii="Times New Roman" w:eastAsia="Times New Roman" w:hAnsi="Times New Roman" w:cs="Times New Roman"/>
          <w:sz w:val="26"/>
          <w:szCs w:val="26"/>
        </w:rPr>
        <w:t xml:space="preserve">том данного анализа. </w:t>
      </w:r>
    </w:p>
    <w:p w:rsidR="00F167B3" w:rsidRDefault="00C65D42" w:rsidP="007C365C">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632A33">
        <w:rPr>
          <w:rFonts w:ascii="Times New Roman" w:eastAsia="Times New Roman" w:hAnsi="Times New Roman" w:cs="Times New Roman"/>
          <w:color w:val="000000"/>
          <w:sz w:val="26"/>
          <w:szCs w:val="26"/>
        </w:rPr>
        <w:t xml:space="preserve">Срок: </w:t>
      </w:r>
      <w:r w:rsidR="003D56E1">
        <w:rPr>
          <w:rFonts w:ascii="Times New Roman" w:eastAsia="Times New Roman" w:hAnsi="Times New Roman" w:cs="Times New Roman"/>
          <w:color w:val="000000"/>
          <w:sz w:val="26"/>
          <w:szCs w:val="26"/>
        </w:rPr>
        <w:t>январь 2022.</w:t>
      </w:r>
    </w:p>
    <w:p w:rsidR="007C365C" w:rsidRDefault="00E37DA0" w:rsidP="007C365C">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3</w:t>
      </w:r>
      <w:r w:rsidR="007C365C" w:rsidRPr="00357F09">
        <w:rPr>
          <w:rFonts w:ascii="Times New Roman" w:eastAsia="Times New Roman" w:hAnsi="Times New Roman" w:cs="Times New Roman"/>
          <w:b/>
          <w:color w:val="000000"/>
          <w:sz w:val="26"/>
          <w:szCs w:val="26"/>
        </w:rPr>
        <w:t>)</w:t>
      </w:r>
      <w:r w:rsidR="007C365C" w:rsidRPr="00D2639B">
        <w:rPr>
          <w:rFonts w:ascii="Times New Roman" w:eastAsia="Times New Roman" w:hAnsi="Times New Roman" w:cs="Times New Roman"/>
          <w:color w:val="000000"/>
          <w:sz w:val="26"/>
          <w:szCs w:val="26"/>
        </w:rPr>
        <w:t xml:space="preserve"> </w:t>
      </w:r>
      <w:r w:rsidR="007C365C">
        <w:rPr>
          <w:rFonts w:ascii="Times New Roman" w:eastAsia="Times New Roman" w:hAnsi="Times New Roman" w:cs="Times New Roman"/>
          <w:color w:val="000000"/>
          <w:sz w:val="26"/>
          <w:szCs w:val="26"/>
        </w:rPr>
        <w:t xml:space="preserve"> Инспекторам полка ДПС и ОГИБДД провести</w:t>
      </w:r>
      <w:r w:rsidR="007C365C" w:rsidRPr="00D2639B">
        <w:rPr>
          <w:rFonts w:ascii="Times New Roman" w:eastAsia="Times New Roman" w:hAnsi="Times New Roman" w:cs="Times New Roman"/>
          <w:color w:val="000000"/>
          <w:sz w:val="26"/>
          <w:szCs w:val="26"/>
        </w:rPr>
        <w:t xml:space="preserve"> оперативно-профилактическое мероприятие «Детское кресло-Ремень безопасности» с привлечением общественных организаций и обязательным освещением результатов в СМИ. Следует приблизить наряды инспекторов ДПС к </w:t>
      </w:r>
      <w:r w:rsidR="007C365C">
        <w:rPr>
          <w:rFonts w:ascii="Times New Roman" w:eastAsia="Times New Roman" w:hAnsi="Times New Roman" w:cs="Times New Roman"/>
          <w:color w:val="000000"/>
          <w:sz w:val="26"/>
          <w:szCs w:val="26"/>
        </w:rPr>
        <w:t xml:space="preserve">дошкольным </w:t>
      </w:r>
      <w:r w:rsidR="007C365C" w:rsidRPr="00D2639B">
        <w:rPr>
          <w:rFonts w:ascii="Times New Roman" w:eastAsia="Times New Roman" w:hAnsi="Times New Roman" w:cs="Times New Roman"/>
          <w:color w:val="000000"/>
          <w:sz w:val="26"/>
          <w:szCs w:val="26"/>
        </w:rPr>
        <w:t>образовательным учреждениям</w:t>
      </w:r>
      <w:r w:rsidR="00632A33">
        <w:rPr>
          <w:rFonts w:ascii="Times New Roman" w:eastAsia="Times New Roman" w:hAnsi="Times New Roman" w:cs="Times New Roman"/>
          <w:color w:val="000000"/>
          <w:sz w:val="26"/>
          <w:szCs w:val="26"/>
        </w:rPr>
        <w:t xml:space="preserve"> г. Красноярска </w:t>
      </w:r>
      <w:r w:rsidR="00632A33" w:rsidRPr="003D56E1">
        <w:rPr>
          <w:rFonts w:ascii="Times New Roman" w:eastAsia="Times New Roman" w:hAnsi="Times New Roman" w:cs="Times New Roman"/>
          <w:color w:val="000000"/>
          <w:sz w:val="26"/>
          <w:szCs w:val="26"/>
        </w:rPr>
        <w:t>и г. Дивногорска</w:t>
      </w:r>
      <w:r w:rsidR="00632A33">
        <w:rPr>
          <w:rFonts w:ascii="Times New Roman" w:eastAsia="Times New Roman" w:hAnsi="Times New Roman" w:cs="Times New Roman"/>
          <w:color w:val="000000"/>
          <w:sz w:val="26"/>
          <w:szCs w:val="26"/>
        </w:rPr>
        <w:t xml:space="preserve"> </w:t>
      </w:r>
      <w:r w:rsidR="007C365C" w:rsidRPr="00D2639B">
        <w:rPr>
          <w:rFonts w:ascii="Times New Roman" w:eastAsia="Times New Roman" w:hAnsi="Times New Roman" w:cs="Times New Roman"/>
          <w:color w:val="000000"/>
          <w:sz w:val="26"/>
          <w:szCs w:val="26"/>
        </w:rPr>
        <w:t>в период с 07.00 до 08.00, а также с 18.00 до 19.00, где организовать профилактическую работу с водителями, перевозящими детей в транспортных средствах. В</w:t>
      </w:r>
      <w:r w:rsidR="007C365C">
        <w:rPr>
          <w:rFonts w:ascii="Times New Roman" w:eastAsia="Times New Roman" w:hAnsi="Times New Roman" w:cs="Times New Roman"/>
          <w:color w:val="000000"/>
          <w:sz w:val="26"/>
          <w:szCs w:val="26"/>
        </w:rPr>
        <w:t xml:space="preserve"> выходные дни </w:t>
      </w:r>
      <w:r w:rsidR="007C365C" w:rsidRPr="00D2639B">
        <w:rPr>
          <w:rFonts w:ascii="Times New Roman" w:eastAsia="Times New Roman" w:hAnsi="Times New Roman" w:cs="Times New Roman"/>
          <w:color w:val="000000"/>
          <w:sz w:val="26"/>
          <w:szCs w:val="26"/>
        </w:rPr>
        <w:t xml:space="preserve">усилить работу нарядов по </w:t>
      </w:r>
      <w:r w:rsidR="007C365C">
        <w:rPr>
          <w:rFonts w:ascii="Times New Roman" w:eastAsia="Times New Roman" w:hAnsi="Times New Roman" w:cs="Times New Roman"/>
          <w:color w:val="000000"/>
          <w:sz w:val="26"/>
          <w:szCs w:val="26"/>
        </w:rPr>
        <w:t xml:space="preserve">пресечению </w:t>
      </w:r>
      <w:r w:rsidR="007C365C" w:rsidRPr="00D2639B">
        <w:rPr>
          <w:rFonts w:ascii="Times New Roman" w:eastAsia="Times New Roman" w:hAnsi="Times New Roman" w:cs="Times New Roman"/>
          <w:color w:val="000000"/>
          <w:sz w:val="26"/>
          <w:szCs w:val="26"/>
        </w:rPr>
        <w:t>нарушений правил перевозки детей, в том числе на выездах из го</w:t>
      </w:r>
      <w:r w:rsidR="007C365C">
        <w:rPr>
          <w:rFonts w:ascii="Times New Roman" w:eastAsia="Times New Roman" w:hAnsi="Times New Roman" w:cs="Times New Roman"/>
          <w:color w:val="000000"/>
          <w:sz w:val="26"/>
          <w:szCs w:val="26"/>
        </w:rPr>
        <w:t>рода.</w:t>
      </w:r>
      <w:r w:rsidR="00C83923">
        <w:rPr>
          <w:rFonts w:ascii="Times New Roman" w:eastAsia="Times New Roman" w:hAnsi="Times New Roman" w:cs="Times New Roman"/>
          <w:color w:val="000000"/>
          <w:sz w:val="26"/>
          <w:szCs w:val="26"/>
        </w:rPr>
        <w:t xml:space="preserve"> </w:t>
      </w:r>
    </w:p>
    <w:p w:rsidR="007C365C" w:rsidRDefault="007C365C" w:rsidP="007C365C">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Срок: не реже двух раз в месяц.</w:t>
      </w:r>
    </w:p>
    <w:p w:rsidR="002D3B5A" w:rsidRDefault="007C365C" w:rsidP="007C365C">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roofErr w:type="gramStart"/>
      <w:r w:rsidR="00E37DA0" w:rsidRPr="00E37DA0">
        <w:rPr>
          <w:rFonts w:ascii="Times New Roman" w:eastAsia="Times New Roman" w:hAnsi="Times New Roman" w:cs="Times New Roman"/>
          <w:b/>
          <w:color w:val="000000"/>
          <w:sz w:val="26"/>
          <w:szCs w:val="26"/>
        </w:rPr>
        <w:t>4</w:t>
      </w:r>
      <w:r w:rsidRPr="00357F09">
        <w:rPr>
          <w:rFonts w:ascii="Times New Roman" w:eastAsia="Times New Roman" w:hAnsi="Times New Roman" w:cs="Times New Roman"/>
          <w:b/>
          <w:color w:val="000000"/>
          <w:sz w:val="26"/>
          <w:szCs w:val="26"/>
        </w:rPr>
        <w:t>)</w:t>
      </w:r>
      <w:r>
        <w:rPr>
          <w:rFonts w:ascii="Times New Roman" w:eastAsia="Times New Roman" w:hAnsi="Times New Roman" w:cs="Times New Roman"/>
          <w:color w:val="000000"/>
          <w:sz w:val="26"/>
          <w:szCs w:val="26"/>
        </w:rPr>
        <w:t xml:space="preserve"> </w:t>
      </w:r>
      <w:r w:rsidR="00AA31BA">
        <w:rPr>
          <w:rFonts w:ascii="Times New Roman" w:eastAsia="Times New Roman" w:hAnsi="Times New Roman" w:cs="Times New Roman"/>
          <w:color w:val="000000"/>
          <w:sz w:val="26"/>
          <w:szCs w:val="26"/>
        </w:rPr>
        <w:t>Учитывая анализ</w:t>
      </w:r>
      <w:r w:rsidR="007D5B1D">
        <w:rPr>
          <w:rFonts w:ascii="Times New Roman" w:eastAsia="Times New Roman" w:hAnsi="Times New Roman" w:cs="Times New Roman"/>
          <w:color w:val="000000"/>
          <w:sz w:val="26"/>
          <w:szCs w:val="26"/>
        </w:rPr>
        <w:t xml:space="preserve"> аварийн</w:t>
      </w:r>
      <w:r w:rsidR="00AA31BA">
        <w:rPr>
          <w:rFonts w:ascii="Times New Roman" w:eastAsia="Times New Roman" w:hAnsi="Times New Roman" w:cs="Times New Roman"/>
          <w:color w:val="000000"/>
          <w:sz w:val="26"/>
          <w:szCs w:val="26"/>
        </w:rPr>
        <w:t>ости с участием детей-пешеходов,</w:t>
      </w:r>
      <w:r w:rsidR="007D5B1D">
        <w:rPr>
          <w:rFonts w:ascii="Times New Roman" w:eastAsia="Times New Roman" w:hAnsi="Times New Roman" w:cs="Times New Roman"/>
          <w:color w:val="000000"/>
          <w:sz w:val="26"/>
          <w:szCs w:val="26"/>
        </w:rPr>
        <w:t xml:space="preserve"> которые попали в ДТП </w:t>
      </w:r>
      <w:r w:rsidR="00AA31BA">
        <w:rPr>
          <w:rFonts w:ascii="Times New Roman" w:eastAsia="Times New Roman" w:hAnsi="Times New Roman" w:cs="Times New Roman"/>
          <w:color w:val="000000"/>
          <w:sz w:val="26"/>
          <w:szCs w:val="26"/>
        </w:rPr>
        <w:t>в 2021 году</w:t>
      </w:r>
      <w:r w:rsidR="002D3B5A">
        <w:rPr>
          <w:rFonts w:ascii="Times New Roman" w:eastAsia="Times New Roman" w:hAnsi="Times New Roman" w:cs="Times New Roman"/>
          <w:color w:val="000000"/>
          <w:sz w:val="26"/>
          <w:szCs w:val="26"/>
        </w:rPr>
        <w:t xml:space="preserve"> </w:t>
      </w:r>
      <w:r w:rsidR="007D5B1D">
        <w:rPr>
          <w:rFonts w:ascii="Times New Roman" w:eastAsia="Times New Roman" w:hAnsi="Times New Roman" w:cs="Times New Roman"/>
          <w:color w:val="000000"/>
          <w:sz w:val="26"/>
          <w:szCs w:val="26"/>
        </w:rPr>
        <w:t>по собственной неосторожности</w:t>
      </w:r>
      <w:r w:rsidR="002D3B5A" w:rsidRPr="0064456A">
        <w:rPr>
          <w:rFonts w:ascii="Times New Roman" w:eastAsia="Times New Roman" w:hAnsi="Times New Roman" w:cs="Times New Roman"/>
          <w:sz w:val="26"/>
          <w:szCs w:val="26"/>
        </w:rPr>
        <w:t>,</w:t>
      </w:r>
      <w:r w:rsidR="00AA31BA" w:rsidRPr="0064456A">
        <w:rPr>
          <w:rFonts w:ascii="Times New Roman" w:eastAsia="Times New Roman" w:hAnsi="Times New Roman" w:cs="Times New Roman"/>
          <w:sz w:val="26"/>
          <w:szCs w:val="26"/>
        </w:rPr>
        <w:t xml:space="preserve"> а также снижение показателей выявленных нарушений ПДД несовершеннолетними,</w:t>
      </w:r>
      <w:r w:rsidR="007D5B1D" w:rsidRPr="0064456A">
        <w:rPr>
          <w:rFonts w:ascii="Times New Roman" w:eastAsia="Times New Roman" w:hAnsi="Times New Roman" w:cs="Times New Roman"/>
          <w:sz w:val="26"/>
          <w:szCs w:val="26"/>
        </w:rPr>
        <w:t xml:space="preserve"> </w:t>
      </w:r>
      <w:r w:rsidR="002D3B5A" w:rsidRPr="0064456A">
        <w:rPr>
          <w:rFonts w:ascii="Times New Roman" w:eastAsia="Times New Roman" w:hAnsi="Times New Roman" w:cs="Times New Roman"/>
          <w:sz w:val="26"/>
          <w:szCs w:val="26"/>
        </w:rPr>
        <w:t xml:space="preserve">сотрудникам </w:t>
      </w:r>
      <w:r w:rsidR="002D3B5A">
        <w:rPr>
          <w:rFonts w:ascii="Times New Roman" w:eastAsia="Times New Roman" w:hAnsi="Times New Roman" w:cs="Times New Roman"/>
          <w:color w:val="000000"/>
          <w:sz w:val="26"/>
          <w:szCs w:val="26"/>
        </w:rPr>
        <w:t>полка ДПС необходимо о</w:t>
      </w:r>
      <w:r>
        <w:rPr>
          <w:rFonts w:ascii="Times New Roman" w:eastAsia="Times New Roman" w:hAnsi="Times New Roman" w:cs="Times New Roman"/>
          <w:color w:val="000000"/>
          <w:sz w:val="26"/>
          <w:szCs w:val="26"/>
        </w:rPr>
        <w:t xml:space="preserve">рганизовать </w:t>
      </w:r>
      <w:r w:rsidR="002D3B5A">
        <w:rPr>
          <w:rFonts w:ascii="Times New Roman" w:eastAsia="Times New Roman" w:hAnsi="Times New Roman" w:cs="Times New Roman"/>
          <w:color w:val="000000"/>
          <w:sz w:val="26"/>
          <w:szCs w:val="26"/>
        </w:rPr>
        <w:t xml:space="preserve">активную </w:t>
      </w:r>
      <w:r>
        <w:rPr>
          <w:rFonts w:ascii="Times New Roman" w:eastAsia="Times New Roman" w:hAnsi="Times New Roman" w:cs="Times New Roman"/>
          <w:color w:val="000000"/>
          <w:sz w:val="26"/>
          <w:szCs w:val="26"/>
        </w:rPr>
        <w:t>профилактическую работу</w:t>
      </w:r>
      <w:r w:rsidR="002D3B5A">
        <w:rPr>
          <w:rFonts w:ascii="Times New Roman" w:eastAsia="Times New Roman" w:hAnsi="Times New Roman" w:cs="Times New Roman"/>
          <w:color w:val="000000"/>
          <w:sz w:val="26"/>
          <w:szCs w:val="26"/>
        </w:rPr>
        <w:t xml:space="preserve"> </w:t>
      </w:r>
      <w:r w:rsidR="00AA31BA">
        <w:rPr>
          <w:rFonts w:ascii="Times New Roman" w:eastAsia="Times New Roman" w:hAnsi="Times New Roman" w:cs="Times New Roman"/>
          <w:color w:val="000000"/>
          <w:sz w:val="26"/>
          <w:szCs w:val="26"/>
        </w:rPr>
        <w:t xml:space="preserve">с детьми </w:t>
      </w:r>
      <w:r w:rsidR="002D3B5A">
        <w:rPr>
          <w:rFonts w:ascii="Times New Roman" w:eastAsia="Times New Roman" w:hAnsi="Times New Roman" w:cs="Times New Roman"/>
          <w:color w:val="000000"/>
          <w:sz w:val="26"/>
          <w:szCs w:val="26"/>
        </w:rPr>
        <w:t>по соблюдению ПДД</w:t>
      </w:r>
      <w:r>
        <w:rPr>
          <w:rFonts w:ascii="Times New Roman" w:eastAsia="Times New Roman" w:hAnsi="Times New Roman" w:cs="Times New Roman"/>
          <w:color w:val="000000"/>
          <w:sz w:val="26"/>
          <w:szCs w:val="26"/>
        </w:rPr>
        <w:t xml:space="preserve"> с использованием СГУ вб</w:t>
      </w:r>
      <w:r w:rsidR="002D3B5A">
        <w:rPr>
          <w:rFonts w:ascii="Times New Roman" w:eastAsia="Times New Roman" w:hAnsi="Times New Roman" w:cs="Times New Roman"/>
          <w:color w:val="000000"/>
          <w:sz w:val="26"/>
          <w:szCs w:val="26"/>
        </w:rPr>
        <w:t>лизи образовательных учреждений и мест массового притяжения несовершеннолетних</w:t>
      </w:r>
      <w:r w:rsidR="007C6AE8">
        <w:rPr>
          <w:rFonts w:ascii="Times New Roman" w:eastAsia="Times New Roman" w:hAnsi="Times New Roman" w:cs="Times New Roman"/>
          <w:color w:val="000000"/>
          <w:sz w:val="26"/>
          <w:szCs w:val="26"/>
        </w:rPr>
        <w:t>,</w:t>
      </w:r>
      <w:r w:rsidR="00C83923">
        <w:rPr>
          <w:rFonts w:ascii="Times New Roman" w:eastAsia="Times New Roman" w:hAnsi="Times New Roman" w:cs="Times New Roman"/>
          <w:color w:val="000000"/>
          <w:sz w:val="26"/>
          <w:szCs w:val="26"/>
        </w:rPr>
        <w:t xml:space="preserve"> </w:t>
      </w:r>
      <w:r w:rsidR="00C83923" w:rsidRPr="00C83923">
        <w:rPr>
          <w:rFonts w:ascii="Times New Roman" w:eastAsia="Times New Roman" w:hAnsi="Times New Roman" w:cs="Times New Roman"/>
          <w:color w:val="000000"/>
          <w:sz w:val="26"/>
          <w:szCs w:val="26"/>
        </w:rPr>
        <w:t>а именно в  период с 07:00 до 0</w:t>
      </w:r>
      <w:r w:rsidR="00C83923">
        <w:rPr>
          <w:rFonts w:ascii="Times New Roman" w:eastAsia="Times New Roman" w:hAnsi="Times New Roman" w:cs="Times New Roman"/>
          <w:color w:val="000000"/>
          <w:sz w:val="26"/>
          <w:szCs w:val="26"/>
        </w:rPr>
        <w:t>8:00 часов</w:t>
      </w:r>
      <w:proofErr w:type="gramEnd"/>
      <w:r w:rsidR="00C83923">
        <w:rPr>
          <w:rFonts w:ascii="Times New Roman" w:eastAsia="Times New Roman" w:hAnsi="Times New Roman" w:cs="Times New Roman"/>
          <w:color w:val="000000"/>
          <w:sz w:val="26"/>
          <w:szCs w:val="26"/>
        </w:rPr>
        <w:t xml:space="preserve"> и с 18:00 до 19:00.</w:t>
      </w:r>
    </w:p>
    <w:p w:rsidR="00C83923" w:rsidRDefault="002D3B5A" w:rsidP="00C83923">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C365C" w:rsidRPr="006C4CB7">
        <w:rPr>
          <w:rFonts w:ascii="Times New Roman" w:eastAsia="Times New Roman" w:hAnsi="Times New Roman" w:cs="Times New Roman"/>
          <w:color w:val="000000"/>
          <w:sz w:val="26"/>
          <w:szCs w:val="26"/>
        </w:rPr>
        <w:t xml:space="preserve">Срок: </w:t>
      </w:r>
      <w:r w:rsidR="00C83923">
        <w:rPr>
          <w:rFonts w:ascii="Times New Roman" w:eastAsia="Times New Roman" w:hAnsi="Times New Roman" w:cs="Times New Roman"/>
          <w:color w:val="000000"/>
          <w:sz w:val="26"/>
          <w:szCs w:val="26"/>
        </w:rPr>
        <w:t xml:space="preserve">ежедневно </w:t>
      </w:r>
      <w:r w:rsidR="003D56E1">
        <w:rPr>
          <w:rFonts w:ascii="Times New Roman" w:eastAsia="Times New Roman" w:hAnsi="Times New Roman" w:cs="Times New Roman"/>
          <w:color w:val="000000"/>
          <w:sz w:val="26"/>
          <w:szCs w:val="26"/>
        </w:rPr>
        <w:t>в январе 2022</w:t>
      </w:r>
      <w:r w:rsidR="007C365C">
        <w:rPr>
          <w:rFonts w:ascii="Times New Roman" w:eastAsia="Times New Roman" w:hAnsi="Times New Roman" w:cs="Times New Roman"/>
          <w:color w:val="000000"/>
          <w:sz w:val="26"/>
          <w:szCs w:val="26"/>
        </w:rPr>
        <w:t>.</w:t>
      </w:r>
      <w:r w:rsidR="00905C95">
        <w:rPr>
          <w:rFonts w:ascii="Times New Roman" w:eastAsia="Times New Roman" w:hAnsi="Times New Roman" w:cs="Times New Roman"/>
          <w:color w:val="000000"/>
          <w:sz w:val="26"/>
          <w:szCs w:val="26"/>
        </w:rPr>
        <w:t xml:space="preserve"> </w:t>
      </w:r>
    </w:p>
    <w:p w:rsidR="007C365C" w:rsidRDefault="00C83923" w:rsidP="00C83923">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         </w:t>
      </w:r>
      <w:r w:rsidR="00E37DA0">
        <w:rPr>
          <w:rFonts w:ascii="Times New Roman" w:eastAsia="Times New Roman" w:hAnsi="Times New Roman" w:cs="Times New Roman"/>
          <w:color w:val="000000"/>
          <w:sz w:val="26"/>
          <w:szCs w:val="26"/>
        </w:rPr>
        <w:t xml:space="preserve"> </w:t>
      </w:r>
      <w:r w:rsidR="00BF4D79">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E37DA0" w:rsidRPr="00E37DA0">
        <w:rPr>
          <w:rFonts w:ascii="Times New Roman" w:eastAsia="Times New Roman" w:hAnsi="Times New Roman" w:cs="Times New Roman"/>
          <w:b/>
          <w:color w:val="000000"/>
          <w:sz w:val="26"/>
          <w:szCs w:val="26"/>
        </w:rPr>
        <w:t>5</w:t>
      </w:r>
      <w:r w:rsidR="007C365C" w:rsidRPr="00357F09">
        <w:rPr>
          <w:rFonts w:ascii="Times New Roman" w:eastAsia="Times New Roman" w:hAnsi="Times New Roman" w:cs="Times New Roman"/>
          <w:b/>
          <w:color w:val="000000"/>
          <w:sz w:val="26"/>
          <w:szCs w:val="26"/>
        </w:rPr>
        <w:t>)</w:t>
      </w:r>
      <w:r w:rsidR="007C365C">
        <w:rPr>
          <w:rFonts w:ascii="Times New Roman" w:eastAsia="Times New Roman" w:hAnsi="Times New Roman" w:cs="Times New Roman"/>
          <w:color w:val="000000"/>
          <w:sz w:val="26"/>
          <w:szCs w:val="26"/>
        </w:rPr>
        <w:t xml:space="preserve"> </w:t>
      </w:r>
      <w:r w:rsidR="007D5B1D">
        <w:rPr>
          <w:rFonts w:ascii="Times New Roman" w:eastAsia="Times New Roman" w:hAnsi="Times New Roman" w:cs="Times New Roman"/>
          <w:color w:val="000000"/>
          <w:sz w:val="26"/>
          <w:szCs w:val="26"/>
        </w:rPr>
        <w:t xml:space="preserve">  </w:t>
      </w:r>
      <w:r w:rsidR="007C365C">
        <w:rPr>
          <w:rFonts w:ascii="Times New Roman" w:eastAsia="Times New Roman" w:hAnsi="Times New Roman" w:cs="Times New Roman"/>
          <w:color w:val="000000"/>
          <w:sz w:val="26"/>
          <w:szCs w:val="26"/>
        </w:rPr>
        <w:t xml:space="preserve">Сотрудникам отделения по пропаганде БДД не реже 1 раза в месяц размещать в СМИ профилактическую информацию на тему обязательного контроля досуга детей со стороны родителей на проезжей части. </w:t>
      </w:r>
    </w:p>
    <w:p w:rsidR="00F70A36" w:rsidRDefault="00F70A36" w:rsidP="006B1924">
      <w:pPr>
        <w:spacing w:after="0" w:line="240" w:lineRule="auto"/>
        <w:jc w:val="both"/>
        <w:rPr>
          <w:rFonts w:ascii="Times New Roman" w:eastAsia="Times New Roman" w:hAnsi="Times New Roman" w:cs="Times New Roman"/>
          <w:color w:val="000000"/>
          <w:sz w:val="26"/>
          <w:szCs w:val="26"/>
        </w:rPr>
      </w:pPr>
    </w:p>
    <w:p w:rsidR="003D56E1" w:rsidRDefault="003D56E1" w:rsidP="006B1924">
      <w:pPr>
        <w:spacing w:after="0" w:line="240" w:lineRule="auto"/>
        <w:jc w:val="both"/>
        <w:rPr>
          <w:rFonts w:ascii="Times New Roman" w:eastAsia="Times New Roman" w:hAnsi="Times New Roman" w:cs="Times New Roman"/>
          <w:color w:val="000000"/>
          <w:sz w:val="26"/>
          <w:szCs w:val="26"/>
        </w:rPr>
      </w:pPr>
    </w:p>
    <w:p w:rsidR="003D56E1" w:rsidRDefault="003D56E1" w:rsidP="006B1924">
      <w:pPr>
        <w:spacing w:after="0" w:line="240" w:lineRule="auto"/>
        <w:jc w:val="both"/>
        <w:rPr>
          <w:rFonts w:ascii="Times New Roman" w:eastAsia="Times New Roman" w:hAnsi="Times New Roman" w:cs="Times New Roman"/>
          <w:color w:val="000000"/>
          <w:sz w:val="26"/>
          <w:szCs w:val="26"/>
        </w:rPr>
      </w:pP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«ОЗНАКОМЛЕН»</w:t>
      </w:r>
    </w:p>
    <w:p w:rsidR="006B1924" w:rsidRPr="00D2639B" w:rsidRDefault="007C6AE8" w:rsidP="006B192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w:t>
      </w:r>
      <w:r w:rsidR="006B1924" w:rsidRPr="00D2639B">
        <w:rPr>
          <w:rFonts w:ascii="Times New Roman" w:eastAsia="Times New Roman" w:hAnsi="Times New Roman" w:cs="Times New Roman"/>
          <w:color w:val="000000"/>
          <w:sz w:val="26"/>
          <w:szCs w:val="26"/>
        </w:rPr>
        <w:t>ачальник ОГИБДД</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МУ МВД России «Красноярское»</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подполковник полиции</w:t>
      </w:r>
    </w:p>
    <w:p w:rsidR="006B1924"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К.</w:t>
      </w:r>
      <w:r w:rsidR="007C6AE8">
        <w:rPr>
          <w:rFonts w:ascii="Times New Roman" w:eastAsia="Times New Roman" w:hAnsi="Times New Roman" w:cs="Times New Roman"/>
          <w:color w:val="000000"/>
          <w:sz w:val="26"/>
          <w:szCs w:val="26"/>
        </w:rPr>
        <w:t>М. Колегов</w:t>
      </w:r>
    </w:p>
    <w:p w:rsidR="0064456A" w:rsidRPr="00D2639B" w:rsidRDefault="0064456A" w:rsidP="006B1924">
      <w:pPr>
        <w:spacing w:after="0" w:line="240" w:lineRule="auto"/>
        <w:jc w:val="both"/>
        <w:rPr>
          <w:rFonts w:ascii="Times New Roman" w:eastAsia="Times New Roman" w:hAnsi="Times New Roman" w:cs="Times New Roman"/>
          <w:color w:val="000000"/>
          <w:sz w:val="26"/>
          <w:szCs w:val="26"/>
        </w:rPr>
      </w:pP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  </w:t>
      </w:r>
      <w:r w:rsidR="003D56E1">
        <w:rPr>
          <w:rFonts w:ascii="Times New Roman" w:eastAsia="Times New Roman" w:hAnsi="Times New Roman" w:cs="Times New Roman"/>
          <w:color w:val="000000"/>
          <w:sz w:val="26"/>
          <w:szCs w:val="26"/>
        </w:rPr>
        <w:t>января 2022</w:t>
      </w:r>
      <w:r w:rsidRPr="00D2639B">
        <w:rPr>
          <w:rFonts w:ascii="Times New Roman" w:eastAsia="Times New Roman" w:hAnsi="Times New Roman" w:cs="Times New Roman"/>
          <w:color w:val="000000"/>
          <w:sz w:val="26"/>
          <w:szCs w:val="26"/>
        </w:rPr>
        <w:t xml:space="preserve"> </w:t>
      </w:r>
      <w:r w:rsidR="003D56E1">
        <w:rPr>
          <w:rFonts w:ascii="Times New Roman" w:eastAsia="Times New Roman" w:hAnsi="Times New Roman" w:cs="Times New Roman"/>
          <w:color w:val="000000"/>
          <w:sz w:val="26"/>
          <w:szCs w:val="26"/>
        </w:rPr>
        <w:t xml:space="preserve"> г. </w:t>
      </w:r>
    </w:p>
    <w:p w:rsidR="006B1924" w:rsidRPr="00D2639B" w:rsidRDefault="006B1924" w:rsidP="006B1924">
      <w:pPr>
        <w:spacing w:after="0" w:line="240" w:lineRule="auto"/>
        <w:jc w:val="both"/>
        <w:rPr>
          <w:rFonts w:ascii="Times New Roman" w:eastAsia="Times New Roman" w:hAnsi="Times New Roman" w:cs="Times New Roman"/>
          <w:sz w:val="10"/>
          <w:szCs w:val="10"/>
        </w:rPr>
      </w:pPr>
    </w:p>
    <w:p w:rsidR="006B1924" w:rsidRPr="00D2639B" w:rsidRDefault="006B1924" w:rsidP="006B1924">
      <w:pPr>
        <w:spacing w:after="0" w:line="240" w:lineRule="auto"/>
        <w:jc w:val="both"/>
        <w:rPr>
          <w:rFonts w:ascii="Times New Roman" w:eastAsia="Times New Roman" w:hAnsi="Times New Roman" w:cs="Times New Roman"/>
          <w:sz w:val="10"/>
          <w:szCs w:val="10"/>
        </w:rPr>
      </w:pPr>
    </w:p>
    <w:p w:rsidR="006B1924" w:rsidRDefault="006B1924" w:rsidP="006B1924">
      <w:pPr>
        <w:spacing w:after="0" w:line="240" w:lineRule="auto"/>
        <w:jc w:val="both"/>
        <w:rPr>
          <w:rFonts w:ascii="Times New Roman" w:eastAsia="Times New Roman" w:hAnsi="Times New Roman" w:cs="Times New Roman"/>
          <w:sz w:val="12"/>
          <w:szCs w:val="12"/>
        </w:rPr>
      </w:pPr>
    </w:p>
    <w:p w:rsidR="003D56E1" w:rsidRDefault="003D56E1" w:rsidP="006B1924">
      <w:pPr>
        <w:spacing w:after="0" w:line="240" w:lineRule="auto"/>
        <w:jc w:val="both"/>
        <w:rPr>
          <w:rFonts w:ascii="Times New Roman" w:eastAsia="Times New Roman" w:hAnsi="Times New Roman" w:cs="Times New Roman"/>
          <w:sz w:val="12"/>
          <w:szCs w:val="12"/>
        </w:rPr>
      </w:pPr>
    </w:p>
    <w:p w:rsidR="003D56E1" w:rsidRDefault="003D56E1"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3D56E1" w:rsidRDefault="003D56E1" w:rsidP="006B1924">
      <w:pPr>
        <w:spacing w:after="0" w:line="240" w:lineRule="auto"/>
        <w:jc w:val="both"/>
        <w:rPr>
          <w:rFonts w:ascii="Times New Roman" w:eastAsia="Times New Roman" w:hAnsi="Times New Roman" w:cs="Times New Roman"/>
          <w:sz w:val="12"/>
          <w:szCs w:val="12"/>
        </w:rPr>
      </w:pPr>
    </w:p>
    <w:p w:rsidR="003D56E1" w:rsidRDefault="003D56E1" w:rsidP="006B1924">
      <w:pPr>
        <w:spacing w:after="0" w:line="240" w:lineRule="auto"/>
        <w:jc w:val="both"/>
        <w:rPr>
          <w:rFonts w:ascii="Times New Roman" w:eastAsia="Times New Roman" w:hAnsi="Times New Roman" w:cs="Times New Roman"/>
          <w:sz w:val="12"/>
          <w:szCs w:val="12"/>
        </w:rPr>
      </w:pPr>
    </w:p>
    <w:p w:rsidR="003D56E1" w:rsidRDefault="003D56E1"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6B1924" w:rsidRDefault="006B1924" w:rsidP="006B1924">
      <w:pPr>
        <w:spacing w:after="0" w:line="240" w:lineRule="auto"/>
        <w:jc w:val="both"/>
        <w:rPr>
          <w:rFonts w:ascii="Times New Roman" w:eastAsia="Times New Roman" w:hAnsi="Times New Roman" w:cs="Times New Roman"/>
          <w:sz w:val="12"/>
          <w:szCs w:val="12"/>
        </w:rPr>
      </w:pPr>
      <w:proofErr w:type="spellStart"/>
      <w:proofErr w:type="gramStart"/>
      <w:r w:rsidRPr="00B13B6E">
        <w:rPr>
          <w:rFonts w:ascii="Times New Roman" w:eastAsia="Times New Roman" w:hAnsi="Times New Roman" w:cs="Times New Roman"/>
          <w:sz w:val="12"/>
          <w:szCs w:val="12"/>
        </w:rPr>
        <w:t>исп</w:t>
      </w:r>
      <w:proofErr w:type="spellEnd"/>
      <w:proofErr w:type="gramEnd"/>
      <w:r w:rsidRPr="00B13B6E">
        <w:rPr>
          <w:rFonts w:ascii="Times New Roman" w:eastAsia="Times New Roman" w:hAnsi="Times New Roman" w:cs="Times New Roman"/>
          <w:sz w:val="12"/>
          <w:szCs w:val="12"/>
        </w:rPr>
        <w:t xml:space="preserve">: </w:t>
      </w:r>
      <w:r w:rsidR="00267FCF">
        <w:rPr>
          <w:rFonts w:ascii="Times New Roman" w:eastAsia="Times New Roman" w:hAnsi="Times New Roman" w:cs="Times New Roman"/>
          <w:sz w:val="12"/>
          <w:szCs w:val="12"/>
        </w:rPr>
        <w:t>К.А. Ломоносова</w:t>
      </w:r>
    </w:p>
    <w:p w:rsidR="00C94E11" w:rsidRPr="00B7692D" w:rsidRDefault="00B7692D" w:rsidP="00594EA1">
      <w:pPr>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12"/>
          <w:szCs w:val="12"/>
        </w:rPr>
        <w:t>тел.: 212-20-33</w:t>
      </w:r>
    </w:p>
    <w:sectPr w:rsidR="00C94E11" w:rsidRPr="00B7692D" w:rsidSect="00612D64">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B90" w:rsidRDefault="00F32B90" w:rsidP="00645274">
      <w:pPr>
        <w:spacing w:after="0" w:line="240" w:lineRule="auto"/>
      </w:pPr>
      <w:r>
        <w:separator/>
      </w:r>
    </w:p>
  </w:endnote>
  <w:endnote w:type="continuationSeparator" w:id="0">
    <w:p w:rsidR="00F32B90" w:rsidRDefault="00F32B90"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B90" w:rsidRDefault="00F32B90" w:rsidP="00645274">
      <w:pPr>
        <w:spacing w:after="0" w:line="240" w:lineRule="auto"/>
      </w:pPr>
      <w:r>
        <w:separator/>
      </w:r>
    </w:p>
  </w:footnote>
  <w:footnote w:type="continuationSeparator" w:id="0">
    <w:p w:rsidR="00F32B90" w:rsidRDefault="00F32B90" w:rsidP="00645274">
      <w:pPr>
        <w:spacing w:after="0" w:line="240" w:lineRule="auto"/>
      </w:pPr>
      <w:r>
        <w:continuationSeparator/>
      </w:r>
    </w:p>
  </w:footnote>
  <w:footnote w:id="1">
    <w:p w:rsidR="009546D5" w:rsidRDefault="009546D5">
      <w:pPr>
        <w:pStyle w:val="a7"/>
      </w:pPr>
      <w:r>
        <w:rPr>
          <w:rStyle w:val="a9"/>
        </w:rPr>
        <w:footnoteRef/>
      </w:r>
      <w:r>
        <w:t xml:space="preserve"> </w:t>
      </w:r>
      <w:r w:rsidRPr="009546D5">
        <w:rPr>
          <w:sz w:val="16"/>
          <w:szCs w:val="16"/>
        </w:rPr>
        <w:t>Далее  - «Управление»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0C25"/>
    <w:multiLevelType w:val="hybridMultilevel"/>
    <w:tmpl w:val="6AEE93AE"/>
    <w:lvl w:ilvl="0" w:tplc="E8965996">
      <w:start w:val="1"/>
      <w:numFmt w:val="decimal"/>
      <w:lvlText w:val="%1."/>
      <w:lvlJc w:val="left"/>
      <w:pPr>
        <w:ind w:left="1080" w:hanging="372"/>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C31A69"/>
    <w:multiLevelType w:val="hybridMultilevel"/>
    <w:tmpl w:val="64CE8B52"/>
    <w:lvl w:ilvl="0" w:tplc="0D9A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DDE553A"/>
    <w:multiLevelType w:val="hybridMultilevel"/>
    <w:tmpl w:val="21286CC4"/>
    <w:lvl w:ilvl="0" w:tplc="1E02787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2"/>
  </w:num>
  <w:num w:numId="4">
    <w:abstractNumId w:val="8"/>
  </w:num>
  <w:num w:numId="5">
    <w:abstractNumId w:val="5"/>
  </w:num>
  <w:num w:numId="6">
    <w:abstractNumId w:val="3"/>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2ECB"/>
    <w:rsid w:val="0000319B"/>
    <w:rsid w:val="00004632"/>
    <w:rsid w:val="00006537"/>
    <w:rsid w:val="0000715B"/>
    <w:rsid w:val="00007938"/>
    <w:rsid w:val="00010497"/>
    <w:rsid w:val="00010AC6"/>
    <w:rsid w:val="00010F94"/>
    <w:rsid w:val="000131DF"/>
    <w:rsid w:val="00015A03"/>
    <w:rsid w:val="0001627E"/>
    <w:rsid w:val="00017216"/>
    <w:rsid w:val="000224DF"/>
    <w:rsid w:val="00022B06"/>
    <w:rsid w:val="00022E11"/>
    <w:rsid w:val="00023073"/>
    <w:rsid w:val="00023192"/>
    <w:rsid w:val="00023DFB"/>
    <w:rsid w:val="00024B09"/>
    <w:rsid w:val="00025668"/>
    <w:rsid w:val="00027263"/>
    <w:rsid w:val="00027EF4"/>
    <w:rsid w:val="000317B9"/>
    <w:rsid w:val="00031B5F"/>
    <w:rsid w:val="00031DAA"/>
    <w:rsid w:val="00033151"/>
    <w:rsid w:val="00040279"/>
    <w:rsid w:val="00042366"/>
    <w:rsid w:val="00042DBA"/>
    <w:rsid w:val="00045D8C"/>
    <w:rsid w:val="000470C5"/>
    <w:rsid w:val="0005181E"/>
    <w:rsid w:val="000538F1"/>
    <w:rsid w:val="00054AA2"/>
    <w:rsid w:val="0005661C"/>
    <w:rsid w:val="00056777"/>
    <w:rsid w:val="00056B1B"/>
    <w:rsid w:val="000577AE"/>
    <w:rsid w:val="00062D42"/>
    <w:rsid w:val="00064888"/>
    <w:rsid w:val="00066D99"/>
    <w:rsid w:val="00070617"/>
    <w:rsid w:val="00070FA8"/>
    <w:rsid w:val="00070FBD"/>
    <w:rsid w:val="00072C40"/>
    <w:rsid w:val="00074365"/>
    <w:rsid w:val="00074E07"/>
    <w:rsid w:val="0008091E"/>
    <w:rsid w:val="00080FCE"/>
    <w:rsid w:val="00082759"/>
    <w:rsid w:val="00085C6C"/>
    <w:rsid w:val="00086FB5"/>
    <w:rsid w:val="000877B9"/>
    <w:rsid w:val="0008783A"/>
    <w:rsid w:val="00090034"/>
    <w:rsid w:val="00090AB6"/>
    <w:rsid w:val="000919F4"/>
    <w:rsid w:val="00091D54"/>
    <w:rsid w:val="0009232D"/>
    <w:rsid w:val="00095065"/>
    <w:rsid w:val="00097966"/>
    <w:rsid w:val="000A202E"/>
    <w:rsid w:val="000A45F6"/>
    <w:rsid w:val="000A52A6"/>
    <w:rsid w:val="000A52C8"/>
    <w:rsid w:val="000A56BA"/>
    <w:rsid w:val="000A628E"/>
    <w:rsid w:val="000A688A"/>
    <w:rsid w:val="000A7085"/>
    <w:rsid w:val="000B11FB"/>
    <w:rsid w:val="000B46F4"/>
    <w:rsid w:val="000B522B"/>
    <w:rsid w:val="000B5D57"/>
    <w:rsid w:val="000B6BF5"/>
    <w:rsid w:val="000C06E5"/>
    <w:rsid w:val="000C173D"/>
    <w:rsid w:val="000C203C"/>
    <w:rsid w:val="000C2BBD"/>
    <w:rsid w:val="000C2EC3"/>
    <w:rsid w:val="000C3C77"/>
    <w:rsid w:val="000C3FEE"/>
    <w:rsid w:val="000C4491"/>
    <w:rsid w:val="000C4F67"/>
    <w:rsid w:val="000C64D3"/>
    <w:rsid w:val="000D1109"/>
    <w:rsid w:val="000D4720"/>
    <w:rsid w:val="000D57CD"/>
    <w:rsid w:val="000D5A00"/>
    <w:rsid w:val="000D5C8B"/>
    <w:rsid w:val="000D6F8E"/>
    <w:rsid w:val="000E1696"/>
    <w:rsid w:val="000E1D71"/>
    <w:rsid w:val="000E4363"/>
    <w:rsid w:val="000E6262"/>
    <w:rsid w:val="000E7B8C"/>
    <w:rsid w:val="000E7E11"/>
    <w:rsid w:val="000F2EC1"/>
    <w:rsid w:val="000F632D"/>
    <w:rsid w:val="001004B9"/>
    <w:rsid w:val="001015B1"/>
    <w:rsid w:val="001023E2"/>
    <w:rsid w:val="001040C8"/>
    <w:rsid w:val="00105170"/>
    <w:rsid w:val="00106235"/>
    <w:rsid w:val="001143E0"/>
    <w:rsid w:val="00114E0D"/>
    <w:rsid w:val="0011767B"/>
    <w:rsid w:val="001242D0"/>
    <w:rsid w:val="001265A7"/>
    <w:rsid w:val="001269C6"/>
    <w:rsid w:val="00127C86"/>
    <w:rsid w:val="0013131B"/>
    <w:rsid w:val="0013530A"/>
    <w:rsid w:val="00136753"/>
    <w:rsid w:val="001415EA"/>
    <w:rsid w:val="00143712"/>
    <w:rsid w:val="001437C6"/>
    <w:rsid w:val="00146249"/>
    <w:rsid w:val="001470DA"/>
    <w:rsid w:val="00150534"/>
    <w:rsid w:val="00154553"/>
    <w:rsid w:val="00160860"/>
    <w:rsid w:val="00163B6F"/>
    <w:rsid w:val="00166EC4"/>
    <w:rsid w:val="001679E8"/>
    <w:rsid w:val="0017101D"/>
    <w:rsid w:val="00171F4A"/>
    <w:rsid w:val="001728A8"/>
    <w:rsid w:val="0017334E"/>
    <w:rsid w:val="001736BB"/>
    <w:rsid w:val="00175048"/>
    <w:rsid w:val="001757B6"/>
    <w:rsid w:val="00176117"/>
    <w:rsid w:val="00180FD2"/>
    <w:rsid w:val="00183CD4"/>
    <w:rsid w:val="00184B9A"/>
    <w:rsid w:val="00186701"/>
    <w:rsid w:val="001927FF"/>
    <w:rsid w:val="001936F6"/>
    <w:rsid w:val="00194753"/>
    <w:rsid w:val="0019532B"/>
    <w:rsid w:val="00197CC1"/>
    <w:rsid w:val="001B011C"/>
    <w:rsid w:val="001B0794"/>
    <w:rsid w:val="001B469F"/>
    <w:rsid w:val="001B66CA"/>
    <w:rsid w:val="001B74B6"/>
    <w:rsid w:val="001B7C12"/>
    <w:rsid w:val="001C28DB"/>
    <w:rsid w:val="001C2AA2"/>
    <w:rsid w:val="001C32C8"/>
    <w:rsid w:val="001C4DCC"/>
    <w:rsid w:val="001C5496"/>
    <w:rsid w:val="001C552E"/>
    <w:rsid w:val="001C6737"/>
    <w:rsid w:val="001C6B28"/>
    <w:rsid w:val="001C7D0F"/>
    <w:rsid w:val="001D0E79"/>
    <w:rsid w:val="001D369F"/>
    <w:rsid w:val="001D3820"/>
    <w:rsid w:val="001D4016"/>
    <w:rsid w:val="001D6831"/>
    <w:rsid w:val="001D6E76"/>
    <w:rsid w:val="001D7F04"/>
    <w:rsid w:val="001E0240"/>
    <w:rsid w:val="001E3462"/>
    <w:rsid w:val="001E3CD0"/>
    <w:rsid w:val="001E6EC4"/>
    <w:rsid w:val="001E723B"/>
    <w:rsid w:val="001F0475"/>
    <w:rsid w:val="001F05E0"/>
    <w:rsid w:val="001F3403"/>
    <w:rsid w:val="001F3640"/>
    <w:rsid w:val="001F4E58"/>
    <w:rsid w:val="001F72AD"/>
    <w:rsid w:val="00200A4B"/>
    <w:rsid w:val="00200E03"/>
    <w:rsid w:val="00202300"/>
    <w:rsid w:val="002030FF"/>
    <w:rsid w:val="002033B2"/>
    <w:rsid w:val="00205B01"/>
    <w:rsid w:val="00205C6F"/>
    <w:rsid w:val="00205F9D"/>
    <w:rsid w:val="00207536"/>
    <w:rsid w:val="00207C31"/>
    <w:rsid w:val="00212891"/>
    <w:rsid w:val="0021362B"/>
    <w:rsid w:val="00215691"/>
    <w:rsid w:val="00215749"/>
    <w:rsid w:val="00215E10"/>
    <w:rsid w:val="002173A9"/>
    <w:rsid w:val="00223593"/>
    <w:rsid w:val="002261CD"/>
    <w:rsid w:val="00227329"/>
    <w:rsid w:val="002302D0"/>
    <w:rsid w:val="00230D3A"/>
    <w:rsid w:val="00233A02"/>
    <w:rsid w:val="00233A90"/>
    <w:rsid w:val="0023455C"/>
    <w:rsid w:val="002356F8"/>
    <w:rsid w:val="00235844"/>
    <w:rsid w:val="00235E3C"/>
    <w:rsid w:val="00240309"/>
    <w:rsid w:val="00241496"/>
    <w:rsid w:val="00242499"/>
    <w:rsid w:val="00243893"/>
    <w:rsid w:val="002456A2"/>
    <w:rsid w:val="002457F7"/>
    <w:rsid w:val="00247016"/>
    <w:rsid w:val="00247974"/>
    <w:rsid w:val="0025327C"/>
    <w:rsid w:val="0025571F"/>
    <w:rsid w:val="0025658D"/>
    <w:rsid w:val="00257108"/>
    <w:rsid w:val="002575BA"/>
    <w:rsid w:val="0025776A"/>
    <w:rsid w:val="00260872"/>
    <w:rsid w:val="00261566"/>
    <w:rsid w:val="00261DDC"/>
    <w:rsid w:val="002629B7"/>
    <w:rsid w:val="00263B5C"/>
    <w:rsid w:val="00266911"/>
    <w:rsid w:val="00266B72"/>
    <w:rsid w:val="0026720E"/>
    <w:rsid w:val="00267FCF"/>
    <w:rsid w:val="002709CC"/>
    <w:rsid w:val="00270B46"/>
    <w:rsid w:val="00272710"/>
    <w:rsid w:val="00272927"/>
    <w:rsid w:val="0027294B"/>
    <w:rsid w:val="00272F81"/>
    <w:rsid w:val="00273F0D"/>
    <w:rsid w:val="0027440F"/>
    <w:rsid w:val="00274D0D"/>
    <w:rsid w:val="00275F67"/>
    <w:rsid w:val="00281720"/>
    <w:rsid w:val="00282A52"/>
    <w:rsid w:val="00284B9E"/>
    <w:rsid w:val="00285C99"/>
    <w:rsid w:val="00287C47"/>
    <w:rsid w:val="002948F1"/>
    <w:rsid w:val="00295731"/>
    <w:rsid w:val="002A0492"/>
    <w:rsid w:val="002A0CAB"/>
    <w:rsid w:val="002A2AE3"/>
    <w:rsid w:val="002A2ED1"/>
    <w:rsid w:val="002A45A3"/>
    <w:rsid w:val="002A45F8"/>
    <w:rsid w:val="002A6089"/>
    <w:rsid w:val="002A61E2"/>
    <w:rsid w:val="002A79B8"/>
    <w:rsid w:val="002A7E17"/>
    <w:rsid w:val="002B1971"/>
    <w:rsid w:val="002B4227"/>
    <w:rsid w:val="002B72E4"/>
    <w:rsid w:val="002C0B51"/>
    <w:rsid w:val="002C1C14"/>
    <w:rsid w:val="002C1F95"/>
    <w:rsid w:val="002C203A"/>
    <w:rsid w:val="002C3E31"/>
    <w:rsid w:val="002C5332"/>
    <w:rsid w:val="002D13AB"/>
    <w:rsid w:val="002D1C47"/>
    <w:rsid w:val="002D1EEC"/>
    <w:rsid w:val="002D323E"/>
    <w:rsid w:val="002D3B5A"/>
    <w:rsid w:val="002E0A83"/>
    <w:rsid w:val="002E1203"/>
    <w:rsid w:val="002E1C99"/>
    <w:rsid w:val="002E202A"/>
    <w:rsid w:val="002E2A2F"/>
    <w:rsid w:val="002E2C01"/>
    <w:rsid w:val="002E2C8B"/>
    <w:rsid w:val="002E3B1C"/>
    <w:rsid w:val="002E40DB"/>
    <w:rsid w:val="002E50F4"/>
    <w:rsid w:val="002E5534"/>
    <w:rsid w:val="002E6328"/>
    <w:rsid w:val="002E72C9"/>
    <w:rsid w:val="002F004A"/>
    <w:rsid w:val="002F012A"/>
    <w:rsid w:val="002F0283"/>
    <w:rsid w:val="002F3385"/>
    <w:rsid w:val="002F374D"/>
    <w:rsid w:val="002F3838"/>
    <w:rsid w:val="002F3C6F"/>
    <w:rsid w:val="002F42BD"/>
    <w:rsid w:val="002F4307"/>
    <w:rsid w:val="002F45B1"/>
    <w:rsid w:val="002F5196"/>
    <w:rsid w:val="002F5C2B"/>
    <w:rsid w:val="002F6514"/>
    <w:rsid w:val="002F68CB"/>
    <w:rsid w:val="00303421"/>
    <w:rsid w:val="00305D56"/>
    <w:rsid w:val="0030607E"/>
    <w:rsid w:val="00306A09"/>
    <w:rsid w:val="00306EB9"/>
    <w:rsid w:val="00312589"/>
    <w:rsid w:val="00312A79"/>
    <w:rsid w:val="00315454"/>
    <w:rsid w:val="00315F49"/>
    <w:rsid w:val="00316AB0"/>
    <w:rsid w:val="00316D88"/>
    <w:rsid w:val="003221E9"/>
    <w:rsid w:val="00322860"/>
    <w:rsid w:val="003232BB"/>
    <w:rsid w:val="00323BDD"/>
    <w:rsid w:val="00324F11"/>
    <w:rsid w:val="00326BAD"/>
    <w:rsid w:val="003305B2"/>
    <w:rsid w:val="0033389F"/>
    <w:rsid w:val="00341EA7"/>
    <w:rsid w:val="003428E6"/>
    <w:rsid w:val="00344045"/>
    <w:rsid w:val="00345F7E"/>
    <w:rsid w:val="00346BD5"/>
    <w:rsid w:val="00346CD2"/>
    <w:rsid w:val="0034764D"/>
    <w:rsid w:val="00347BFF"/>
    <w:rsid w:val="00350443"/>
    <w:rsid w:val="0035046E"/>
    <w:rsid w:val="003521CD"/>
    <w:rsid w:val="00353EEA"/>
    <w:rsid w:val="00354454"/>
    <w:rsid w:val="0035690A"/>
    <w:rsid w:val="003573E2"/>
    <w:rsid w:val="00361848"/>
    <w:rsid w:val="00362936"/>
    <w:rsid w:val="00363490"/>
    <w:rsid w:val="0036354D"/>
    <w:rsid w:val="00364522"/>
    <w:rsid w:val="00364F81"/>
    <w:rsid w:val="00367EBB"/>
    <w:rsid w:val="003729FE"/>
    <w:rsid w:val="003744EA"/>
    <w:rsid w:val="003806D9"/>
    <w:rsid w:val="00381667"/>
    <w:rsid w:val="00381D33"/>
    <w:rsid w:val="00383147"/>
    <w:rsid w:val="00386639"/>
    <w:rsid w:val="00391BEA"/>
    <w:rsid w:val="00393277"/>
    <w:rsid w:val="003941E5"/>
    <w:rsid w:val="003952E3"/>
    <w:rsid w:val="00396382"/>
    <w:rsid w:val="00396439"/>
    <w:rsid w:val="00396549"/>
    <w:rsid w:val="0039683A"/>
    <w:rsid w:val="00397730"/>
    <w:rsid w:val="003A021B"/>
    <w:rsid w:val="003A13F1"/>
    <w:rsid w:val="003A1A8B"/>
    <w:rsid w:val="003A1B22"/>
    <w:rsid w:val="003A3889"/>
    <w:rsid w:val="003A46E6"/>
    <w:rsid w:val="003A61B0"/>
    <w:rsid w:val="003A6D96"/>
    <w:rsid w:val="003B1FC0"/>
    <w:rsid w:val="003B3C35"/>
    <w:rsid w:val="003C0819"/>
    <w:rsid w:val="003C2F04"/>
    <w:rsid w:val="003C38D5"/>
    <w:rsid w:val="003C40E4"/>
    <w:rsid w:val="003C4BBA"/>
    <w:rsid w:val="003C4CD6"/>
    <w:rsid w:val="003C4DD6"/>
    <w:rsid w:val="003C5AC7"/>
    <w:rsid w:val="003C7AEB"/>
    <w:rsid w:val="003D3964"/>
    <w:rsid w:val="003D56E1"/>
    <w:rsid w:val="003D6C74"/>
    <w:rsid w:val="003D7CDA"/>
    <w:rsid w:val="003E0E66"/>
    <w:rsid w:val="003E1FA1"/>
    <w:rsid w:val="003E7932"/>
    <w:rsid w:val="003F074E"/>
    <w:rsid w:val="003F0BF6"/>
    <w:rsid w:val="003F1135"/>
    <w:rsid w:val="003F1FC2"/>
    <w:rsid w:val="003F279E"/>
    <w:rsid w:val="003F2E1D"/>
    <w:rsid w:val="003F3305"/>
    <w:rsid w:val="003F3E03"/>
    <w:rsid w:val="003F5343"/>
    <w:rsid w:val="003F5DAE"/>
    <w:rsid w:val="004044C2"/>
    <w:rsid w:val="00404BD5"/>
    <w:rsid w:val="0041378F"/>
    <w:rsid w:val="00414E4C"/>
    <w:rsid w:val="00415050"/>
    <w:rsid w:val="00416602"/>
    <w:rsid w:val="00416C87"/>
    <w:rsid w:val="004179B8"/>
    <w:rsid w:val="00421414"/>
    <w:rsid w:val="00422511"/>
    <w:rsid w:val="00423B51"/>
    <w:rsid w:val="00424719"/>
    <w:rsid w:val="00424F31"/>
    <w:rsid w:val="004258FE"/>
    <w:rsid w:val="0042628B"/>
    <w:rsid w:val="00426D4F"/>
    <w:rsid w:val="004270B3"/>
    <w:rsid w:val="004278C0"/>
    <w:rsid w:val="00431C15"/>
    <w:rsid w:val="00432837"/>
    <w:rsid w:val="00436342"/>
    <w:rsid w:val="00436986"/>
    <w:rsid w:val="00436ABE"/>
    <w:rsid w:val="0044067D"/>
    <w:rsid w:val="0044198B"/>
    <w:rsid w:val="00441BBD"/>
    <w:rsid w:val="00442B11"/>
    <w:rsid w:val="00445E8C"/>
    <w:rsid w:val="004533E9"/>
    <w:rsid w:val="004534B8"/>
    <w:rsid w:val="00453523"/>
    <w:rsid w:val="00453D7B"/>
    <w:rsid w:val="00454A2B"/>
    <w:rsid w:val="00454DEB"/>
    <w:rsid w:val="00455793"/>
    <w:rsid w:val="00457378"/>
    <w:rsid w:val="00460FB0"/>
    <w:rsid w:val="00461563"/>
    <w:rsid w:val="0046539B"/>
    <w:rsid w:val="0046779E"/>
    <w:rsid w:val="00470911"/>
    <w:rsid w:val="0047165C"/>
    <w:rsid w:val="00472BB2"/>
    <w:rsid w:val="00473551"/>
    <w:rsid w:val="00474B25"/>
    <w:rsid w:val="004767AA"/>
    <w:rsid w:val="00476CE1"/>
    <w:rsid w:val="00477D13"/>
    <w:rsid w:val="00482008"/>
    <w:rsid w:val="00487CEB"/>
    <w:rsid w:val="00490BE0"/>
    <w:rsid w:val="00492764"/>
    <w:rsid w:val="004933F4"/>
    <w:rsid w:val="00495822"/>
    <w:rsid w:val="0049705D"/>
    <w:rsid w:val="00497A02"/>
    <w:rsid w:val="004A0655"/>
    <w:rsid w:val="004A3B85"/>
    <w:rsid w:val="004A4F99"/>
    <w:rsid w:val="004A4FE9"/>
    <w:rsid w:val="004A58A5"/>
    <w:rsid w:val="004B040E"/>
    <w:rsid w:val="004B0AE4"/>
    <w:rsid w:val="004B0C29"/>
    <w:rsid w:val="004B0E4F"/>
    <w:rsid w:val="004B1A88"/>
    <w:rsid w:val="004B1AA9"/>
    <w:rsid w:val="004B351F"/>
    <w:rsid w:val="004B5057"/>
    <w:rsid w:val="004B5194"/>
    <w:rsid w:val="004B64F9"/>
    <w:rsid w:val="004B6DB8"/>
    <w:rsid w:val="004B71EB"/>
    <w:rsid w:val="004C0AC9"/>
    <w:rsid w:val="004C35F0"/>
    <w:rsid w:val="004C7B31"/>
    <w:rsid w:val="004C7C3A"/>
    <w:rsid w:val="004D1D1B"/>
    <w:rsid w:val="004D1E3B"/>
    <w:rsid w:val="004D5FC7"/>
    <w:rsid w:val="004D7B45"/>
    <w:rsid w:val="004D7ED9"/>
    <w:rsid w:val="004E2CA7"/>
    <w:rsid w:val="004E3794"/>
    <w:rsid w:val="004E517F"/>
    <w:rsid w:val="004E792A"/>
    <w:rsid w:val="004F12EA"/>
    <w:rsid w:val="004F35A1"/>
    <w:rsid w:val="004F553E"/>
    <w:rsid w:val="004F5A04"/>
    <w:rsid w:val="004F6091"/>
    <w:rsid w:val="004F619E"/>
    <w:rsid w:val="004F6A17"/>
    <w:rsid w:val="00502436"/>
    <w:rsid w:val="00503CE4"/>
    <w:rsid w:val="00505AD5"/>
    <w:rsid w:val="00506C1C"/>
    <w:rsid w:val="005075F3"/>
    <w:rsid w:val="005130C0"/>
    <w:rsid w:val="00514830"/>
    <w:rsid w:val="00515168"/>
    <w:rsid w:val="005155F3"/>
    <w:rsid w:val="00515CE6"/>
    <w:rsid w:val="005208FD"/>
    <w:rsid w:val="00521687"/>
    <w:rsid w:val="00522700"/>
    <w:rsid w:val="00530681"/>
    <w:rsid w:val="00530946"/>
    <w:rsid w:val="00530BB5"/>
    <w:rsid w:val="00531A08"/>
    <w:rsid w:val="0053330C"/>
    <w:rsid w:val="0054136A"/>
    <w:rsid w:val="005418F1"/>
    <w:rsid w:val="00542B5E"/>
    <w:rsid w:val="005517AC"/>
    <w:rsid w:val="005537B4"/>
    <w:rsid w:val="00553AEC"/>
    <w:rsid w:val="00554F39"/>
    <w:rsid w:val="00556796"/>
    <w:rsid w:val="00556D0E"/>
    <w:rsid w:val="00561759"/>
    <w:rsid w:val="00561795"/>
    <w:rsid w:val="0056180F"/>
    <w:rsid w:val="00566C1E"/>
    <w:rsid w:val="00570969"/>
    <w:rsid w:val="00570CDA"/>
    <w:rsid w:val="005710D5"/>
    <w:rsid w:val="00572A5D"/>
    <w:rsid w:val="005745DA"/>
    <w:rsid w:val="0057504A"/>
    <w:rsid w:val="005776E2"/>
    <w:rsid w:val="00581600"/>
    <w:rsid w:val="00582C26"/>
    <w:rsid w:val="00583414"/>
    <w:rsid w:val="00583FF6"/>
    <w:rsid w:val="00584318"/>
    <w:rsid w:val="005856BA"/>
    <w:rsid w:val="005918A5"/>
    <w:rsid w:val="00591B2A"/>
    <w:rsid w:val="005924CA"/>
    <w:rsid w:val="00592B2D"/>
    <w:rsid w:val="00593135"/>
    <w:rsid w:val="00593698"/>
    <w:rsid w:val="00594EA1"/>
    <w:rsid w:val="00595C86"/>
    <w:rsid w:val="005967AA"/>
    <w:rsid w:val="00596DC7"/>
    <w:rsid w:val="00597602"/>
    <w:rsid w:val="005A01B8"/>
    <w:rsid w:val="005A0301"/>
    <w:rsid w:val="005A0558"/>
    <w:rsid w:val="005A3703"/>
    <w:rsid w:val="005A387A"/>
    <w:rsid w:val="005A3C23"/>
    <w:rsid w:val="005A7708"/>
    <w:rsid w:val="005B03F8"/>
    <w:rsid w:val="005B1DBF"/>
    <w:rsid w:val="005B2917"/>
    <w:rsid w:val="005B3598"/>
    <w:rsid w:val="005B472F"/>
    <w:rsid w:val="005B5EDF"/>
    <w:rsid w:val="005B6B17"/>
    <w:rsid w:val="005C011C"/>
    <w:rsid w:val="005C0943"/>
    <w:rsid w:val="005C0E0F"/>
    <w:rsid w:val="005C3B91"/>
    <w:rsid w:val="005C4F81"/>
    <w:rsid w:val="005C5E35"/>
    <w:rsid w:val="005C61CF"/>
    <w:rsid w:val="005C69FA"/>
    <w:rsid w:val="005C7F2C"/>
    <w:rsid w:val="005D0EC1"/>
    <w:rsid w:val="005D1BCB"/>
    <w:rsid w:val="005D4E41"/>
    <w:rsid w:val="005D6109"/>
    <w:rsid w:val="005D6C44"/>
    <w:rsid w:val="005E4C08"/>
    <w:rsid w:val="005E4CC4"/>
    <w:rsid w:val="005E5213"/>
    <w:rsid w:val="005F1492"/>
    <w:rsid w:val="005F2EEC"/>
    <w:rsid w:val="005F490A"/>
    <w:rsid w:val="005F4973"/>
    <w:rsid w:val="005F4AFC"/>
    <w:rsid w:val="005F50D9"/>
    <w:rsid w:val="006012D8"/>
    <w:rsid w:val="00602EEC"/>
    <w:rsid w:val="006066B2"/>
    <w:rsid w:val="00606746"/>
    <w:rsid w:val="006070DD"/>
    <w:rsid w:val="00607BEC"/>
    <w:rsid w:val="0061298B"/>
    <w:rsid w:val="00612D64"/>
    <w:rsid w:val="00612F3C"/>
    <w:rsid w:val="00613531"/>
    <w:rsid w:val="0061565F"/>
    <w:rsid w:val="0062048C"/>
    <w:rsid w:val="0062143A"/>
    <w:rsid w:val="00621ED8"/>
    <w:rsid w:val="00621F9B"/>
    <w:rsid w:val="0062227D"/>
    <w:rsid w:val="006226AA"/>
    <w:rsid w:val="00622FFA"/>
    <w:rsid w:val="00624F1C"/>
    <w:rsid w:val="0063054A"/>
    <w:rsid w:val="00631143"/>
    <w:rsid w:val="00632077"/>
    <w:rsid w:val="0063227C"/>
    <w:rsid w:val="0063254A"/>
    <w:rsid w:val="00632A33"/>
    <w:rsid w:val="00632F86"/>
    <w:rsid w:val="00633187"/>
    <w:rsid w:val="00634844"/>
    <w:rsid w:val="006355D0"/>
    <w:rsid w:val="0064456A"/>
    <w:rsid w:val="00645274"/>
    <w:rsid w:val="006455FB"/>
    <w:rsid w:val="00646434"/>
    <w:rsid w:val="0064706F"/>
    <w:rsid w:val="00647A58"/>
    <w:rsid w:val="00650AC5"/>
    <w:rsid w:val="0065177A"/>
    <w:rsid w:val="00653BB2"/>
    <w:rsid w:val="00655D16"/>
    <w:rsid w:val="00657626"/>
    <w:rsid w:val="00660D89"/>
    <w:rsid w:val="00661082"/>
    <w:rsid w:val="00661102"/>
    <w:rsid w:val="0066251D"/>
    <w:rsid w:val="0066458D"/>
    <w:rsid w:val="00664B1C"/>
    <w:rsid w:val="006670EA"/>
    <w:rsid w:val="00671D74"/>
    <w:rsid w:val="00674BB3"/>
    <w:rsid w:val="006805C8"/>
    <w:rsid w:val="00680CCD"/>
    <w:rsid w:val="00682042"/>
    <w:rsid w:val="00683D77"/>
    <w:rsid w:val="00685CC8"/>
    <w:rsid w:val="00691532"/>
    <w:rsid w:val="0069168A"/>
    <w:rsid w:val="00691717"/>
    <w:rsid w:val="00691DCD"/>
    <w:rsid w:val="006938D7"/>
    <w:rsid w:val="006946CC"/>
    <w:rsid w:val="0069546A"/>
    <w:rsid w:val="0069558D"/>
    <w:rsid w:val="006967EC"/>
    <w:rsid w:val="00696EED"/>
    <w:rsid w:val="006976FD"/>
    <w:rsid w:val="006A0454"/>
    <w:rsid w:val="006A160D"/>
    <w:rsid w:val="006A3937"/>
    <w:rsid w:val="006A44D1"/>
    <w:rsid w:val="006A4AC9"/>
    <w:rsid w:val="006A4EB0"/>
    <w:rsid w:val="006A7A9D"/>
    <w:rsid w:val="006B049E"/>
    <w:rsid w:val="006B0AF7"/>
    <w:rsid w:val="006B1029"/>
    <w:rsid w:val="006B181F"/>
    <w:rsid w:val="006B1924"/>
    <w:rsid w:val="006B4E2D"/>
    <w:rsid w:val="006B74FA"/>
    <w:rsid w:val="006B7AC3"/>
    <w:rsid w:val="006C0F71"/>
    <w:rsid w:val="006C3113"/>
    <w:rsid w:val="006C460F"/>
    <w:rsid w:val="006C4CB7"/>
    <w:rsid w:val="006D11F6"/>
    <w:rsid w:val="006D3973"/>
    <w:rsid w:val="006D4CCA"/>
    <w:rsid w:val="006D5FA1"/>
    <w:rsid w:val="006D75B5"/>
    <w:rsid w:val="006E0857"/>
    <w:rsid w:val="006E23A7"/>
    <w:rsid w:val="006E31BD"/>
    <w:rsid w:val="006E5320"/>
    <w:rsid w:val="006E6D75"/>
    <w:rsid w:val="006F026E"/>
    <w:rsid w:val="006F06D6"/>
    <w:rsid w:val="006F0F74"/>
    <w:rsid w:val="006F30C2"/>
    <w:rsid w:val="006F4B34"/>
    <w:rsid w:val="006F4E12"/>
    <w:rsid w:val="006F5C4A"/>
    <w:rsid w:val="007074F7"/>
    <w:rsid w:val="00707ABF"/>
    <w:rsid w:val="0071203B"/>
    <w:rsid w:val="00714937"/>
    <w:rsid w:val="00720CFA"/>
    <w:rsid w:val="007221B6"/>
    <w:rsid w:val="00722716"/>
    <w:rsid w:val="0072274A"/>
    <w:rsid w:val="00722B9F"/>
    <w:rsid w:val="00723824"/>
    <w:rsid w:val="00724A68"/>
    <w:rsid w:val="00725AF0"/>
    <w:rsid w:val="0072710C"/>
    <w:rsid w:val="00727399"/>
    <w:rsid w:val="00727428"/>
    <w:rsid w:val="0073341D"/>
    <w:rsid w:val="0073363C"/>
    <w:rsid w:val="0073397D"/>
    <w:rsid w:val="0073569A"/>
    <w:rsid w:val="00735AF6"/>
    <w:rsid w:val="0073630B"/>
    <w:rsid w:val="00736827"/>
    <w:rsid w:val="00736E13"/>
    <w:rsid w:val="007403C5"/>
    <w:rsid w:val="00740CBD"/>
    <w:rsid w:val="00743BE8"/>
    <w:rsid w:val="00745285"/>
    <w:rsid w:val="007478D2"/>
    <w:rsid w:val="00747B03"/>
    <w:rsid w:val="00753D6E"/>
    <w:rsid w:val="0075652D"/>
    <w:rsid w:val="00756BC7"/>
    <w:rsid w:val="00756C94"/>
    <w:rsid w:val="00757C74"/>
    <w:rsid w:val="00757D1E"/>
    <w:rsid w:val="00761747"/>
    <w:rsid w:val="00764983"/>
    <w:rsid w:val="0076571F"/>
    <w:rsid w:val="00772194"/>
    <w:rsid w:val="00772FD8"/>
    <w:rsid w:val="0077424A"/>
    <w:rsid w:val="00776AAD"/>
    <w:rsid w:val="00776D80"/>
    <w:rsid w:val="00780ED7"/>
    <w:rsid w:val="00782388"/>
    <w:rsid w:val="00782718"/>
    <w:rsid w:val="007906BA"/>
    <w:rsid w:val="00791A61"/>
    <w:rsid w:val="00792E74"/>
    <w:rsid w:val="00797867"/>
    <w:rsid w:val="007A0A0A"/>
    <w:rsid w:val="007A1EED"/>
    <w:rsid w:val="007A5EC9"/>
    <w:rsid w:val="007B12D8"/>
    <w:rsid w:val="007B17CA"/>
    <w:rsid w:val="007B269D"/>
    <w:rsid w:val="007B3B51"/>
    <w:rsid w:val="007B6133"/>
    <w:rsid w:val="007C0C93"/>
    <w:rsid w:val="007C1E40"/>
    <w:rsid w:val="007C365C"/>
    <w:rsid w:val="007C40E8"/>
    <w:rsid w:val="007C547E"/>
    <w:rsid w:val="007C54E3"/>
    <w:rsid w:val="007C58C6"/>
    <w:rsid w:val="007C6AE8"/>
    <w:rsid w:val="007C7283"/>
    <w:rsid w:val="007D0CBE"/>
    <w:rsid w:val="007D0E4B"/>
    <w:rsid w:val="007D1650"/>
    <w:rsid w:val="007D20BF"/>
    <w:rsid w:val="007D37F9"/>
    <w:rsid w:val="007D5B1D"/>
    <w:rsid w:val="007D7A33"/>
    <w:rsid w:val="007E40CD"/>
    <w:rsid w:val="007E49F3"/>
    <w:rsid w:val="007E5989"/>
    <w:rsid w:val="007F09F6"/>
    <w:rsid w:val="007F1366"/>
    <w:rsid w:val="007F16E7"/>
    <w:rsid w:val="007F2120"/>
    <w:rsid w:val="007F24A6"/>
    <w:rsid w:val="007F2FCE"/>
    <w:rsid w:val="007F3AB3"/>
    <w:rsid w:val="007F49D1"/>
    <w:rsid w:val="007F6A19"/>
    <w:rsid w:val="007F6E7C"/>
    <w:rsid w:val="007F7243"/>
    <w:rsid w:val="00801069"/>
    <w:rsid w:val="008031AF"/>
    <w:rsid w:val="008038FD"/>
    <w:rsid w:val="00813B6F"/>
    <w:rsid w:val="00813FA3"/>
    <w:rsid w:val="00814EC4"/>
    <w:rsid w:val="00815A69"/>
    <w:rsid w:val="008160C2"/>
    <w:rsid w:val="008161E7"/>
    <w:rsid w:val="008168A3"/>
    <w:rsid w:val="008171CA"/>
    <w:rsid w:val="00822A82"/>
    <w:rsid w:val="00825381"/>
    <w:rsid w:val="00827451"/>
    <w:rsid w:val="008313A2"/>
    <w:rsid w:val="00831A6A"/>
    <w:rsid w:val="0083433E"/>
    <w:rsid w:val="00836179"/>
    <w:rsid w:val="00840387"/>
    <w:rsid w:val="00844701"/>
    <w:rsid w:val="00844791"/>
    <w:rsid w:val="0084542D"/>
    <w:rsid w:val="00845A77"/>
    <w:rsid w:val="00853DC6"/>
    <w:rsid w:val="00853DD2"/>
    <w:rsid w:val="00854110"/>
    <w:rsid w:val="00856D3B"/>
    <w:rsid w:val="00857C37"/>
    <w:rsid w:val="00861176"/>
    <w:rsid w:val="008615D4"/>
    <w:rsid w:val="008625AF"/>
    <w:rsid w:val="008629EE"/>
    <w:rsid w:val="00862C18"/>
    <w:rsid w:val="00863DE1"/>
    <w:rsid w:val="008649D4"/>
    <w:rsid w:val="00867C35"/>
    <w:rsid w:val="0087386C"/>
    <w:rsid w:val="008822AF"/>
    <w:rsid w:val="0088242D"/>
    <w:rsid w:val="00882F0F"/>
    <w:rsid w:val="00883918"/>
    <w:rsid w:val="008867D2"/>
    <w:rsid w:val="008923D3"/>
    <w:rsid w:val="00894547"/>
    <w:rsid w:val="00894B74"/>
    <w:rsid w:val="00896BA7"/>
    <w:rsid w:val="00896D1E"/>
    <w:rsid w:val="008A0738"/>
    <w:rsid w:val="008A299B"/>
    <w:rsid w:val="008A3199"/>
    <w:rsid w:val="008A434B"/>
    <w:rsid w:val="008A4624"/>
    <w:rsid w:val="008A4A85"/>
    <w:rsid w:val="008A6D24"/>
    <w:rsid w:val="008A6F2D"/>
    <w:rsid w:val="008B144B"/>
    <w:rsid w:val="008B60D7"/>
    <w:rsid w:val="008C214A"/>
    <w:rsid w:val="008C54DC"/>
    <w:rsid w:val="008D29B0"/>
    <w:rsid w:val="008D35C7"/>
    <w:rsid w:val="008D59A7"/>
    <w:rsid w:val="008D760E"/>
    <w:rsid w:val="008E01A0"/>
    <w:rsid w:val="008E1569"/>
    <w:rsid w:val="008E1CB8"/>
    <w:rsid w:val="008E2F3C"/>
    <w:rsid w:val="008E5F69"/>
    <w:rsid w:val="008E5FAA"/>
    <w:rsid w:val="008F214E"/>
    <w:rsid w:val="008F28C7"/>
    <w:rsid w:val="008F3BD8"/>
    <w:rsid w:val="008F5428"/>
    <w:rsid w:val="008F7EC2"/>
    <w:rsid w:val="00900DC0"/>
    <w:rsid w:val="0090103C"/>
    <w:rsid w:val="009016CD"/>
    <w:rsid w:val="00903D40"/>
    <w:rsid w:val="00903F2D"/>
    <w:rsid w:val="00904DE2"/>
    <w:rsid w:val="009058C0"/>
    <w:rsid w:val="00905C95"/>
    <w:rsid w:val="00912281"/>
    <w:rsid w:val="00913570"/>
    <w:rsid w:val="00914224"/>
    <w:rsid w:val="0091449F"/>
    <w:rsid w:val="009174DC"/>
    <w:rsid w:val="00917EBB"/>
    <w:rsid w:val="00922875"/>
    <w:rsid w:val="00924756"/>
    <w:rsid w:val="00925160"/>
    <w:rsid w:val="00926E18"/>
    <w:rsid w:val="0092735E"/>
    <w:rsid w:val="00930616"/>
    <w:rsid w:val="00934896"/>
    <w:rsid w:val="00936205"/>
    <w:rsid w:val="00936AB7"/>
    <w:rsid w:val="00937670"/>
    <w:rsid w:val="009410DB"/>
    <w:rsid w:val="00941616"/>
    <w:rsid w:val="00943F97"/>
    <w:rsid w:val="00945C1A"/>
    <w:rsid w:val="00951451"/>
    <w:rsid w:val="0095273C"/>
    <w:rsid w:val="0095281A"/>
    <w:rsid w:val="009546D5"/>
    <w:rsid w:val="00960524"/>
    <w:rsid w:val="00961028"/>
    <w:rsid w:val="0096355B"/>
    <w:rsid w:val="009639F6"/>
    <w:rsid w:val="0096737E"/>
    <w:rsid w:val="00970D2A"/>
    <w:rsid w:val="00974FE7"/>
    <w:rsid w:val="009811EB"/>
    <w:rsid w:val="00985291"/>
    <w:rsid w:val="00986B73"/>
    <w:rsid w:val="00991E1E"/>
    <w:rsid w:val="009927C6"/>
    <w:rsid w:val="00993D24"/>
    <w:rsid w:val="0099437F"/>
    <w:rsid w:val="00996A28"/>
    <w:rsid w:val="009A06E6"/>
    <w:rsid w:val="009A0FD4"/>
    <w:rsid w:val="009A2260"/>
    <w:rsid w:val="009A38E1"/>
    <w:rsid w:val="009A3D39"/>
    <w:rsid w:val="009A5AD7"/>
    <w:rsid w:val="009A6240"/>
    <w:rsid w:val="009A7133"/>
    <w:rsid w:val="009A788D"/>
    <w:rsid w:val="009B0A37"/>
    <w:rsid w:val="009B1491"/>
    <w:rsid w:val="009B19F3"/>
    <w:rsid w:val="009B238A"/>
    <w:rsid w:val="009B32B7"/>
    <w:rsid w:val="009C04E5"/>
    <w:rsid w:val="009C2955"/>
    <w:rsid w:val="009C3713"/>
    <w:rsid w:val="009C5B64"/>
    <w:rsid w:val="009C63FF"/>
    <w:rsid w:val="009C7472"/>
    <w:rsid w:val="009C7CAE"/>
    <w:rsid w:val="009D0884"/>
    <w:rsid w:val="009D2BF1"/>
    <w:rsid w:val="009D51D9"/>
    <w:rsid w:val="009D63E5"/>
    <w:rsid w:val="009D6EBD"/>
    <w:rsid w:val="009D733E"/>
    <w:rsid w:val="009E02C2"/>
    <w:rsid w:val="009E05D5"/>
    <w:rsid w:val="009E2E8C"/>
    <w:rsid w:val="009E2EDB"/>
    <w:rsid w:val="009E60A3"/>
    <w:rsid w:val="009F3456"/>
    <w:rsid w:val="009F48FB"/>
    <w:rsid w:val="00A016B2"/>
    <w:rsid w:val="00A045A4"/>
    <w:rsid w:val="00A0632D"/>
    <w:rsid w:val="00A07393"/>
    <w:rsid w:val="00A105C7"/>
    <w:rsid w:val="00A114E6"/>
    <w:rsid w:val="00A11BBD"/>
    <w:rsid w:val="00A13CCA"/>
    <w:rsid w:val="00A14866"/>
    <w:rsid w:val="00A14FB2"/>
    <w:rsid w:val="00A161E5"/>
    <w:rsid w:val="00A2166A"/>
    <w:rsid w:val="00A243B0"/>
    <w:rsid w:val="00A26971"/>
    <w:rsid w:val="00A26B55"/>
    <w:rsid w:val="00A27164"/>
    <w:rsid w:val="00A275CD"/>
    <w:rsid w:val="00A2791F"/>
    <w:rsid w:val="00A37816"/>
    <w:rsid w:val="00A43532"/>
    <w:rsid w:val="00A43674"/>
    <w:rsid w:val="00A44D2F"/>
    <w:rsid w:val="00A45A19"/>
    <w:rsid w:val="00A507C4"/>
    <w:rsid w:val="00A50BA9"/>
    <w:rsid w:val="00A519A9"/>
    <w:rsid w:val="00A525A5"/>
    <w:rsid w:val="00A5360F"/>
    <w:rsid w:val="00A557F4"/>
    <w:rsid w:val="00A578E9"/>
    <w:rsid w:val="00A57914"/>
    <w:rsid w:val="00A610CD"/>
    <w:rsid w:val="00A61D39"/>
    <w:rsid w:val="00A61EE4"/>
    <w:rsid w:val="00A62EB9"/>
    <w:rsid w:val="00A63C2D"/>
    <w:rsid w:val="00A64F5B"/>
    <w:rsid w:val="00A6525D"/>
    <w:rsid w:val="00A65B67"/>
    <w:rsid w:val="00A66848"/>
    <w:rsid w:val="00A716DC"/>
    <w:rsid w:val="00A72339"/>
    <w:rsid w:val="00A7238A"/>
    <w:rsid w:val="00A7587D"/>
    <w:rsid w:val="00A7658D"/>
    <w:rsid w:val="00A767A3"/>
    <w:rsid w:val="00A76F1D"/>
    <w:rsid w:val="00A80F51"/>
    <w:rsid w:val="00A840DC"/>
    <w:rsid w:val="00A851FB"/>
    <w:rsid w:val="00A8544C"/>
    <w:rsid w:val="00A85F54"/>
    <w:rsid w:val="00A87E97"/>
    <w:rsid w:val="00A90474"/>
    <w:rsid w:val="00A90E14"/>
    <w:rsid w:val="00A93A5D"/>
    <w:rsid w:val="00AA0027"/>
    <w:rsid w:val="00AA1580"/>
    <w:rsid w:val="00AA244E"/>
    <w:rsid w:val="00AA26DF"/>
    <w:rsid w:val="00AA31BA"/>
    <w:rsid w:val="00AA3298"/>
    <w:rsid w:val="00AA5546"/>
    <w:rsid w:val="00AA7D87"/>
    <w:rsid w:val="00AA7DC0"/>
    <w:rsid w:val="00AB0DF3"/>
    <w:rsid w:val="00AB1A09"/>
    <w:rsid w:val="00AB3D29"/>
    <w:rsid w:val="00AB3F79"/>
    <w:rsid w:val="00AB4F0E"/>
    <w:rsid w:val="00AC3E71"/>
    <w:rsid w:val="00AC49F8"/>
    <w:rsid w:val="00AC6EC8"/>
    <w:rsid w:val="00AC7458"/>
    <w:rsid w:val="00AD39F5"/>
    <w:rsid w:val="00AD3E42"/>
    <w:rsid w:val="00AD4627"/>
    <w:rsid w:val="00AD46B3"/>
    <w:rsid w:val="00AD5D5E"/>
    <w:rsid w:val="00AD5F41"/>
    <w:rsid w:val="00AD727F"/>
    <w:rsid w:val="00AE3D26"/>
    <w:rsid w:val="00AE7EE4"/>
    <w:rsid w:val="00AF175D"/>
    <w:rsid w:val="00AF20ED"/>
    <w:rsid w:val="00AF2DA0"/>
    <w:rsid w:val="00AF44C8"/>
    <w:rsid w:val="00AF460B"/>
    <w:rsid w:val="00AF7B5C"/>
    <w:rsid w:val="00B035B4"/>
    <w:rsid w:val="00B03BCF"/>
    <w:rsid w:val="00B056EF"/>
    <w:rsid w:val="00B05AD4"/>
    <w:rsid w:val="00B11973"/>
    <w:rsid w:val="00B12621"/>
    <w:rsid w:val="00B13B6E"/>
    <w:rsid w:val="00B16483"/>
    <w:rsid w:val="00B178DA"/>
    <w:rsid w:val="00B216F0"/>
    <w:rsid w:val="00B224C9"/>
    <w:rsid w:val="00B2318D"/>
    <w:rsid w:val="00B26313"/>
    <w:rsid w:val="00B26332"/>
    <w:rsid w:val="00B26D80"/>
    <w:rsid w:val="00B30F3A"/>
    <w:rsid w:val="00B369FF"/>
    <w:rsid w:val="00B41499"/>
    <w:rsid w:val="00B41F79"/>
    <w:rsid w:val="00B45332"/>
    <w:rsid w:val="00B4678D"/>
    <w:rsid w:val="00B473C3"/>
    <w:rsid w:val="00B476E1"/>
    <w:rsid w:val="00B4798C"/>
    <w:rsid w:val="00B50180"/>
    <w:rsid w:val="00B506C7"/>
    <w:rsid w:val="00B50C9F"/>
    <w:rsid w:val="00B50DD5"/>
    <w:rsid w:val="00B528CB"/>
    <w:rsid w:val="00B54203"/>
    <w:rsid w:val="00B542B0"/>
    <w:rsid w:val="00B54789"/>
    <w:rsid w:val="00B54D2F"/>
    <w:rsid w:val="00B551AE"/>
    <w:rsid w:val="00B5544C"/>
    <w:rsid w:val="00B554A7"/>
    <w:rsid w:val="00B556F2"/>
    <w:rsid w:val="00B56600"/>
    <w:rsid w:val="00B6081A"/>
    <w:rsid w:val="00B60A0B"/>
    <w:rsid w:val="00B60B08"/>
    <w:rsid w:val="00B61E90"/>
    <w:rsid w:val="00B620C8"/>
    <w:rsid w:val="00B6595A"/>
    <w:rsid w:val="00B66375"/>
    <w:rsid w:val="00B66F52"/>
    <w:rsid w:val="00B70A0B"/>
    <w:rsid w:val="00B71CFD"/>
    <w:rsid w:val="00B724A1"/>
    <w:rsid w:val="00B72E62"/>
    <w:rsid w:val="00B76160"/>
    <w:rsid w:val="00B7692D"/>
    <w:rsid w:val="00B80483"/>
    <w:rsid w:val="00B81F0E"/>
    <w:rsid w:val="00B902BF"/>
    <w:rsid w:val="00B915D7"/>
    <w:rsid w:val="00B937A6"/>
    <w:rsid w:val="00B941E5"/>
    <w:rsid w:val="00B95624"/>
    <w:rsid w:val="00B972C7"/>
    <w:rsid w:val="00BA458D"/>
    <w:rsid w:val="00BA4FF0"/>
    <w:rsid w:val="00BA5935"/>
    <w:rsid w:val="00BA60A0"/>
    <w:rsid w:val="00BA6FC1"/>
    <w:rsid w:val="00BB0B8C"/>
    <w:rsid w:val="00BB0EB6"/>
    <w:rsid w:val="00BB3DC8"/>
    <w:rsid w:val="00BB77A0"/>
    <w:rsid w:val="00BB7E5E"/>
    <w:rsid w:val="00BC4561"/>
    <w:rsid w:val="00BC4563"/>
    <w:rsid w:val="00BC6319"/>
    <w:rsid w:val="00BD1C35"/>
    <w:rsid w:val="00BD571D"/>
    <w:rsid w:val="00BD60AC"/>
    <w:rsid w:val="00BE2B8C"/>
    <w:rsid w:val="00BE65AA"/>
    <w:rsid w:val="00BF06D7"/>
    <w:rsid w:val="00BF220B"/>
    <w:rsid w:val="00BF226B"/>
    <w:rsid w:val="00BF34C8"/>
    <w:rsid w:val="00BF4D79"/>
    <w:rsid w:val="00BF6059"/>
    <w:rsid w:val="00BF67EB"/>
    <w:rsid w:val="00C008C6"/>
    <w:rsid w:val="00C04C89"/>
    <w:rsid w:val="00C06741"/>
    <w:rsid w:val="00C071C0"/>
    <w:rsid w:val="00C11CFC"/>
    <w:rsid w:val="00C13533"/>
    <w:rsid w:val="00C14180"/>
    <w:rsid w:val="00C168A7"/>
    <w:rsid w:val="00C17C4F"/>
    <w:rsid w:val="00C2418C"/>
    <w:rsid w:val="00C24A93"/>
    <w:rsid w:val="00C251EF"/>
    <w:rsid w:val="00C2712D"/>
    <w:rsid w:val="00C27758"/>
    <w:rsid w:val="00C27823"/>
    <w:rsid w:val="00C30A6F"/>
    <w:rsid w:val="00C31250"/>
    <w:rsid w:val="00C31417"/>
    <w:rsid w:val="00C31C67"/>
    <w:rsid w:val="00C3211A"/>
    <w:rsid w:val="00C327B3"/>
    <w:rsid w:val="00C32AFF"/>
    <w:rsid w:val="00C36636"/>
    <w:rsid w:val="00C36824"/>
    <w:rsid w:val="00C41570"/>
    <w:rsid w:val="00C430B1"/>
    <w:rsid w:val="00C43216"/>
    <w:rsid w:val="00C44823"/>
    <w:rsid w:val="00C4566E"/>
    <w:rsid w:val="00C503CE"/>
    <w:rsid w:val="00C50F19"/>
    <w:rsid w:val="00C50FAF"/>
    <w:rsid w:val="00C51625"/>
    <w:rsid w:val="00C51959"/>
    <w:rsid w:val="00C53941"/>
    <w:rsid w:val="00C54469"/>
    <w:rsid w:val="00C54BBE"/>
    <w:rsid w:val="00C5543A"/>
    <w:rsid w:val="00C61E05"/>
    <w:rsid w:val="00C65D42"/>
    <w:rsid w:val="00C718B8"/>
    <w:rsid w:val="00C71B43"/>
    <w:rsid w:val="00C71BAD"/>
    <w:rsid w:val="00C71E0D"/>
    <w:rsid w:val="00C7244F"/>
    <w:rsid w:val="00C732EF"/>
    <w:rsid w:val="00C7474E"/>
    <w:rsid w:val="00C76926"/>
    <w:rsid w:val="00C773C3"/>
    <w:rsid w:val="00C82741"/>
    <w:rsid w:val="00C83072"/>
    <w:rsid w:val="00C83923"/>
    <w:rsid w:val="00C852A6"/>
    <w:rsid w:val="00C8535F"/>
    <w:rsid w:val="00C86BC7"/>
    <w:rsid w:val="00C903BE"/>
    <w:rsid w:val="00C9183C"/>
    <w:rsid w:val="00C92B9F"/>
    <w:rsid w:val="00C94E11"/>
    <w:rsid w:val="00C9695D"/>
    <w:rsid w:val="00C96D8E"/>
    <w:rsid w:val="00C975C5"/>
    <w:rsid w:val="00CA045A"/>
    <w:rsid w:val="00CA2720"/>
    <w:rsid w:val="00CA276B"/>
    <w:rsid w:val="00CA2C3E"/>
    <w:rsid w:val="00CA2C67"/>
    <w:rsid w:val="00CA7915"/>
    <w:rsid w:val="00CA7A00"/>
    <w:rsid w:val="00CB2AE9"/>
    <w:rsid w:val="00CB5CC5"/>
    <w:rsid w:val="00CB6BF3"/>
    <w:rsid w:val="00CB7939"/>
    <w:rsid w:val="00CC2B4E"/>
    <w:rsid w:val="00CC6AB6"/>
    <w:rsid w:val="00CC6E31"/>
    <w:rsid w:val="00CD0EEB"/>
    <w:rsid w:val="00CD2919"/>
    <w:rsid w:val="00CD3496"/>
    <w:rsid w:val="00CD3F2D"/>
    <w:rsid w:val="00CD447E"/>
    <w:rsid w:val="00CD79C1"/>
    <w:rsid w:val="00CE0C39"/>
    <w:rsid w:val="00CE1064"/>
    <w:rsid w:val="00CE2556"/>
    <w:rsid w:val="00CE3650"/>
    <w:rsid w:val="00CE5228"/>
    <w:rsid w:val="00CE55A3"/>
    <w:rsid w:val="00CE5B38"/>
    <w:rsid w:val="00CE63A3"/>
    <w:rsid w:val="00CF0870"/>
    <w:rsid w:val="00CF1DF5"/>
    <w:rsid w:val="00CF297E"/>
    <w:rsid w:val="00CF2F45"/>
    <w:rsid w:val="00CF41F6"/>
    <w:rsid w:val="00CF74E5"/>
    <w:rsid w:val="00D0006C"/>
    <w:rsid w:val="00D00E09"/>
    <w:rsid w:val="00D01E96"/>
    <w:rsid w:val="00D022A6"/>
    <w:rsid w:val="00D032C6"/>
    <w:rsid w:val="00D032D6"/>
    <w:rsid w:val="00D03340"/>
    <w:rsid w:val="00D03774"/>
    <w:rsid w:val="00D05086"/>
    <w:rsid w:val="00D05FEF"/>
    <w:rsid w:val="00D06712"/>
    <w:rsid w:val="00D06883"/>
    <w:rsid w:val="00D069D6"/>
    <w:rsid w:val="00D07C5F"/>
    <w:rsid w:val="00D07EAD"/>
    <w:rsid w:val="00D1125E"/>
    <w:rsid w:val="00D118FE"/>
    <w:rsid w:val="00D14031"/>
    <w:rsid w:val="00D14E90"/>
    <w:rsid w:val="00D15151"/>
    <w:rsid w:val="00D22263"/>
    <w:rsid w:val="00D2639B"/>
    <w:rsid w:val="00D30BA3"/>
    <w:rsid w:val="00D31390"/>
    <w:rsid w:val="00D32213"/>
    <w:rsid w:val="00D34147"/>
    <w:rsid w:val="00D36A8E"/>
    <w:rsid w:val="00D4219D"/>
    <w:rsid w:val="00D4353F"/>
    <w:rsid w:val="00D43A10"/>
    <w:rsid w:val="00D44DE4"/>
    <w:rsid w:val="00D4570C"/>
    <w:rsid w:val="00D46914"/>
    <w:rsid w:val="00D47280"/>
    <w:rsid w:val="00D47BE5"/>
    <w:rsid w:val="00D47C1E"/>
    <w:rsid w:val="00D51723"/>
    <w:rsid w:val="00D54427"/>
    <w:rsid w:val="00D545C6"/>
    <w:rsid w:val="00D57C7B"/>
    <w:rsid w:val="00D61958"/>
    <w:rsid w:val="00D64CA8"/>
    <w:rsid w:val="00D70514"/>
    <w:rsid w:val="00D719E8"/>
    <w:rsid w:val="00D74014"/>
    <w:rsid w:val="00D74CDB"/>
    <w:rsid w:val="00D82297"/>
    <w:rsid w:val="00D91312"/>
    <w:rsid w:val="00D9188D"/>
    <w:rsid w:val="00D9249F"/>
    <w:rsid w:val="00D949D8"/>
    <w:rsid w:val="00D950D7"/>
    <w:rsid w:val="00D95148"/>
    <w:rsid w:val="00D96DF9"/>
    <w:rsid w:val="00DA060F"/>
    <w:rsid w:val="00DA2CB9"/>
    <w:rsid w:val="00DA3C4D"/>
    <w:rsid w:val="00DA3FE3"/>
    <w:rsid w:val="00DA59BE"/>
    <w:rsid w:val="00DA6E8E"/>
    <w:rsid w:val="00DB0951"/>
    <w:rsid w:val="00DB0A6C"/>
    <w:rsid w:val="00DB0DBF"/>
    <w:rsid w:val="00DB0E06"/>
    <w:rsid w:val="00DB10F0"/>
    <w:rsid w:val="00DB19C4"/>
    <w:rsid w:val="00DB4B94"/>
    <w:rsid w:val="00DB73B0"/>
    <w:rsid w:val="00DB7F06"/>
    <w:rsid w:val="00DC0076"/>
    <w:rsid w:val="00DC2FF0"/>
    <w:rsid w:val="00DC38CB"/>
    <w:rsid w:val="00DC5287"/>
    <w:rsid w:val="00DC53B1"/>
    <w:rsid w:val="00DC6F74"/>
    <w:rsid w:val="00DC7469"/>
    <w:rsid w:val="00DD0944"/>
    <w:rsid w:val="00DD09B4"/>
    <w:rsid w:val="00DD5293"/>
    <w:rsid w:val="00DD726E"/>
    <w:rsid w:val="00DE1EDD"/>
    <w:rsid w:val="00DE32A9"/>
    <w:rsid w:val="00DE3C3A"/>
    <w:rsid w:val="00DE4ADD"/>
    <w:rsid w:val="00DE5510"/>
    <w:rsid w:val="00DE7F8A"/>
    <w:rsid w:val="00DF0D72"/>
    <w:rsid w:val="00DF3780"/>
    <w:rsid w:val="00DF3BA1"/>
    <w:rsid w:val="00DF4E5F"/>
    <w:rsid w:val="00DF561B"/>
    <w:rsid w:val="00DF6BD7"/>
    <w:rsid w:val="00E0382F"/>
    <w:rsid w:val="00E102CC"/>
    <w:rsid w:val="00E10CF5"/>
    <w:rsid w:val="00E10DAD"/>
    <w:rsid w:val="00E120F6"/>
    <w:rsid w:val="00E1614D"/>
    <w:rsid w:val="00E16A6D"/>
    <w:rsid w:val="00E173F3"/>
    <w:rsid w:val="00E17D05"/>
    <w:rsid w:val="00E220DF"/>
    <w:rsid w:val="00E2402F"/>
    <w:rsid w:val="00E24BB1"/>
    <w:rsid w:val="00E25121"/>
    <w:rsid w:val="00E30376"/>
    <w:rsid w:val="00E3140D"/>
    <w:rsid w:val="00E3199E"/>
    <w:rsid w:val="00E31CE9"/>
    <w:rsid w:val="00E3439D"/>
    <w:rsid w:val="00E34749"/>
    <w:rsid w:val="00E3684E"/>
    <w:rsid w:val="00E37DA0"/>
    <w:rsid w:val="00E42E40"/>
    <w:rsid w:val="00E433E6"/>
    <w:rsid w:val="00E43CE0"/>
    <w:rsid w:val="00E4591C"/>
    <w:rsid w:val="00E50995"/>
    <w:rsid w:val="00E50C9D"/>
    <w:rsid w:val="00E51B10"/>
    <w:rsid w:val="00E52730"/>
    <w:rsid w:val="00E532AB"/>
    <w:rsid w:val="00E60C02"/>
    <w:rsid w:val="00E61AF4"/>
    <w:rsid w:val="00E623C7"/>
    <w:rsid w:val="00E64D20"/>
    <w:rsid w:val="00E66916"/>
    <w:rsid w:val="00E66E91"/>
    <w:rsid w:val="00E7087B"/>
    <w:rsid w:val="00E7096C"/>
    <w:rsid w:val="00E75447"/>
    <w:rsid w:val="00E7569B"/>
    <w:rsid w:val="00E81119"/>
    <w:rsid w:val="00E81FA0"/>
    <w:rsid w:val="00E85470"/>
    <w:rsid w:val="00E854E9"/>
    <w:rsid w:val="00E86982"/>
    <w:rsid w:val="00E869B0"/>
    <w:rsid w:val="00E87199"/>
    <w:rsid w:val="00E87FCD"/>
    <w:rsid w:val="00E94442"/>
    <w:rsid w:val="00E94ABD"/>
    <w:rsid w:val="00EA382F"/>
    <w:rsid w:val="00EA3EA0"/>
    <w:rsid w:val="00EA4426"/>
    <w:rsid w:val="00EA4519"/>
    <w:rsid w:val="00EA45AA"/>
    <w:rsid w:val="00EA45FD"/>
    <w:rsid w:val="00EA530F"/>
    <w:rsid w:val="00EA79B1"/>
    <w:rsid w:val="00EB243C"/>
    <w:rsid w:val="00EB4A43"/>
    <w:rsid w:val="00EB59F8"/>
    <w:rsid w:val="00EB5D9B"/>
    <w:rsid w:val="00EC4F6D"/>
    <w:rsid w:val="00EC5DDE"/>
    <w:rsid w:val="00EC74D2"/>
    <w:rsid w:val="00EC75F2"/>
    <w:rsid w:val="00ED0888"/>
    <w:rsid w:val="00ED1A7F"/>
    <w:rsid w:val="00ED2CE6"/>
    <w:rsid w:val="00ED3316"/>
    <w:rsid w:val="00ED3409"/>
    <w:rsid w:val="00ED4053"/>
    <w:rsid w:val="00ED437A"/>
    <w:rsid w:val="00ED4AEC"/>
    <w:rsid w:val="00EE17A0"/>
    <w:rsid w:val="00EE191A"/>
    <w:rsid w:val="00EE2193"/>
    <w:rsid w:val="00EE4BA0"/>
    <w:rsid w:val="00EE5B92"/>
    <w:rsid w:val="00EE6D4F"/>
    <w:rsid w:val="00EF0808"/>
    <w:rsid w:val="00EF0971"/>
    <w:rsid w:val="00EF1830"/>
    <w:rsid w:val="00EF1B92"/>
    <w:rsid w:val="00EF3177"/>
    <w:rsid w:val="00EF43FC"/>
    <w:rsid w:val="00EF6E7C"/>
    <w:rsid w:val="00EF7E97"/>
    <w:rsid w:val="00F00B1D"/>
    <w:rsid w:val="00F034C3"/>
    <w:rsid w:val="00F05AE8"/>
    <w:rsid w:val="00F10AF5"/>
    <w:rsid w:val="00F11054"/>
    <w:rsid w:val="00F1228A"/>
    <w:rsid w:val="00F1620A"/>
    <w:rsid w:val="00F167B3"/>
    <w:rsid w:val="00F16CDC"/>
    <w:rsid w:val="00F17292"/>
    <w:rsid w:val="00F2187E"/>
    <w:rsid w:val="00F21B86"/>
    <w:rsid w:val="00F2255F"/>
    <w:rsid w:val="00F24047"/>
    <w:rsid w:val="00F268DC"/>
    <w:rsid w:val="00F30760"/>
    <w:rsid w:val="00F31002"/>
    <w:rsid w:val="00F3132F"/>
    <w:rsid w:val="00F324BC"/>
    <w:rsid w:val="00F32B90"/>
    <w:rsid w:val="00F339B7"/>
    <w:rsid w:val="00F339BA"/>
    <w:rsid w:val="00F34A0F"/>
    <w:rsid w:val="00F364A7"/>
    <w:rsid w:val="00F36D54"/>
    <w:rsid w:val="00F37549"/>
    <w:rsid w:val="00F37B0B"/>
    <w:rsid w:val="00F400E1"/>
    <w:rsid w:val="00F4090D"/>
    <w:rsid w:val="00F44A96"/>
    <w:rsid w:val="00F45007"/>
    <w:rsid w:val="00F54277"/>
    <w:rsid w:val="00F5510E"/>
    <w:rsid w:val="00F57C90"/>
    <w:rsid w:val="00F601CD"/>
    <w:rsid w:val="00F62CE1"/>
    <w:rsid w:val="00F639F9"/>
    <w:rsid w:val="00F64829"/>
    <w:rsid w:val="00F65CE9"/>
    <w:rsid w:val="00F66C47"/>
    <w:rsid w:val="00F67E71"/>
    <w:rsid w:val="00F70A36"/>
    <w:rsid w:val="00F70B25"/>
    <w:rsid w:val="00F71148"/>
    <w:rsid w:val="00F713A7"/>
    <w:rsid w:val="00F734B2"/>
    <w:rsid w:val="00F74035"/>
    <w:rsid w:val="00F759A0"/>
    <w:rsid w:val="00F8438E"/>
    <w:rsid w:val="00F85011"/>
    <w:rsid w:val="00F919D6"/>
    <w:rsid w:val="00F92314"/>
    <w:rsid w:val="00F965AB"/>
    <w:rsid w:val="00F9729C"/>
    <w:rsid w:val="00FA369F"/>
    <w:rsid w:val="00FA4891"/>
    <w:rsid w:val="00FA7417"/>
    <w:rsid w:val="00FA7A7B"/>
    <w:rsid w:val="00FB2119"/>
    <w:rsid w:val="00FB4BA4"/>
    <w:rsid w:val="00FB66FA"/>
    <w:rsid w:val="00FB7678"/>
    <w:rsid w:val="00FC088B"/>
    <w:rsid w:val="00FC36AE"/>
    <w:rsid w:val="00FC51FC"/>
    <w:rsid w:val="00FC66C7"/>
    <w:rsid w:val="00FD0330"/>
    <w:rsid w:val="00FD0623"/>
    <w:rsid w:val="00FD0F8B"/>
    <w:rsid w:val="00FD22E2"/>
    <w:rsid w:val="00FD29EC"/>
    <w:rsid w:val="00FD37A6"/>
    <w:rsid w:val="00FD3A6B"/>
    <w:rsid w:val="00FD5041"/>
    <w:rsid w:val="00FD52CB"/>
    <w:rsid w:val="00FD613E"/>
    <w:rsid w:val="00FD6E01"/>
    <w:rsid w:val="00FE0ABB"/>
    <w:rsid w:val="00FE3E1F"/>
    <w:rsid w:val="00FE44D3"/>
    <w:rsid w:val="00FF256F"/>
    <w:rsid w:val="00FF6FE2"/>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140731660">
      <w:bodyDiv w:val="1"/>
      <w:marLeft w:val="0"/>
      <w:marRight w:val="0"/>
      <w:marTop w:val="0"/>
      <w:marBottom w:val="0"/>
      <w:divBdr>
        <w:top w:val="none" w:sz="0" w:space="0" w:color="auto"/>
        <w:left w:val="none" w:sz="0" w:space="0" w:color="auto"/>
        <w:bottom w:val="none" w:sz="0" w:space="0" w:color="auto"/>
        <w:right w:val="none" w:sz="0" w:space="0" w:color="auto"/>
      </w:divBdr>
    </w:div>
    <w:div w:id="181166851">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992174317">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 w:id="18479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0.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1.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2.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3.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15.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16.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5236413058430596E-2"/>
          <c:y val="5.2407456620436013E-2"/>
          <c:w val="0.28084879455001605"/>
          <c:h val="0.8366297744700648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1DB-4A3F-B616-A5DEF3676C14}"/>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1DB-4A3F-B616-A5DEF3676C14}"/>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161</c:v>
                </c:pt>
                <c:pt idx="1">
                  <c:v>115</c:v>
                </c:pt>
              </c:numCache>
            </c:numRef>
          </c:val>
          <c:extLst xmlns:c16r2="http://schemas.microsoft.com/office/drawing/2015/06/chart">
            <c:ext xmlns:c16="http://schemas.microsoft.com/office/drawing/2014/chart" uri="{C3380CC4-5D6E-409C-BE32-E72D297353CC}">
              <c16:uniqueId val="{00000002-91DB-4A3F-B616-A5DEF3676C14}"/>
            </c:ext>
          </c:extLst>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1DB-4A3F-B616-A5DEF3676C14}"/>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1DB-4A3F-B616-A5DEF3676C14}"/>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3</c:v>
                </c:pt>
                <c:pt idx="1">
                  <c:v>0</c:v>
                </c:pt>
              </c:numCache>
            </c:numRef>
          </c:val>
          <c:extLst xmlns:c16r2="http://schemas.microsoft.com/office/drawing/2015/06/chart">
            <c:ext xmlns:c16="http://schemas.microsoft.com/office/drawing/2014/chart" uri="{C3380CC4-5D6E-409C-BE32-E72D297353CC}">
              <c16:uniqueId val="{00000005-91DB-4A3F-B616-A5DEF3676C14}"/>
            </c:ext>
          </c:extLst>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1DB-4A3F-B616-A5DEF3676C14}"/>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1DB-4A3F-B616-A5DEF3676C14}"/>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169</c:v>
                </c:pt>
                <c:pt idx="1">
                  <c:v>121</c:v>
                </c:pt>
              </c:numCache>
            </c:numRef>
          </c:val>
          <c:extLst xmlns:c16r2="http://schemas.microsoft.com/office/drawing/2015/06/chart">
            <c:ext xmlns:c16="http://schemas.microsoft.com/office/drawing/2014/chart" uri="{C3380CC4-5D6E-409C-BE32-E72D297353CC}">
              <c16:uniqueId val="{00000008-91DB-4A3F-B616-A5DEF3676C14}"/>
            </c:ext>
          </c:extLst>
        </c:ser>
        <c:dLbls>
          <c:showLegendKey val="0"/>
          <c:showVal val="0"/>
          <c:showCatName val="0"/>
          <c:showSerName val="0"/>
          <c:showPercent val="0"/>
          <c:showBubbleSize val="0"/>
        </c:dLbls>
        <c:gapWidth val="150"/>
        <c:shape val="box"/>
        <c:axId val="90767360"/>
        <c:axId val="90768896"/>
        <c:axId val="217284608"/>
      </c:bar3DChart>
      <c:catAx>
        <c:axId val="90767360"/>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90768896"/>
        <c:crosses val="autoZero"/>
        <c:auto val="1"/>
        <c:lblAlgn val="ctr"/>
        <c:lblOffset val="100"/>
        <c:noMultiLvlLbl val="0"/>
      </c:catAx>
      <c:valAx>
        <c:axId val="90768896"/>
        <c:scaling>
          <c:orientation val="minMax"/>
        </c:scaling>
        <c:delete val="0"/>
        <c:axPos val="l"/>
        <c:majorGridlines/>
        <c:numFmt formatCode="General" sourceLinked="1"/>
        <c:majorTickMark val="out"/>
        <c:minorTickMark val="none"/>
        <c:tickLblPos val="nextTo"/>
        <c:crossAx val="90767360"/>
        <c:crosses val="autoZero"/>
        <c:crossBetween val="between"/>
      </c:valAx>
      <c:serAx>
        <c:axId val="217284608"/>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90768896"/>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strRef>
              <c:f>Лист1!$A$2:$A$4</c:f>
              <c:strCache>
                <c:ptCount val="3"/>
                <c:pt idx="0">
                  <c:v>Одни</c:v>
                </c:pt>
                <c:pt idx="1">
                  <c:v>В сопровождении взрослых</c:v>
                </c:pt>
                <c:pt idx="2">
                  <c:v>С друзьями (братьями и сестрами)</c:v>
                </c:pt>
              </c:strCache>
            </c:strRef>
          </c:cat>
          <c:val>
            <c:numRef>
              <c:f>Лист1!$B$2:$B$4</c:f>
              <c:numCache>
                <c:formatCode>General</c:formatCode>
                <c:ptCount val="3"/>
                <c:pt idx="0">
                  <c:v>14</c:v>
                </c:pt>
                <c:pt idx="1">
                  <c:v>9</c:v>
                </c:pt>
                <c:pt idx="2">
                  <c:v>0</c:v>
                </c:pt>
              </c:numCache>
            </c:numRef>
          </c:val>
        </c:ser>
        <c:ser>
          <c:idx val="1"/>
          <c:order val="1"/>
          <c:tx>
            <c:strRef>
              <c:f>Лист1!$C$1</c:f>
              <c:strCache>
                <c:ptCount val="1"/>
                <c:pt idx="0">
                  <c:v>Вина</c:v>
                </c:pt>
              </c:strCache>
            </c:strRef>
          </c:tx>
          <c:invertIfNegative val="0"/>
          <c:dLbls>
            <c:showLegendKey val="0"/>
            <c:showVal val="1"/>
            <c:showCatName val="0"/>
            <c:showSerName val="0"/>
            <c:showPercent val="0"/>
            <c:showBubbleSize val="0"/>
            <c:showLeaderLines val="0"/>
          </c:dLbls>
          <c:cat>
            <c:strRef>
              <c:f>Лист1!$A$2:$A$4</c:f>
              <c:strCache>
                <c:ptCount val="3"/>
                <c:pt idx="0">
                  <c:v>Одни</c:v>
                </c:pt>
                <c:pt idx="1">
                  <c:v>В сопровождении взрослых</c:v>
                </c:pt>
                <c:pt idx="2">
                  <c:v>С друзьями (братьями и сестрами)</c:v>
                </c:pt>
              </c:strCache>
            </c:strRef>
          </c:cat>
          <c:val>
            <c:numRef>
              <c:f>Лист1!$C$2:$C$4</c:f>
              <c:numCache>
                <c:formatCode>General</c:formatCode>
                <c:ptCount val="3"/>
                <c:pt idx="0">
                  <c:v>26</c:v>
                </c:pt>
                <c:pt idx="1">
                  <c:v>4</c:v>
                </c:pt>
                <c:pt idx="2">
                  <c:v>3</c:v>
                </c:pt>
              </c:numCache>
            </c:numRef>
          </c:val>
        </c:ser>
        <c:dLbls>
          <c:showLegendKey val="0"/>
          <c:showVal val="0"/>
          <c:showCatName val="0"/>
          <c:showSerName val="0"/>
          <c:showPercent val="0"/>
          <c:showBubbleSize val="0"/>
        </c:dLbls>
        <c:gapWidth val="150"/>
        <c:overlap val="100"/>
        <c:axId val="91356160"/>
        <c:axId val="91366144"/>
      </c:barChart>
      <c:catAx>
        <c:axId val="91356160"/>
        <c:scaling>
          <c:orientation val="minMax"/>
        </c:scaling>
        <c:delete val="0"/>
        <c:axPos val="l"/>
        <c:majorTickMark val="out"/>
        <c:minorTickMark val="none"/>
        <c:tickLblPos val="nextTo"/>
        <c:crossAx val="91366144"/>
        <c:crosses val="autoZero"/>
        <c:auto val="1"/>
        <c:lblAlgn val="ctr"/>
        <c:lblOffset val="100"/>
        <c:noMultiLvlLbl val="0"/>
      </c:catAx>
      <c:valAx>
        <c:axId val="91366144"/>
        <c:scaling>
          <c:orientation val="minMax"/>
          <c:max val="1"/>
          <c:min val="0"/>
        </c:scaling>
        <c:delete val="1"/>
        <c:axPos val="b"/>
        <c:majorGridlines/>
        <c:numFmt formatCode="General" sourceLinked="0"/>
        <c:majorTickMark val="out"/>
        <c:minorTickMark val="none"/>
        <c:tickLblPos val="nextTo"/>
        <c:crossAx val="91356160"/>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Лист1!$A$2:$A$12</c:f>
              <c:strCache>
                <c:ptCount val="11"/>
                <c:pt idx="0">
                  <c:v>на нерегулируемом  пешеходном переходе </c:v>
                </c:pt>
                <c:pt idx="1">
                  <c:v>на запрещающий сигнал светофора </c:v>
                </c:pt>
                <c:pt idx="2">
                  <c:v>на разрешающий сигнал светофора </c:v>
                </c:pt>
                <c:pt idx="3">
                  <c:v>вне пешеходного перехода </c:v>
                </c:pt>
                <c:pt idx="4">
                  <c:v>из-за препятствия </c:v>
                </c:pt>
                <c:pt idx="5">
                  <c:v>на дворовой территории</c:v>
                </c:pt>
                <c:pt idx="6">
                  <c:v>в нескольких метрах от пешеходного перехода</c:v>
                </c:pt>
                <c:pt idx="7">
                  <c:v>возле остановки общественного транспорта </c:v>
                </c:pt>
                <c:pt idx="8">
                  <c:v>на парковке </c:v>
                </c:pt>
                <c:pt idx="9">
                  <c:v>транспортный проезд за территорией двора </c:v>
                </c:pt>
                <c:pt idx="10">
                  <c:v>по линии тротуара </c:v>
                </c:pt>
              </c:strCache>
            </c:strRef>
          </c:cat>
          <c:val>
            <c:numRef>
              <c:f>Лист1!$B$2:$B$12</c:f>
              <c:numCache>
                <c:formatCode>General</c:formatCode>
                <c:ptCount val="11"/>
                <c:pt idx="0">
                  <c:v>13</c:v>
                </c:pt>
                <c:pt idx="1">
                  <c:v>5</c:v>
                </c:pt>
                <c:pt idx="2">
                  <c:v>5</c:v>
                </c:pt>
                <c:pt idx="3">
                  <c:v>11</c:v>
                </c:pt>
                <c:pt idx="4">
                  <c:v>2</c:v>
                </c:pt>
                <c:pt idx="5">
                  <c:v>5</c:v>
                </c:pt>
                <c:pt idx="6">
                  <c:v>7</c:v>
                </c:pt>
                <c:pt idx="7">
                  <c:v>2</c:v>
                </c:pt>
                <c:pt idx="8">
                  <c:v>2</c:v>
                </c:pt>
                <c:pt idx="9">
                  <c:v>3</c:v>
                </c:pt>
                <c:pt idx="10">
                  <c:v>1</c:v>
                </c:pt>
              </c:numCache>
            </c:numRef>
          </c:val>
          <c:extLst xmlns:c16r2="http://schemas.microsoft.com/office/drawing/2015/06/chart">
            <c:ext xmlns:c16="http://schemas.microsoft.com/office/drawing/2014/chart" uri="{C3380CC4-5D6E-409C-BE32-E72D297353CC}">
              <c16:uniqueId val="{00000000-676D-421F-AFD1-ED8A90B8E0EB}"/>
            </c:ext>
          </c:extLst>
        </c:ser>
        <c:dLbls>
          <c:showLegendKey val="0"/>
          <c:showVal val="0"/>
          <c:showCatName val="0"/>
          <c:showSerName val="0"/>
          <c:showPercent val="0"/>
          <c:showBubbleSize val="0"/>
        </c:dLbls>
        <c:gapWidth val="150"/>
        <c:overlap val="100"/>
        <c:axId val="91440256"/>
        <c:axId val="91441792"/>
      </c:barChart>
      <c:catAx>
        <c:axId val="91440256"/>
        <c:scaling>
          <c:orientation val="minMax"/>
        </c:scaling>
        <c:delete val="0"/>
        <c:axPos val="l"/>
        <c:numFmt formatCode="General" sourceLinked="0"/>
        <c:majorTickMark val="out"/>
        <c:minorTickMark val="none"/>
        <c:tickLblPos val="nextTo"/>
        <c:txPr>
          <a:bodyPr/>
          <a:lstStyle/>
          <a:p>
            <a:pPr>
              <a:defRPr sz="600">
                <a:latin typeface="Times New Roman" pitchFamily="18" charset="0"/>
                <a:cs typeface="Times New Roman" pitchFamily="18" charset="0"/>
              </a:defRPr>
            </a:pPr>
            <a:endParaRPr lang="ru-RU"/>
          </a:p>
        </c:txPr>
        <c:crossAx val="91441792"/>
        <c:crosses val="autoZero"/>
        <c:auto val="1"/>
        <c:lblAlgn val="ctr"/>
        <c:lblOffset val="100"/>
        <c:noMultiLvlLbl val="0"/>
      </c:catAx>
      <c:valAx>
        <c:axId val="91441792"/>
        <c:scaling>
          <c:orientation val="minMax"/>
          <c:max val="10"/>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91440256"/>
        <c:crosses val="autoZero"/>
        <c:crossBetween val="between"/>
        <c:majorUnit val="1"/>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6.5021789434193816E-2"/>
          <c:y val="0.21164356063209142"/>
          <c:w val="0.74422419064383982"/>
          <c:h val="0.67333504533798227"/>
        </c:manualLayout>
      </c:layout>
      <c:lineChart>
        <c:grouping val="standard"/>
        <c:varyColors val="0"/>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0">
                  <c:v>0</c:v>
                </c:pt>
                <c:pt idx="1">
                  <c:v>0</c:v>
                </c:pt>
                <c:pt idx="2">
                  <c:v>0</c:v>
                </c:pt>
                <c:pt idx="3">
                  <c:v>0</c:v>
                </c:pt>
                <c:pt idx="4">
                  <c:v>0</c:v>
                </c:pt>
                <c:pt idx="5">
                  <c:v>0</c:v>
                </c:pt>
                <c:pt idx="6">
                  <c:v>0</c:v>
                </c:pt>
                <c:pt idx="7">
                  <c:v>3</c:v>
                </c:pt>
                <c:pt idx="8">
                  <c:v>0</c:v>
                </c:pt>
                <c:pt idx="9">
                  <c:v>2</c:v>
                </c:pt>
                <c:pt idx="10">
                  <c:v>0</c:v>
                </c:pt>
                <c:pt idx="11">
                  <c:v>1</c:v>
                </c:pt>
                <c:pt idx="12">
                  <c:v>2</c:v>
                </c:pt>
                <c:pt idx="13">
                  <c:v>6</c:v>
                </c:pt>
                <c:pt idx="14">
                  <c:v>4</c:v>
                </c:pt>
                <c:pt idx="15">
                  <c:v>4</c:v>
                </c:pt>
                <c:pt idx="16">
                  <c:v>3</c:v>
                </c:pt>
                <c:pt idx="17">
                  <c:v>8</c:v>
                </c:pt>
                <c:pt idx="18">
                  <c:v>10</c:v>
                </c:pt>
                <c:pt idx="19">
                  <c:v>7</c:v>
                </c:pt>
                <c:pt idx="20">
                  <c:v>5</c:v>
                </c:pt>
                <c:pt idx="21">
                  <c:v>1</c:v>
                </c:pt>
                <c:pt idx="22">
                  <c:v>0</c:v>
                </c:pt>
                <c:pt idx="23">
                  <c:v>0</c:v>
                </c:pt>
                <c:pt idx="24">
                  <c:v>0</c:v>
                </c:pt>
              </c:numCache>
            </c:numRef>
          </c:val>
          <c:smooth val="0"/>
        </c:ser>
        <c:dLbls>
          <c:showLegendKey val="0"/>
          <c:showVal val="0"/>
          <c:showCatName val="0"/>
          <c:showSerName val="0"/>
          <c:showPercent val="0"/>
          <c:showBubbleSize val="0"/>
        </c:dLbls>
        <c:marker val="1"/>
        <c:smooth val="0"/>
        <c:axId val="91469696"/>
        <c:axId val="91471232"/>
      </c:lineChart>
      <c:catAx>
        <c:axId val="91469696"/>
        <c:scaling>
          <c:orientation val="minMax"/>
        </c:scaling>
        <c:delete val="0"/>
        <c:axPos val="b"/>
        <c:numFmt formatCode="General" sourceLinked="1"/>
        <c:majorTickMark val="out"/>
        <c:minorTickMark val="none"/>
        <c:tickLblPos val="nextTo"/>
        <c:crossAx val="91471232"/>
        <c:crosses val="autoZero"/>
        <c:auto val="1"/>
        <c:lblAlgn val="ctr"/>
        <c:lblOffset val="100"/>
        <c:noMultiLvlLbl val="0"/>
      </c:catAx>
      <c:valAx>
        <c:axId val="91471232"/>
        <c:scaling>
          <c:orientation val="minMax"/>
        </c:scaling>
        <c:delete val="0"/>
        <c:axPos val="l"/>
        <c:majorGridlines/>
        <c:numFmt formatCode="General" sourceLinked="1"/>
        <c:majorTickMark val="out"/>
        <c:minorTickMark val="none"/>
        <c:tickLblPos val="nextTo"/>
        <c:crossAx val="91469696"/>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1.5029023766685174E-2"/>
                  <c:y val="-5.4429436467829578E-2"/>
                </c:manualLayout>
              </c:layout>
              <c:showLegendKey val="0"/>
              <c:showVal val="1"/>
              <c:showCatName val="0"/>
              <c:showSerName val="0"/>
              <c:showPercent val="0"/>
              <c:showBubbleSize val="0"/>
            </c:dLbl>
            <c:dLbl>
              <c:idx val="1"/>
              <c:layout>
                <c:manualLayout>
                  <c:x val="2.1040633273359245E-2"/>
                  <c:y val="-4.7625756909350878E-2"/>
                </c:manualLayout>
              </c:layout>
              <c:showLegendKey val="0"/>
              <c:showVal val="1"/>
              <c:showCatName val="0"/>
              <c:showSerName val="0"/>
              <c:showPercent val="0"/>
              <c:showBubbleSize val="0"/>
            </c:dLbl>
            <c:dLbl>
              <c:idx val="2"/>
              <c:layout>
                <c:manualLayout>
                  <c:x val="2.7052242780033316E-2"/>
                  <c:y val="-5.4429436467829578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учащиеся школ</c:v>
                </c:pt>
                <c:pt idx="1">
                  <c:v>воспитанники детских садов</c:v>
                </c:pt>
                <c:pt idx="2">
                  <c:v>неорганизованные </c:v>
                </c:pt>
              </c:strCache>
            </c:strRef>
          </c:cat>
          <c:val>
            <c:numRef>
              <c:f>Лист1!$B$2:$B$4</c:f>
              <c:numCache>
                <c:formatCode>General</c:formatCode>
                <c:ptCount val="3"/>
                <c:pt idx="0">
                  <c:v>49</c:v>
                </c:pt>
                <c:pt idx="1">
                  <c:v>5</c:v>
                </c:pt>
                <c:pt idx="2">
                  <c:v>2</c:v>
                </c:pt>
              </c:numCache>
            </c:numRef>
          </c:val>
        </c:ser>
        <c:dLbls>
          <c:showLegendKey val="0"/>
          <c:showVal val="0"/>
          <c:showCatName val="0"/>
          <c:showSerName val="0"/>
          <c:showPercent val="0"/>
          <c:showBubbleSize val="0"/>
        </c:dLbls>
        <c:gapWidth val="150"/>
        <c:shape val="cylinder"/>
        <c:axId val="133095808"/>
        <c:axId val="133097344"/>
        <c:axId val="0"/>
      </c:bar3DChart>
      <c:catAx>
        <c:axId val="133095808"/>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133097344"/>
        <c:crosses val="autoZero"/>
        <c:auto val="1"/>
        <c:lblAlgn val="ctr"/>
        <c:lblOffset val="100"/>
        <c:noMultiLvlLbl val="0"/>
      </c:catAx>
      <c:valAx>
        <c:axId val="133097344"/>
        <c:scaling>
          <c:orientation val="minMax"/>
        </c:scaling>
        <c:delete val="0"/>
        <c:axPos val="l"/>
        <c:majorGridlines/>
        <c:numFmt formatCode="General" sourceLinked="1"/>
        <c:majorTickMark val="out"/>
        <c:minorTickMark val="none"/>
        <c:tickLblPos val="nextTo"/>
        <c:crossAx val="133095808"/>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3">
                  <c:v>1</c:v>
                </c:pt>
                <c:pt idx="4">
                  <c:v>2</c:v>
                </c:pt>
                <c:pt idx="6">
                  <c:v>2</c:v>
                </c:pt>
                <c:pt idx="7">
                  <c:v>3</c:v>
                </c:pt>
                <c:pt idx="8">
                  <c:v>3</c:v>
                </c:pt>
                <c:pt idx="9">
                  <c:v>4</c:v>
                </c:pt>
                <c:pt idx="10">
                  <c:v>4</c:v>
                </c:pt>
                <c:pt idx="11">
                  <c:v>5</c:v>
                </c:pt>
                <c:pt idx="12">
                  <c:v>5</c:v>
                </c:pt>
                <c:pt idx="13">
                  <c:v>1</c:v>
                </c:pt>
                <c:pt idx="14">
                  <c:v>1</c:v>
                </c:pt>
                <c:pt idx="15">
                  <c:v>3</c:v>
                </c:pt>
              </c:numCache>
            </c:numRef>
          </c:val>
        </c:ser>
        <c:ser>
          <c:idx val="1"/>
          <c:order val="1"/>
          <c:tx>
            <c:strRef>
              <c:f>Лист1!$C$1</c:f>
              <c:strCache>
                <c:ptCount val="1"/>
                <c:pt idx="0">
                  <c:v>вина</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6">
                  <c:v>1</c:v>
                </c:pt>
                <c:pt idx="7">
                  <c:v>1</c:v>
                </c:pt>
                <c:pt idx="8">
                  <c:v>3</c:v>
                </c:pt>
                <c:pt idx="9">
                  <c:v>3</c:v>
                </c:pt>
                <c:pt idx="10">
                  <c:v>5</c:v>
                </c:pt>
                <c:pt idx="11">
                  <c:v>2</c:v>
                </c:pt>
                <c:pt idx="12">
                  <c:v>4</c:v>
                </c:pt>
                <c:pt idx="13">
                  <c:v>1</c:v>
                </c:pt>
                <c:pt idx="14">
                  <c:v>2</c:v>
                </c:pt>
              </c:numCache>
            </c:numRef>
          </c:val>
        </c:ser>
        <c:dLbls>
          <c:showLegendKey val="0"/>
          <c:showVal val="0"/>
          <c:showCatName val="0"/>
          <c:showSerName val="0"/>
          <c:showPercent val="0"/>
          <c:showBubbleSize val="0"/>
        </c:dLbls>
        <c:gapWidth val="150"/>
        <c:overlap val="100"/>
        <c:axId val="133466752"/>
        <c:axId val="133472640"/>
      </c:barChart>
      <c:catAx>
        <c:axId val="133466752"/>
        <c:scaling>
          <c:orientation val="minMax"/>
        </c:scaling>
        <c:delete val="0"/>
        <c:axPos val="b"/>
        <c:numFmt formatCode="General" sourceLinked="1"/>
        <c:majorTickMark val="out"/>
        <c:minorTickMark val="none"/>
        <c:tickLblPos val="nextTo"/>
        <c:crossAx val="133472640"/>
        <c:crosses val="autoZero"/>
        <c:auto val="1"/>
        <c:lblAlgn val="ctr"/>
        <c:lblOffset val="100"/>
        <c:noMultiLvlLbl val="0"/>
      </c:catAx>
      <c:valAx>
        <c:axId val="133472640"/>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133466752"/>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15</c:v>
                </c:pt>
                <c:pt idx="1">
                  <c:v>15</c:v>
                </c:pt>
                <c:pt idx="2">
                  <c:v>5</c:v>
                </c:pt>
                <c:pt idx="3">
                  <c:v>6</c:v>
                </c:pt>
                <c:pt idx="4">
                  <c:v>2</c:v>
                </c:pt>
                <c:pt idx="5">
                  <c:v>6</c:v>
                </c:pt>
                <c:pt idx="6">
                  <c:v>7</c:v>
                </c:pt>
              </c:numCache>
            </c:numRef>
          </c:val>
        </c:ser>
        <c:dLbls>
          <c:showLegendKey val="0"/>
          <c:showVal val="0"/>
          <c:showCatName val="0"/>
          <c:showSerName val="0"/>
          <c:showPercent val="0"/>
          <c:showBubbleSize val="0"/>
        </c:dLbls>
        <c:gapWidth val="150"/>
        <c:axId val="145080704"/>
        <c:axId val="145082240"/>
      </c:barChart>
      <c:catAx>
        <c:axId val="145080704"/>
        <c:scaling>
          <c:orientation val="minMax"/>
        </c:scaling>
        <c:delete val="0"/>
        <c:axPos val="l"/>
        <c:majorTickMark val="out"/>
        <c:minorTickMark val="none"/>
        <c:tickLblPos val="nextTo"/>
        <c:txPr>
          <a:bodyPr/>
          <a:lstStyle/>
          <a:p>
            <a:pPr>
              <a:defRPr>
                <a:latin typeface="Times New Roman" pitchFamily="18" charset="0"/>
                <a:cs typeface="Times New Roman" pitchFamily="18" charset="0"/>
              </a:defRPr>
            </a:pPr>
            <a:endParaRPr lang="ru-RU"/>
          </a:p>
        </c:txPr>
        <c:crossAx val="145082240"/>
        <c:crosses val="autoZero"/>
        <c:auto val="1"/>
        <c:lblAlgn val="ctr"/>
        <c:lblOffset val="100"/>
        <c:noMultiLvlLbl val="0"/>
      </c:catAx>
      <c:valAx>
        <c:axId val="145082240"/>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5080704"/>
        <c:crosses val="autoZero"/>
        <c:crossBetween val="between"/>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strRef>
              <c:f>Лист1!$A$2:$A$7</c:f>
              <c:strCache>
                <c:ptCount val="6"/>
                <c:pt idx="0">
                  <c:v>ремень безопасности </c:v>
                </c:pt>
                <c:pt idx="1">
                  <c:v>автолюлька</c:v>
                </c:pt>
                <c:pt idx="2">
                  <c:v>детское автокресло</c:v>
                </c:pt>
                <c:pt idx="3">
                  <c:v>бустер</c:v>
                </c:pt>
                <c:pt idx="4">
                  <c:v>без использования ДУУ</c:v>
                </c:pt>
                <c:pt idx="5">
                  <c:v>пасажир маршрутного тс</c:v>
                </c:pt>
              </c:strCache>
            </c:strRef>
          </c:cat>
          <c:val>
            <c:numRef>
              <c:f>Лист1!$B$2:$B$7</c:f>
              <c:numCache>
                <c:formatCode>General</c:formatCode>
                <c:ptCount val="6"/>
                <c:pt idx="0">
                  <c:v>11</c:v>
                </c:pt>
                <c:pt idx="2">
                  <c:v>6</c:v>
                </c:pt>
                <c:pt idx="3">
                  <c:v>1</c:v>
                </c:pt>
                <c:pt idx="5">
                  <c:v>6</c:v>
                </c:pt>
              </c:numCache>
            </c:numRef>
          </c:val>
        </c:ser>
        <c:ser>
          <c:idx val="1"/>
          <c:order val="1"/>
          <c:tx>
            <c:strRef>
              <c:f>Лист1!$C$1</c:f>
              <c:strCache>
                <c:ptCount val="1"/>
                <c:pt idx="0">
                  <c:v>из них с нарушением </c:v>
                </c:pt>
              </c:strCache>
            </c:strRef>
          </c:tx>
          <c:invertIfNegative val="0"/>
          <c:dLbls>
            <c:showLegendKey val="0"/>
            <c:showVal val="1"/>
            <c:showCatName val="0"/>
            <c:showSerName val="0"/>
            <c:showPercent val="0"/>
            <c:showBubbleSize val="0"/>
            <c:showLeaderLines val="0"/>
          </c:dLbls>
          <c:cat>
            <c:strRef>
              <c:f>Лист1!$A$2:$A$7</c:f>
              <c:strCache>
                <c:ptCount val="6"/>
                <c:pt idx="0">
                  <c:v>ремень безопасности </c:v>
                </c:pt>
                <c:pt idx="1">
                  <c:v>автолюлька</c:v>
                </c:pt>
                <c:pt idx="2">
                  <c:v>детское автокресло</c:v>
                </c:pt>
                <c:pt idx="3">
                  <c:v>бустер</c:v>
                </c:pt>
                <c:pt idx="4">
                  <c:v>без использования ДУУ</c:v>
                </c:pt>
                <c:pt idx="5">
                  <c:v>пасажир маршрутного тс</c:v>
                </c:pt>
              </c:strCache>
            </c:strRef>
          </c:cat>
          <c:val>
            <c:numRef>
              <c:f>Лист1!$C$2:$C$7</c:f>
              <c:numCache>
                <c:formatCode>General</c:formatCode>
                <c:ptCount val="6"/>
                <c:pt idx="0">
                  <c:v>4</c:v>
                </c:pt>
                <c:pt idx="2">
                  <c:v>1</c:v>
                </c:pt>
              </c:numCache>
            </c:numRef>
          </c:val>
        </c:ser>
        <c:dLbls>
          <c:showLegendKey val="0"/>
          <c:showVal val="0"/>
          <c:showCatName val="0"/>
          <c:showSerName val="0"/>
          <c:showPercent val="0"/>
          <c:showBubbleSize val="0"/>
        </c:dLbls>
        <c:gapWidth val="150"/>
        <c:overlap val="100"/>
        <c:axId val="145169408"/>
        <c:axId val="145183488"/>
      </c:barChart>
      <c:catAx>
        <c:axId val="145169408"/>
        <c:scaling>
          <c:orientation val="minMax"/>
        </c:scaling>
        <c:delete val="0"/>
        <c:axPos val="l"/>
        <c:majorTickMark val="out"/>
        <c:minorTickMark val="none"/>
        <c:tickLblPos val="nextTo"/>
        <c:crossAx val="145183488"/>
        <c:crosses val="autoZero"/>
        <c:auto val="1"/>
        <c:lblAlgn val="ctr"/>
        <c:lblOffset val="100"/>
        <c:noMultiLvlLbl val="0"/>
      </c:catAx>
      <c:valAx>
        <c:axId val="145183488"/>
        <c:scaling>
          <c:orientation val="minMax"/>
        </c:scaling>
        <c:delete val="0"/>
        <c:axPos val="b"/>
        <c:majorGridlines/>
        <c:numFmt formatCode="General" sourceLinked="1"/>
        <c:majorTickMark val="out"/>
        <c:minorTickMark val="none"/>
        <c:tickLblPos val="nextTo"/>
        <c:crossAx val="145169408"/>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возраст</a:t>
            </a:r>
            <a:r>
              <a:rPr lang="ru-RU" baseline="0"/>
              <a:t> пассажиров</a:t>
            </a:r>
            <a:endParaRPr lang="ru-RU"/>
          </a:p>
        </c:rich>
      </c:tx>
      <c:overlay val="0"/>
    </c:title>
    <c:autoTitleDeleted val="0"/>
    <c:plotArea>
      <c:layout/>
      <c:barChart>
        <c:barDir val="col"/>
        <c:grouping val="stack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1">
                  <c:v>1</c:v>
                </c:pt>
                <c:pt idx="3">
                  <c:v>1</c:v>
                </c:pt>
                <c:pt idx="4">
                  <c:v>1</c:v>
                </c:pt>
                <c:pt idx="6">
                  <c:v>4</c:v>
                </c:pt>
                <c:pt idx="7">
                  <c:v>1</c:v>
                </c:pt>
                <c:pt idx="8">
                  <c:v>2</c:v>
                </c:pt>
                <c:pt idx="9">
                  <c:v>1</c:v>
                </c:pt>
                <c:pt idx="10">
                  <c:v>1</c:v>
                </c:pt>
                <c:pt idx="11">
                  <c:v>1</c:v>
                </c:pt>
                <c:pt idx="12">
                  <c:v>2</c:v>
                </c:pt>
                <c:pt idx="13">
                  <c:v>1</c:v>
                </c:pt>
                <c:pt idx="14">
                  <c:v>4</c:v>
                </c:pt>
                <c:pt idx="15">
                  <c:v>5</c:v>
                </c:pt>
              </c:numCache>
            </c:numRef>
          </c:val>
        </c:ser>
        <c:dLbls>
          <c:showLegendKey val="0"/>
          <c:showVal val="0"/>
          <c:showCatName val="0"/>
          <c:showSerName val="0"/>
          <c:showPercent val="0"/>
          <c:showBubbleSize val="0"/>
        </c:dLbls>
        <c:gapWidth val="150"/>
        <c:overlap val="100"/>
        <c:axId val="133485312"/>
        <c:axId val="133486848"/>
      </c:barChart>
      <c:catAx>
        <c:axId val="133485312"/>
        <c:scaling>
          <c:orientation val="minMax"/>
        </c:scaling>
        <c:delete val="0"/>
        <c:axPos val="b"/>
        <c:numFmt formatCode="General" sourceLinked="1"/>
        <c:majorTickMark val="out"/>
        <c:minorTickMark val="none"/>
        <c:tickLblPos val="nextTo"/>
        <c:crossAx val="133486848"/>
        <c:crosses val="autoZero"/>
        <c:auto val="1"/>
        <c:lblAlgn val="ctr"/>
        <c:lblOffset val="100"/>
        <c:noMultiLvlLbl val="0"/>
      </c:catAx>
      <c:valAx>
        <c:axId val="133486848"/>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133485312"/>
        <c:crosses val="autoZero"/>
        <c:crossBetween val="between"/>
      </c:valAx>
    </c:plotArea>
    <c:legend>
      <c:legendPos val="r"/>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Лист1!$A$2:$A$3</c:f>
              <c:strCache>
                <c:ptCount val="2"/>
                <c:pt idx="0">
                  <c:v>Мальчики</c:v>
                </c:pt>
                <c:pt idx="1">
                  <c:v>Девочки</c:v>
                </c:pt>
              </c:strCache>
            </c:strRef>
          </c:cat>
          <c:val>
            <c:numRef>
              <c:f>Лист1!$B$2:$B$3</c:f>
              <c:numCache>
                <c:formatCode>General</c:formatCode>
                <c:ptCount val="2"/>
                <c:pt idx="0">
                  <c:v>2001</c:v>
                </c:pt>
                <c:pt idx="1">
                  <c:v>830</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1"/>
          <c:showCatName val="1"/>
          <c:showSerName val="0"/>
          <c:showPercent val="0"/>
          <c:showBubbleSize val="0"/>
          <c:showLeaderLines val="0"/>
        </c:dLbls>
      </c:pie3DChart>
    </c:plotArea>
    <c:plotVisOnly val="1"/>
    <c:dispBlanksAs val="zero"/>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ru-RU"/>
              <a:t>Виды нарушений ПДД</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explosion val="25"/>
          </c:dPt>
          <c:dLbls>
            <c:dLbl>
              <c:idx val="0"/>
              <c:layout>
                <c:manualLayout>
                  <c:x val="0.17563381725721786"/>
                  <c:y val="-0.10197131439963927"/>
                </c:manualLayout>
              </c:layout>
              <c:tx>
                <c:rich>
                  <a:bodyPr/>
                  <a:lstStyle/>
                  <a:p>
                    <a:r>
                      <a:rPr lang="ru-RU"/>
                      <a:t>Пешеходы
2709</a:t>
                    </a:r>
                  </a:p>
                </c:rich>
              </c:tx>
              <c:showLegendKey val="0"/>
              <c:showVal val="0"/>
              <c:showCatName val="1"/>
              <c:showSerName val="0"/>
              <c:showPercent val="1"/>
              <c:showBubbleSize val="0"/>
            </c:dLbl>
            <c:dLbl>
              <c:idx val="1"/>
              <c:layout>
                <c:manualLayout>
                  <c:x val="-0.21581795439632662"/>
                  <c:y val="5.4796668934902204E-2"/>
                </c:manualLayout>
              </c:layout>
              <c:tx>
                <c:rich>
                  <a:bodyPr/>
                  <a:lstStyle/>
                  <a:p>
                    <a:r>
                      <a:rPr lang="ru-RU"/>
                      <a:t>Велосипедисты
87</a:t>
                    </a:r>
                    <a:endParaRPr lang="ru-RU" b="0"/>
                  </a:p>
                </c:rich>
              </c:tx>
              <c:showLegendKey val="0"/>
              <c:showVal val="0"/>
              <c:showCatName val="1"/>
              <c:showSerName val="0"/>
              <c:showPercent val="1"/>
              <c:showBubbleSize val="0"/>
            </c:dLbl>
            <c:dLbl>
              <c:idx val="2"/>
              <c:layout>
                <c:manualLayout>
                  <c:x val="0.37123482611548558"/>
                  <c:y val="-2.7507857814069718E-2"/>
                </c:manualLayout>
              </c:layout>
              <c:tx>
                <c:rich>
                  <a:bodyPr/>
                  <a:lstStyle/>
                  <a:p>
                    <a:r>
                      <a:rPr lang="ru-RU"/>
                      <a:t>Водители 
35</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Лист1!$A$2:$A$4</c:f>
              <c:strCache>
                <c:ptCount val="3"/>
                <c:pt idx="0">
                  <c:v>Пешеходы</c:v>
                </c:pt>
                <c:pt idx="1">
                  <c:v>Велосипедисты</c:v>
                </c:pt>
                <c:pt idx="2">
                  <c:v>Водители</c:v>
                </c:pt>
              </c:strCache>
            </c:strRef>
          </c:cat>
          <c:val>
            <c:numRef>
              <c:f>Лист1!$B$2:$B$4</c:f>
              <c:numCache>
                <c:formatCode>General</c:formatCode>
                <c:ptCount val="3"/>
                <c:pt idx="0">
                  <c:v>2709</c:v>
                </c:pt>
                <c:pt idx="1">
                  <c:v>87</c:v>
                </c:pt>
                <c:pt idx="2">
                  <c:v>35</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2020</c:v>
                </c:pt>
              </c:strCache>
            </c:strRef>
          </c:tx>
          <c:invertIfNegative val="0"/>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Лист1!$A$2:$A$13</c:f>
              <c:strCache>
                <c:ptCount val="12"/>
                <c:pt idx="0">
                  <c:v>Январь</c:v>
                </c:pt>
                <c:pt idx="1">
                  <c:v>Февраль</c:v>
                </c:pt>
                <c:pt idx="2">
                  <c:v>Март</c:v>
                </c:pt>
                <c:pt idx="3">
                  <c:v>Апрель </c:v>
                </c:pt>
                <c:pt idx="4">
                  <c:v>Май </c:v>
                </c:pt>
                <c:pt idx="5">
                  <c:v>Июнь</c:v>
                </c:pt>
                <c:pt idx="6">
                  <c:v>Июль</c:v>
                </c:pt>
                <c:pt idx="7">
                  <c:v>Август </c:v>
                </c:pt>
                <c:pt idx="8">
                  <c:v>Сентябрь </c:v>
                </c:pt>
                <c:pt idx="9">
                  <c:v>Октябрь</c:v>
                </c:pt>
                <c:pt idx="10">
                  <c:v>Ноябрь </c:v>
                </c:pt>
                <c:pt idx="11">
                  <c:v>Декабрь </c:v>
                </c:pt>
              </c:strCache>
            </c:strRef>
          </c:cat>
          <c:val>
            <c:numRef>
              <c:f>Лист1!$B$2:$B$13</c:f>
              <c:numCache>
                <c:formatCode>General</c:formatCode>
                <c:ptCount val="12"/>
                <c:pt idx="0">
                  <c:v>14</c:v>
                </c:pt>
                <c:pt idx="1">
                  <c:v>15</c:v>
                </c:pt>
                <c:pt idx="2">
                  <c:v>10</c:v>
                </c:pt>
                <c:pt idx="3">
                  <c:v>7</c:v>
                </c:pt>
                <c:pt idx="4">
                  <c:v>14</c:v>
                </c:pt>
                <c:pt idx="5">
                  <c:v>18</c:v>
                </c:pt>
                <c:pt idx="6">
                  <c:v>15</c:v>
                </c:pt>
                <c:pt idx="7">
                  <c:v>20</c:v>
                </c:pt>
                <c:pt idx="8">
                  <c:v>9</c:v>
                </c:pt>
                <c:pt idx="9">
                  <c:v>8</c:v>
                </c:pt>
                <c:pt idx="10">
                  <c:v>16</c:v>
                </c:pt>
                <c:pt idx="11">
                  <c:v>15</c:v>
                </c:pt>
              </c:numCache>
            </c:numRef>
          </c:val>
          <c:extLst xmlns:c16r2="http://schemas.microsoft.com/office/drawing/2015/06/chart">
            <c:ext xmlns:c16="http://schemas.microsoft.com/office/drawing/2014/chart" uri="{C3380CC4-5D6E-409C-BE32-E72D297353CC}">
              <c16:uniqueId val="{00000000-122F-4E3C-800E-E292715F81DC}"/>
            </c:ext>
          </c:extLst>
        </c:ser>
        <c:ser>
          <c:idx val="1"/>
          <c:order val="1"/>
          <c:tx>
            <c:strRef>
              <c:f>Лист1!$C$1</c:f>
              <c:strCache>
                <c:ptCount val="1"/>
                <c:pt idx="0">
                  <c:v>2021</c:v>
                </c:pt>
              </c:strCache>
            </c:strRef>
          </c:tx>
          <c:invertIfNegative val="0"/>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Лист1!$A$2:$A$13</c:f>
              <c:strCache>
                <c:ptCount val="12"/>
                <c:pt idx="0">
                  <c:v>Январь</c:v>
                </c:pt>
                <c:pt idx="1">
                  <c:v>Февраль</c:v>
                </c:pt>
                <c:pt idx="2">
                  <c:v>Март</c:v>
                </c:pt>
                <c:pt idx="3">
                  <c:v>Апрель </c:v>
                </c:pt>
                <c:pt idx="4">
                  <c:v>Май </c:v>
                </c:pt>
                <c:pt idx="5">
                  <c:v>Июнь</c:v>
                </c:pt>
                <c:pt idx="6">
                  <c:v>Июль</c:v>
                </c:pt>
                <c:pt idx="7">
                  <c:v>Август </c:v>
                </c:pt>
                <c:pt idx="8">
                  <c:v>Сентябрь </c:v>
                </c:pt>
                <c:pt idx="9">
                  <c:v>Октябрь</c:v>
                </c:pt>
                <c:pt idx="10">
                  <c:v>Ноябрь </c:v>
                </c:pt>
                <c:pt idx="11">
                  <c:v>Декабрь </c:v>
                </c:pt>
              </c:strCache>
            </c:strRef>
          </c:cat>
          <c:val>
            <c:numRef>
              <c:f>Лист1!$C$2:$C$13</c:f>
              <c:numCache>
                <c:formatCode>General</c:formatCode>
                <c:ptCount val="12"/>
                <c:pt idx="0">
                  <c:v>8</c:v>
                </c:pt>
                <c:pt idx="1">
                  <c:v>11</c:v>
                </c:pt>
                <c:pt idx="2">
                  <c:v>5</c:v>
                </c:pt>
                <c:pt idx="3">
                  <c:v>6</c:v>
                </c:pt>
                <c:pt idx="4">
                  <c:v>9</c:v>
                </c:pt>
                <c:pt idx="5">
                  <c:v>13</c:v>
                </c:pt>
                <c:pt idx="6">
                  <c:v>9</c:v>
                </c:pt>
                <c:pt idx="7">
                  <c:v>6</c:v>
                </c:pt>
                <c:pt idx="8">
                  <c:v>15</c:v>
                </c:pt>
                <c:pt idx="9">
                  <c:v>10</c:v>
                </c:pt>
                <c:pt idx="10">
                  <c:v>15</c:v>
                </c:pt>
                <c:pt idx="11">
                  <c:v>8</c:v>
                </c:pt>
              </c:numCache>
            </c:numRef>
          </c:val>
          <c:extLst xmlns:c16r2="http://schemas.microsoft.com/office/drawing/2015/06/chart">
            <c:ext xmlns:c16="http://schemas.microsoft.com/office/drawing/2014/chart" uri="{C3380CC4-5D6E-409C-BE32-E72D297353CC}">
              <c16:uniqueId val="{00000001-122F-4E3C-800E-E292715F81DC}"/>
            </c:ext>
          </c:extLst>
        </c:ser>
        <c:dLbls>
          <c:showLegendKey val="0"/>
          <c:showVal val="0"/>
          <c:showCatName val="0"/>
          <c:showSerName val="0"/>
          <c:showPercent val="0"/>
          <c:showBubbleSize val="0"/>
        </c:dLbls>
        <c:gapWidth val="150"/>
        <c:axId val="90747648"/>
        <c:axId val="90749184"/>
      </c:barChart>
      <c:catAx>
        <c:axId val="90747648"/>
        <c:scaling>
          <c:orientation val="minMax"/>
        </c:scaling>
        <c:delete val="0"/>
        <c:axPos val="l"/>
        <c:numFmt formatCode="General" sourceLinked="0"/>
        <c:majorTickMark val="none"/>
        <c:minorTickMark val="none"/>
        <c:tickLblPos val="nextTo"/>
        <c:txPr>
          <a:bodyPr/>
          <a:lstStyle/>
          <a:p>
            <a:pPr>
              <a:defRPr sz="1100" b="1">
                <a:latin typeface="Times New Roman" pitchFamily="18" charset="0"/>
                <a:cs typeface="Times New Roman" pitchFamily="18" charset="0"/>
              </a:defRPr>
            </a:pPr>
            <a:endParaRPr lang="ru-RU"/>
          </a:p>
        </c:txPr>
        <c:crossAx val="90749184"/>
        <c:crosses val="autoZero"/>
        <c:auto val="1"/>
        <c:lblAlgn val="ctr"/>
        <c:lblOffset val="100"/>
        <c:noMultiLvlLbl val="0"/>
      </c:catAx>
      <c:valAx>
        <c:axId val="90749184"/>
        <c:scaling>
          <c:orientation val="minMax"/>
        </c:scaling>
        <c:delete val="0"/>
        <c:axPos val="b"/>
        <c:majorGridlines/>
        <c:numFmt formatCode="General" sourceLinked="1"/>
        <c:majorTickMark val="none"/>
        <c:minorTickMark val="none"/>
        <c:tickLblPos val="nextTo"/>
        <c:crossAx val="90747648"/>
        <c:crosses val="autoZero"/>
        <c:crossBetween val="between"/>
      </c:valAx>
    </c:plotArea>
    <c:legend>
      <c:legendPos val="r"/>
      <c:overlay val="0"/>
      <c:txPr>
        <a:bodyPr/>
        <a:lstStyle/>
        <a:p>
          <a:pPr>
            <a:defRPr lang="ru-RU" sz="1100"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Распределение</a:t>
            </a:r>
            <a:r>
              <a:rPr lang="ru-RU" baseline="0"/>
              <a:t> нарушений по возрасту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Лист1!$A$2:$A$16</c:f>
              <c:strCache>
                <c:ptCount val="15"/>
                <c:pt idx="0">
                  <c:v>2005 г.р</c:v>
                </c:pt>
                <c:pt idx="1">
                  <c:v>2006 г.р.</c:v>
                </c:pt>
                <c:pt idx="2">
                  <c:v>2007 г.р</c:v>
                </c:pt>
                <c:pt idx="3">
                  <c:v>2008 г.р.</c:v>
                </c:pt>
                <c:pt idx="4">
                  <c:v>2009 г.р.</c:v>
                </c:pt>
                <c:pt idx="5">
                  <c:v>2010 г.р.</c:v>
                </c:pt>
                <c:pt idx="6">
                  <c:v>2011 г.р.</c:v>
                </c:pt>
                <c:pt idx="7">
                  <c:v>2012 г.р.</c:v>
                </c:pt>
                <c:pt idx="8">
                  <c:v>2013 г.р.</c:v>
                </c:pt>
                <c:pt idx="9">
                  <c:v>2014 г.р.</c:v>
                </c:pt>
                <c:pt idx="10">
                  <c:v>2015 г.р.</c:v>
                </c:pt>
                <c:pt idx="11">
                  <c:v>2016 г.р.</c:v>
                </c:pt>
                <c:pt idx="12">
                  <c:v>2017 г.р.</c:v>
                </c:pt>
                <c:pt idx="13">
                  <c:v>2018 г.р.</c:v>
                </c:pt>
                <c:pt idx="14">
                  <c:v>2019 г.р.</c:v>
                </c:pt>
              </c:strCache>
            </c:strRef>
          </c:cat>
          <c:val>
            <c:numRef>
              <c:f>Лист1!$B$2:$B$16</c:f>
              <c:numCache>
                <c:formatCode>General</c:formatCode>
                <c:ptCount val="15"/>
                <c:pt idx="0">
                  <c:v>54</c:v>
                </c:pt>
                <c:pt idx="1">
                  <c:v>100</c:v>
                </c:pt>
                <c:pt idx="2">
                  <c:v>180</c:v>
                </c:pt>
                <c:pt idx="3">
                  <c:v>308</c:v>
                </c:pt>
                <c:pt idx="4">
                  <c:v>407</c:v>
                </c:pt>
                <c:pt idx="5">
                  <c:v>342</c:v>
                </c:pt>
                <c:pt idx="6">
                  <c:v>313</c:v>
                </c:pt>
                <c:pt idx="7">
                  <c:v>207</c:v>
                </c:pt>
                <c:pt idx="8">
                  <c:v>152</c:v>
                </c:pt>
                <c:pt idx="9">
                  <c:v>69</c:v>
                </c:pt>
                <c:pt idx="10">
                  <c:v>25</c:v>
                </c:pt>
                <c:pt idx="11">
                  <c:v>12</c:v>
                </c:pt>
                <c:pt idx="12">
                  <c:v>7</c:v>
                </c:pt>
                <c:pt idx="13">
                  <c:v>1</c:v>
                </c:pt>
                <c:pt idx="14">
                  <c:v>1</c:v>
                </c:pt>
              </c:numCache>
            </c:numRef>
          </c:val>
        </c:ser>
        <c:dLbls>
          <c:showLegendKey val="0"/>
          <c:showVal val="0"/>
          <c:showCatName val="0"/>
          <c:showSerName val="0"/>
          <c:showPercent val="0"/>
          <c:showBubbleSize val="0"/>
        </c:dLbls>
        <c:gapWidth val="150"/>
        <c:overlap val="100"/>
        <c:axId val="145324672"/>
        <c:axId val="145527168"/>
      </c:barChart>
      <c:catAx>
        <c:axId val="145324672"/>
        <c:scaling>
          <c:orientation val="minMax"/>
        </c:scaling>
        <c:delete val="0"/>
        <c:axPos val="b"/>
        <c:numFmt formatCode="General" sourceLinked="1"/>
        <c:majorTickMark val="out"/>
        <c:minorTickMark val="none"/>
        <c:tickLblPos val="nextTo"/>
        <c:crossAx val="145527168"/>
        <c:crosses val="autoZero"/>
        <c:auto val="1"/>
        <c:lblAlgn val="ctr"/>
        <c:lblOffset val="100"/>
        <c:noMultiLvlLbl val="0"/>
      </c:catAx>
      <c:valAx>
        <c:axId val="145527168"/>
        <c:scaling>
          <c:orientation val="minMax"/>
        </c:scaling>
        <c:delete val="0"/>
        <c:axPos val="l"/>
        <c:majorGridlines/>
        <c:numFmt formatCode="General" sourceLinked="1"/>
        <c:majorTickMark val="out"/>
        <c:minorTickMark val="none"/>
        <c:tickLblPos val="nextTo"/>
        <c:crossAx val="145324672"/>
        <c:crosses val="autoZero"/>
        <c:crossBetween val="between"/>
      </c:valAx>
    </c:plotArea>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466739581278481E-2"/>
          <c:y val="0.10335492444378871"/>
          <c:w val="0.91037656548072265"/>
          <c:h val="0.46096754640871879"/>
        </c:manualLayout>
      </c:layout>
      <c:barChart>
        <c:barDir val="col"/>
        <c:grouping val="stacked"/>
        <c:varyColors val="0"/>
        <c:ser>
          <c:idx val="0"/>
          <c:order val="0"/>
          <c:tx>
            <c:strRef>
              <c:f>Лист1!$B$1</c:f>
              <c:strCache>
                <c:ptCount val="1"/>
                <c:pt idx="0">
                  <c:v>Ряд 1</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Лист1!$A$2:$A$19</c:f>
              <c:strCache>
                <c:ptCount val="18"/>
                <c:pt idx="0">
                  <c:v>лицей № 1</c:v>
                </c:pt>
                <c:pt idx="1">
                  <c:v>лицей № 8</c:v>
                </c:pt>
                <c:pt idx="2">
                  <c:v>лицей № 28</c:v>
                </c:pt>
                <c:pt idx="3">
                  <c:v>гимназия № 9</c:v>
                </c:pt>
                <c:pt idx="4">
                  <c:v>СОШ № 16</c:v>
                </c:pt>
                <c:pt idx="5">
                  <c:v>СОШ № 23</c:v>
                </c:pt>
                <c:pt idx="6">
                  <c:v>СОШ № 42</c:v>
                </c:pt>
                <c:pt idx="7">
                  <c:v>СОШ № 51</c:v>
                </c:pt>
                <c:pt idx="8">
                  <c:v>СОШ № 62</c:v>
                </c:pt>
                <c:pt idx="9">
                  <c:v>СОШ № 78</c:v>
                </c:pt>
                <c:pt idx="10">
                  <c:v>СОШ № 90</c:v>
                </c:pt>
                <c:pt idx="11">
                  <c:v>СОШ № 115</c:v>
                </c:pt>
                <c:pt idx="12">
                  <c:v>СОШ № 153</c:v>
                </c:pt>
                <c:pt idx="13">
                  <c:v>СОШ № 156</c:v>
                </c:pt>
                <c:pt idx="14">
                  <c:v>Дивногорская СОШ № 2</c:v>
                </c:pt>
                <c:pt idx="15">
                  <c:v>Дивногорская СОШ № 5</c:v>
                </c:pt>
                <c:pt idx="16">
                  <c:v>Дивногорская СОШ № 9</c:v>
                </c:pt>
                <c:pt idx="17">
                  <c:v>Дивногорская гимназия № 10</c:v>
                </c:pt>
              </c:strCache>
            </c:strRef>
          </c:cat>
          <c:val>
            <c:numRef>
              <c:f>Лист1!$B$2:$B$19</c:f>
              <c:numCache>
                <c:formatCode>General</c:formatCode>
                <c:ptCount val="18"/>
                <c:pt idx="0">
                  <c:v>26</c:v>
                </c:pt>
                <c:pt idx="1">
                  <c:v>36</c:v>
                </c:pt>
                <c:pt idx="2">
                  <c:v>43</c:v>
                </c:pt>
                <c:pt idx="3">
                  <c:v>27</c:v>
                </c:pt>
                <c:pt idx="4">
                  <c:v>46</c:v>
                </c:pt>
                <c:pt idx="5">
                  <c:v>28</c:v>
                </c:pt>
                <c:pt idx="6">
                  <c:v>25</c:v>
                </c:pt>
                <c:pt idx="7">
                  <c:v>47</c:v>
                </c:pt>
                <c:pt idx="8">
                  <c:v>25</c:v>
                </c:pt>
                <c:pt idx="9">
                  <c:v>29</c:v>
                </c:pt>
                <c:pt idx="10">
                  <c:v>35</c:v>
                </c:pt>
                <c:pt idx="11">
                  <c:v>25</c:v>
                </c:pt>
                <c:pt idx="12">
                  <c:v>31</c:v>
                </c:pt>
                <c:pt idx="13">
                  <c:v>61</c:v>
                </c:pt>
                <c:pt idx="14">
                  <c:v>116</c:v>
                </c:pt>
                <c:pt idx="15">
                  <c:v>143</c:v>
                </c:pt>
                <c:pt idx="16">
                  <c:v>118</c:v>
                </c:pt>
                <c:pt idx="17">
                  <c:v>142</c:v>
                </c:pt>
              </c:numCache>
            </c:numRef>
          </c:val>
        </c:ser>
        <c:dLbls>
          <c:showLegendKey val="0"/>
          <c:showVal val="1"/>
          <c:showCatName val="0"/>
          <c:showSerName val="0"/>
          <c:showPercent val="0"/>
          <c:showBubbleSize val="0"/>
        </c:dLbls>
        <c:gapWidth val="75"/>
        <c:overlap val="100"/>
        <c:axId val="145538048"/>
        <c:axId val="145565568"/>
      </c:barChart>
      <c:catAx>
        <c:axId val="145538048"/>
        <c:scaling>
          <c:orientation val="minMax"/>
        </c:scaling>
        <c:delete val="0"/>
        <c:axPos val="b"/>
        <c:numFmt formatCode="General" sourceLinked="1"/>
        <c:majorTickMark val="none"/>
        <c:minorTickMark val="none"/>
        <c:tickLblPos val="nextTo"/>
        <c:crossAx val="145565568"/>
        <c:crosses val="autoZero"/>
        <c:auto val="1"/>
        <c:lblAlgn val="ctr"/>
        <c:lblOffset val="100"/>
        <c:noMultiLvlLbl val="0"/>
      </c:catAx>
      <c:valAx>
        <c:axId val="145565568"/>
        <c:scaling>
          <c:orientation val="minMax"/>
        </c:scaling>
        <c:delete val="0"/>
        <c:axPos val="l"/>
        <c:numFmt formatCode="General" sourceLinked="1"/>
        <c:majorTickMark val="none"/>
        <c:minorTickMark val="none"/>
        <c:tickLblPos val="nextTo"/>
        <c:crossAx val="14553804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246241947029348E-2"/>
          <c:y val="4.3215817980160449E-2"/>
          <c:w val="0.26210553193250757"/>
          <c:h val="0.7889824679628864"/>
        </c:manualLayout>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B25-402B-B001-7C4B5EA200EB}"/>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B25-402B-B001-7C4B5EA200EB}"/>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127</c:v>
                </c:pt>
                <c:pt idx="1">
                  <c:v>85</c:v>
                </c:pt>
              </c:numCache>
            </c:numRef>
          </c:val>
          <c:extLst xmlns:c16r2="http://schemas.microsoft.com/office/drawing/2015/06/chart">
            <c:ext xmlns:c16="http://schemas.microsoft.com/office/drawing/2014/chart" uri="{C3380CC4-5D6E-409C-BE32-E72D297353CC}">
              <c16:uniqueId val="{00000002-9B25-402B-B001-7C4B5EA200EB}"/>
            </c:ext>
          </c:extLst>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B25-402B-B001-7C4B5EA200EB}"/>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B25-402B-B001-7C4B5EA200EB}"/>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3</c:v>
                </c:pt>
                <c:pt idx="1">
                  <c:v>0</c:v>
                </c:pt>
              </c:numCache>
            </c:numRef>
          </c:val>
          <c:extLst xmlns:c16r2="http://schemas.microsoft.com/office/drawing/2015/06/chart">
            <c:ext xmlns:c16="http://schemas.microsoft.com/office/drawing/2014/chart" uri="{C3380CC4-5D6E-409C-BE32-E72D297353CC}">
              <c16:uniqueId val="{00000005-9B25-402B-B001-7C4B5EA200EB}"/>
            </c:ext>
          </c:extLst>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B25-402B-B001-7C4B5EA200EB}"/>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B25-402B-B001-7C4B5EA200EB}"/>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130</c:v>
                </c:pt>
                <c:pt idx="1">
                  <c:v>86</c:v>
                </c:pt>
              </c:numCache>
            </c:numRef>
          </c:val>
          <c:extLst xmlns:c16r2="http://schemas.microsoft.com/office/drawing/2015/06/chart">
            <c:ext xmlns:c16="http://schemas.microsoft.com/office/drawing/2014/chart" uri="{C3380CC4-5D6E-409C-BE32-E72D297353CC}">
              <c16:uniqueId val="{00000008-9B25-402B-B001-7C4B5EA200EB}"/>
            </c:ext>
          </c:extLst>
        </c:ser>
        <c:dLbls>
          <c:showLegendKey val="0"/>
          <c:showVal val="0"/>
          <c:showCatName val="0"/>
          <c:showSerName val="0"/>
          <c:showPercent val="0"/>
          <c:showBubbleSize val="0"/>
        </c:dLbls>
        <c:gapWidth val="150"/>
        <c:shape val="box"/>
        <c:axId val="90898432"/>
        <c:axId val="90899968"/>
        <c:axId val="90758656"/>
      </c:bar3DChart>
      <c:catAx>
        <c:axId val="90898432"/>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90899968"/>
        <c:crosses val="autoZero"/>
        <c:auto val="1"/>
        <c:lblAlgn val="ctr"/>
        <c:lblOffset val="100"/>
        <c:noMultiLvlLbl val="0"/>
      </c:catAx>
      <c:valAx>
        <c:axId val="90899968"/>
        <c:scaling>
          <c:orientation val="minMax"/>
        </c:scaling>
        <c:delete val="0"/>
        <c:axPos val="l"/>
        <c:majorGridlines/>
        <c:numFmt formatCode="General" sourceLinked="1"/>
        <c:majorTickMark val="out"/>
        <c:minorTickMark val="none"/>
        <c:tickLblPos val="nextTo"/>
        <c:crossAx val="90898432"/>
        <c:crosses val="autoZero"/>
        <c:crossBetween val="between"/>
      </c:valAx>
      <c:serAx>
        <c:axId val="90758656"/>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90899968"/>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Январь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10</c:v>
                </c:pt>
                <c:pt idx="1">
                  <c:v>7</c:v>
                </c:pt>
              </c:numCache>
            </c:numRef>
          </c:val>
          <c:extLst xmlns:c16r2="http://schemas.microsoft.com/office/drawing/2015/06/chart">
            <c:ext xmlns:c16="http://schemas.microsoft.com/office/drawing/2014/chart" uri="{C3380CC4-5D6E-409C-BE32-E72D297353CC}">
              <c16:uniqueId val="{00000000-FE8C-499A-B2F7-13FD0414F0C3}"/>
            </c:ext>
          </c:extLst>
        </c:ser>
        <c:ser>
          <c:idx val="1"/>
          <c:order val="1"/>
          <c:tx>
            <c:strRef>
              <c:f>Лист1!$C$1</c:f>
              <c:strCache>
                <c:ptCount val="1"/>
                <c:pt idx="0">
                  <c:v>Февраль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12</c:v>
                </c:pt>
                <c:pt idx="1">
                  <c:v>10</c:v>
                </c:pt>
              </c:numCache>
            </c:numRef>
          </c:val>
          <c:extLst xmlns:c16r2="http://schemas.microsoft.com/office/drawing/2015/06/chart">
            <c:ext xmlns:c16="http://schemas.microsoft.com/office/drawing/2014/chart" uri="{C3380CC4-5D6E-409C-BE32-E72D297353CC}">
              <c16:uniqueId val="{00000001-FE8C-499A-B2F7-13FD0414F0C3}"/>
            </c:ext>
          </c:extLst>
        </c:ser>
        <c:ser>
          <c:idx val="2"/>
          <c:order val="2"/>
          <c:tx>
            <c:strRef>
              <c:f>Лист1!$D$1</c:f>
              <c:strCache>
                <c:ptCount val="1"/>
                <c:pt idx="0">
                  <c:v>Март</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8</c:v>
                </c:pt>
                <c:pt idx="1">
                  <c:v>3</c:v>
                </c:pt>
              </c:numCache>
            </c:numRef>
          </c:val>
          <c:extLst xmlns:c16r2="http://schemas.microsoft.com/office/drawing/2015/06/chart">
            <c:ext xmlns:c16="http://schemas.microsoft.com/office/drawing/2014/chart" uri="{C3380CC4-5D6E-409C-BE32-E72D297353CC}">
              <c16:uniqueId val="{00000002-FE8C-499A-B2F7-13FD0414F0C3}"/>
            </c:ext>
          </c:extLst>
        </c:ser>
        <c:ser>
          <c:idx val="3"/>
          <c:order val="3"/>
          <c:tx>
            <c:strRef>
              <c:f>Лист1!$E$1</c:f>
              <c:strCache>
                <c:ptCount val="1"/>
                <c:pt idx="0">
                  <c:v>Апрель</c:v>
                </c:pt>
              </c:strCache>
            </c:strRef>
          </c:tx>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E8C-499A-B2F7-13FD0414F0C3}"/>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E8C-499A-B2F7-13FD0414F0C3}"/>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Лист1!$E$2:$E$3</c:f>
              <c:numCache>
                <c:formatCode>General</c:formatCode>
                <c:ptCount val="2"/>
                <c:pt idx="0">
                  <c:v>7</c:v>
                </c:pt>
                <c:pt idx="1">
                  <c:v>10</c:v>
                </c:pt>
              </c:numCache>
            </c:numRef>
          </c:val>
          <c:extLst xmlns:c16r2="http://schemas.microsoft.com/office/drawing/2015/06/chart">
            <c:ext xmlns:c16="http://schemas.microsoft.com/office/drawing/2014/chart" uri="{C3380CC4-5D6E-409C-BE32-E72D297353CC}">
              <c16:uniqueId val="{00000005-FE8C-499A-B2F7-13FD0414F0C3}"/>
            </c:ext>
          </c:extLst>
        </c:ser>
        <c:ser>
          <c:idx val="4"/>
          <c:order val="4"/>
          <c:tx>
            <c:strRef>
              <c:f>Лист1!$F$1</c:f>
              <c:strCache>
                <c:ptCount val="1"/>
                <c:pt idx="0">
                  <c:v>Май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Лист1!$F$2:$F$3</c:f>
              <c:numCache>
                <c:formatCode>General</c:formatCode>
                <c:ptCount val="2"/>
                <c:pt idx="0">
                  <c:v>11</c:v>
                </c:pt>
                <c:pt idx="1">
                  <c:v>9</c:v>
                </c:pt>
              </c:numCache>
            </c:numRef>
          </c:val>
          <c:extLst xmlns:c16r2="http://schemas.microsoft.com/office/drawing/2015/06/chart">
            <c:ext xmlns:c16="http://schemas.microsoft.com/office/drawing/2014/chart" uri="{C3380CC4-5D6E-409C-BE32-E72D297353CC}">
              <c16:uniqueId val="{00000006-FE8C-499A-B2F7-13FD0414F0C3}"/>
            </c:ext>
          </c:extLst>
        </c:ser>
        <c:ser>
          <c:idx val="5"/>
          <c:order val="5"/>
          <c:tx>
            <c:strRef>
              <c:f>Лист1!$G$1</c:f>
              <c:strCache>
                <c:ptCount val="1"/>
                <c:pt idx="0">
                  <c:v>Июнь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Лист1!$A$2:$A$3</c:f>
              <c:numCache>
                <c:formatCode>General</c:formatCode>
                <c:ptCount val="2"/>
                <c:pt idx="0">
                  <c:v>2020</c:v>
                </c:pt>
                <c:pt idx="1">
                  <c:v>2021</c:v>
                </c:pt>
              </c:numCache>
            </c:numRef>
          </c:cat>
          <c:val>
            <c:numRef>
              <c:f>Лист1!$G$2:$G$3</c:f>
              <c:numCache>
                <c:formatCode>General</c:formatCode>
                <c:ptCount val="2"/>
                <c:pt idx="0">
                  <c:v>16</c:v>
                </c:pt>
                <c:pt idx="1">
                  <c:v>3</c:v>
                </c:pt>
              </c:numCache>
            </c:numRef>
          </c:val>
          <c:extLst xmlns:c16r2="http://schemas.microsoft.com/office/drawing/2015/06/chart">
            <c:ext xmlns:c16="http://schemas.microsoft.com/office/drawing/2014/chart" uri="{C3380CC4-5D6E-409C-BE32-E72D297353CC}">
              <c16:uniqueId val="{00000000-720E-486F-A0EB-874F908E2FDA}"/>
            </c:ext>
          </c:extLst>
        </c:ser>
        <c:ser>
          <c:idx val="6"/>
          <c:order val="6"/>
          <c:tx>
            <c:strRef>
              <c:f>Лист1!$H$1</c:f>
              <c:strCache>
                <c:ptCount val="1"/>
                <c:pt idx="0">
                  <c:v>Июль</c:v>
                </c:pt>
              </c:strCache>
            </c:strRef>
          </c:tx>
          <c:invertIfNegative val="0"/>
          <c:cat>
            <c:numRef>
              <c:f>Лист1!$A$2:$A$3</c:f>
              <c:numCache>
                <c:formatCode>General</c:formatCode>
                <c:ptCount val="2"/>
                <c:pt idx="0">
                  <c:v>2020</c:v>
                </c:pt>
                <c:pt idx="1">
                  <c:v>2021</c:v>
                </c:pt>
              </c:numCache>
            </c:numRef>
          </c:cat>
          <c:val>
            <c:numRef>
              <c:f>Лист1!$H$2:$H$3</c:f>
              <c:numCache>
                <c:formatCode>General</c:formatCode>
                <c:ptCount val="2"/>
                <c:pt idx="0">
                  <c:v>12</c:v>
                </c:pt>
                <c:pt idx="1">
                  <c:v>6</c:v>
                </c:pt>
              </c:numCache>
            </c:numRef>
          </c:val>
        </c:ser>
        <c:ser>
          <c:idx val="7"/>
          <c:order val="7"/>
          <c:tx>
            <c:strRef>
              <c:f>Лист1!$I$1</c:f>
              <c:strCache>
                <c:ptCount val="1"/>
                <c:pt idx="0">
                  <c:v>Август</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Лист1!$I$2:$I$3</c:f>
              <c:numCache>
                <c:formatCode>General</c:formatCode>
                <c:ptCount val="2"/>
                <c:pt idx="0">
                  <c:v>17</c:v>
                </c:pt>
                <c:pt idx="1">
                  <c:v>4</c:v>
                </c:pt>
              </c:numCache>
            </c:numRef>
          </c:val>
        </c:ser>
        <c:ser>
          <c:idx val="8"/>
          <c:order val="8"/>
          <c:tx>
            <c:strRef>
              <c:f>Лист1!$J$1</c:f>
              <c:strCache>
                <c:ptCount val="1"/>
                <c:pt idx="0">
                  <c:v>Сентябрь</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Лист1!$J$2:$J$3</c:f>
              <c:numCache>
                <c:formatCode>General</c:formatCode>
                <c:ptCount val="2"/>
                <c:pt idx="0">
                  <c:v>7</c:v>
                </c:pt>
                <c:pt idx="1">
                  <c:v>9</c:v>
                </c:pt>
              </c:numCache>
            </c:numRef>
          </c:val>
        </c:ser>
        <c:ser>
          <c:idx val="9"/>
          <c:order val="9"/>
          <c:tx>
            <c:strRef>
              <c:f>Лист1!$K$1</c:f>
              <c:strCache>
                <c:ptCount val="1"/>
                <c:pt idx="0">
                  <c:v>Октябрь</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Лист1!$K$2:$K$3</c:f>
              <c:numCache>
                <c:formatCode>General</c:formatCode>
                <c:ptCount val="2"/>
                <c:pt idx="0">
                  <c:v>6</c:v>
                </c:pt>
                <c:pt idx="1">
                  <c:v>11</c:v>
                </c:pt>
              </c:numCache>
            </c:numRef>
          </c:val>
        </c:ser>
        <c:ser>
          <c:idx val="10"/>
          <c:order val="10"/>
          <c:tx>
            <c:strRef>
              <c:f>Лист1!$L$1</c:f>
              <c:strCache>
                <c:ptCount val="1"/>
                <c:pt idx="0">
                  <c:v>Нобярь </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Лист1!$L$2:$L$3</c:f>
              <c:numCache>
                <c:formatCode>General</c:formatCode>
                <c:ptCount val="2"/>
                <c:pt idx="0">
                  <c:v>9</c:v>
                </c:pt>
                <c:pt idx="1">
                  <c:v>8</c:v>
                </c:pt>
              </c:numCache>
            </c:numRef>
          </c:val>
        </c:ser>
        <c:ser>
          <c:idx val="11"/>
          <c:order val="11"/>
          <c:tx>
            <c:strRef>
              <c:f>Лист1!$M$1</c:f>
              <c:strCache>
                <c:ptCount val="1"/>
                <c:pt idx="0">
                  <c:v>Декабрь </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Лист1!$M$2:$M$3</c:f>
              <c:numCache>
                <c:formatCode>General</c:formatCode>
                <c:ptCount val="2"/>
                <c:pt idx="0">
                  <c:v>12</c:v>
                </c:pt>
                <c:pt idx="1">
                  <c:v>5</c:v>
                </c:pt>
              </c:numCache>
            </c:numRef>
          </c:val>
        </c:ser>
        <c:dLbls>
          <c:showLegendKey val="0"/>
          <c:showVal val="0"/>
          <c:showCatName val="0"/>
          <c:showSerName val="0"/>
          <c:showPercent val="0"/>
          <c:showBubbleSize val="0"/>
        </c:dLbls>
        <c:gapWidth val="150"/>
        <c:axId val="90966656"/>
        <c:axId val="90984832"/>
      </c:barChart>
      <c:catAx>
        <c:axId val="90966656"/>
        <c:scaling>
          <c:orientation val="minMax"/>
        </c:scaling>
        <c:delete val="0"/>
        <c:axPos val="l"/>
        <c:numFmt formatCode="General" sourceLinked="1"/>
        <c:majorTickMark val="out"/>
        <c:minorTickMark val="none"/>
        <c:tickLblPos val="nextTo"/>
        <c:crossAx val="90984832"/>
        <c:crosses val="autoZero"/>
        <c:auto val="1"/>
        <c:lblAlgn val="ctr"/>
        <c:lblOffset val="100"/>
        <c:noMultiLvlLbl val="0"/>
      </c:catAx>
      <c:valAx>
        <c:axId val="90984832"/>
        <c:scaling>
          <c:orientation val="minMax"/>
          <c:max val="30"/>
          <c:min val="0"/>
        </c:scaling>
        <c:delete val="0"/>
        <c:axPos val="b"/>
        <c:majorGridlines/>
        <c:numFmt formatCode="General" sourceLinked="1"/>
        <c:majorTickMark val="out"/>
        <c:minorTickMark val="none"/>
        <c:tickLblPos val="nextTo"/>
        <c:crossAx val="90966656"/>
        <c:crosses val="autoZero"/>
        <c:crossBetween val="between"/>
        <c:majorUnit val="10"/>
        <c:minorUnit val="1"/>
      </c:valAx>
    </c:plotArea>
    <c:legend>
      <c:legendPos val="r"/>
      <c:layout>
        <c:manualLayout>
          <c:xMode val="edge"/>
          <c:yMode val="edge"/>
          <c:x val="0.80007511072064563"/>
          <c:y val="9.1277233444289146E-2"/>
          <c:w val="0.18214565166820576"/>
          <c:h val="0.89477122792083419"/>
        </c:manualLayout>
      </c:layout>
      <c:overlay val="0"/>
    </c:legend>
    <c:plotVisOnly val="1"/>
    <c:dispBlanksAs val="zero"/>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Пешеходы</c:v>
                </c:pt>
                <c:pt idx="1">
                  <c:v>Пассажиры</c:v>
                </c:pt>
                <c:pt idx="2">
                  <c:v>Водители а/м</c:v>
                </c:pt>
                <c:pt idx="3">
                  <c:v>Велосипедисты</c:v>
                </c:pt>
              </c:strCache>
            </c:strRef>
          </c:cat>
          <c:val>
            <c:numRef>
              <c:f>Лист1!$B$2:$B$5</c:f>
              <c:numCache>
                <c:formatCode>General</c:formatCode>
                <c:ptCount val="4"/>
                <c:pt idx="0">
                  <c:v>56</c:v>
                </c:pt>
                <c:pt idx="1">
                  <c:v>25</c:v>
                </c:pt>
                <c:pt idx="2">
                  <c:v>1</c:v>
                </c:pt>
                <c:pt idx="3">
                  <c:v>3</c:v>
                </c:pt>
              </c:numCache>
            </c:numRef>
          </c:val>
          <c:extLst xmlns:c16r2="http://schemas.microsoft.com/office/drawing/2015/06/chart">
            <c:ext xmlns:c16="http://schemas.microsoft.com/office/drawing/2014/chart" uri="{C3380CC4-5D6E-409C-BE32-E72D297353CC}">
              <c16:uniqueId val="{00000000-23F4-401F-9FB4-92569EC836D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 свэ</c:v>
                </c:pt>
              </c:strCache>
            </c:strRef>
          </c:tx>
          <c:invertIfNegative val="0"/>
          <c:dLbls>
            <c:dLbl>
              <c:idx val="0"/>
              <c:layout>
                <c:manualLayout>
                  <c:x val="3.446384249760018E-3"/>
                  <c:y val="0.2666820522206925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B53-4CCE-8979-2745EBB83A4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Лист1!$B$2</c:f>
              <c:numCache>
                <c:formatCode>General</c:formatCode>
                <c:ptCount val="1"/>
                <c:pt idx="0">
                  <c:v>51</c:v>
                </c:pt>
              </c:numCache>
            </c:numRef>
          </c:val>
          <c:extLst xmlns:c16r2="http://schemas.microsoft.com/office/drawing/2015/06/chart">
            <c:ext xmlns:c16="http://schemas.microsoft.com/office/drawing/2014/chart" uri="{C3380CC4-5D6E-409C-BE32-E72D297353CC}">
              <c16:uniqueId val="{00000001-3B53-4CCE-8979-2745EBB83A44}"/>
            </c:ext>
          </c:extLst>
        </c:ser>
        <c:ser>
          <c:idx val="1"/>
          <c:order val="1"/>
          <c:tx>
            <c:strRef>
              <c:f>Лист1!$C$1</c:f>
              <c:strCache>
                <c:ptCount val="1"/>
                <c:pt idx="0">
                  <c:v>темное время суток</c:v>
                </c:pt>
              </c:strCache>
            </c:strRef>
          </c:tx>
          <c:invertIfNegative val="0"/>
          <c:dLbls>
            <c:dLbl>
              <c:idx val="0"/>
              <c:layout>
                <c:manualLayout>
                  <c:x val="-3.8261215906943704E-4"/>
                  <c:y val="0.4688921743697659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B53-4CCE-8979-2745EBB83A4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Лист1!$C$2</c:f>
              <c:numCache>
                <c:formatCode>General</c:formatCode>
                <c:ptCount val="1"/>
                <c:pt idx="0">
                  <c:v>22</c:v>
                </c:pt>
              </c:numCache>
            </c:numRef>
          </c:val>
          <c:extLst xmlns:c16r2="http://schemas.microsoft.com/office/drawing/2015/06/chart">
            <c:ext xmlns:c16="http://schemas.microsoft.com/office/drawing/2014/chart" uri="{C3380CC4-5D6E-409C-BE32-E72D297353CC}">
              <c16:uniqueId val="{00000003-3B53-4CCE-8979-2745EBB83A44}"/>
            </c:ext>
          </c:extLst>
        </c:ser>
        <c:dLbls>
          <c:showLegendKey val="0"/>
          <c:showVal val="0"/>
          <c:showCatName val="0"/>
          <c:showSerName val="0"/>
          <c:showPercent val="0"/>
          <c:showBubbleSize val="0"/>
        </c:dLbls>
        <c:gapWidth val="150"/>
        <c:shape val="box"/>
        <c:axId val="90999424"/>
        <c:axId val="91005312"/>
        <c:axId val="0"/>
      </c:bar3DChart>
      <c:catAx>
        <c:axId val="90999424"/>
        <c:scaling>
          <c:orientation val="minMax"/>
        </c:scaling>
        <c:delete val="1"/>
        <c:axPos val="b"/>
        <c:numFmt formatCode="General" sourceLinked="1"/>
        <c:majorTickMark val="out"/>
        <c:minorTickMark val="none"/>
        <c:tickLblPos val="nextTo"/>
        <c:crossAx val="91005312"/>
        <c:crosses val="autoZero"/>
        <c:auto val="1"/>
        <c:lblAlgn val="ctr"/>
        <c:lblOffset val="100"/>
        <c:noMultiLvlLbl val="0"/>
      </c:catAx>
      <c:valAx>
        <c:axId val="91005312"/>
        <c:scaling>
          <c:orientation val="minMax"/>
          <c:max val="10"/>
          <c:min val="0"/>
        </c:scaling>
        <c:delete val="0"/>
        <c:axPos val="l"/>
        <c:majorGridlines/>
        <c:numFmt formatCode="General" sourceLinked="1"/>
        <c:majorTickMark val="out"/>
        <c:minorTickMark val="none"/>
        <c:tickLblPos val="nextTo"/>
        <c:crossAx val="90999424"/>
        <c:crosses val="autoZero"/>
        <c:crossBetween val="between"/>
        <c:majorUnit val="1"/>
        <c:minorUnit val="0.1"/>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Причина нахождения на п/ч</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Двигался на тренировку </c:v>
                </c:pt>
                <c:pt idx="1">
                  <c:v>В образовательное учреждение </c:v>
                </c:pt>
                <c:pt idx="2">
                  <c:v>Гуляли</c:v>
                </c:pt>
                <c:pt idx="3">
                  <c:v>Двигались по личным делам </c:v>
                </c:pt>
              </c:strCache>
            </c:strRef>
          </c:cat>
          <c:val>
            <c:numRef>
              <c:f>Лист1!$B$2:$B$5</c:f>
              <c:numCache>
                <c:formatCode>General</c:formatCode>
                <c:ptCount val="4"/>
                <c:pt idx="0">
                  <c:v>5</c:v>
                </c:pt>
                <c:pt idx="1">
                  <c:v>14</c:v>
                </c:pt>
                <c:pt idx="2">
                  <c:v>27</c:v>
                </c:pt>
                <c:pt idx="3">
                  <c:v>10</c:v>
                </c:pt>
              </c:numCache>
            </c:numRef>
          </c:val>
          <c:extLst xmlns:c16r2="http://schemas.microsoft.com/office/drawing/2015/06/chart">
            <c:ext xmlns:c16="http://schemas.microsoft.com/office/drawing/2014/chart" uri="{C3380CC4-5D6E-409C-BE32-E72D297353CC}">
              <c16:uniqueId val="{00000000-7D95-4E98-A33B-7F03DCA30144}"/>
            </c:ext>
          </c:extLst>
        </c:ser>
        <c:dLbls>
          <c:showLegendKey val="0"/>
          <c:showVal val="0"/>
          <c:showCatName val="0"/>
          <c:showSerName val="0"/>
          <c:showPercent val="0"/>
          <c:showBubbleSize val="0"/>
        </c:dLbls>
        <c:gapWidth val="150"/>
        <c:shape val="cylinder"/>
        <c:axId val="91243648"/>
        <c:axId val="91245184"/>
        <c:axId val="0"/>
      </c:bar3DChart>
      <c:catAx>
        <c:axId val="91243648"/>
        <c:scaling>
          <c:orientation val="minMax"/>
        </c:scaling>
        <c:delete val="0"/>
        <c:axPos val="l"/>
        <c:numFmt formatCode="General" sourceLinked="0"/>
        <c:majorTickMark val="out"/>
        <c:minorTickMark val="none"/>
        <c:tickLblPos val="nextTo"/>
        <c:crossAx val="91245184"/>
        <c:crosses val="autoZero"/>
        <c:auto val="1"/>
        <c:lblAlgn val="ctr"/>
        <c:lblOffset val="100"/>
        <c:noMultiLvlLbl val="0"/>
      </c:catAx>
      <c:valAx>
        <c:axId val="91245184"/>
        <c:scaling>
          <c:orientation val="minMax"/>
        </c:scaling>
        <c:delete val="0"/>
        <c:axPos val="b"/>
        <c:majorGridlines/>
        <c:numFmt formatCode="General" sourceLinked="1"/>
        <c:majorTickMark val="out"/>
        <c:minorTickMark val="none"/>
        <c:tickLblPos val="nextTo"/>
        <c:crossAx val="91243648"/>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Из-за</a:t>
            </a:r>
            <a:r>
              <a:rPr lang="ru-RU" sz="1400" b="0" baseline="0">
                <a:latin typeface="Times New Roman" pitchFamily="18" charset="0"/>
                <a:cs typeface="Times New Roman" pitchFamily="18" charset="0"/>
              </a:rPr>
              <a:t> нарушений ПДД детьми</a:t>
            </a:r>
            <a:endParaRPr lang="ru-RU" sz="1400" b="0">
              <a:latin typeface="Times New Roman" pitchFamily="18" charset="0"/>
              <a:cs typeface="Times New Roman" pitchFamily="18" charset="0"/>
            </a:endParaRPr>
          </a:p>
        </c:rich>
      </c:tx>
      <c:overlay val="0"/>
    </c:title>
    <c:autoTitleDeleted val="0"/>
    <c:plotArea>
      <c:layout>
        <c:manualLayout>
          <c:layoutTarget val="inner"/>
          <c:xMode val="edge"/>
          <c:yMode val="edge"/>
          <c:x val="0.11590191141547332"/>
          <c:y val="0.17783572359843547"/>
          <c:w val="0.66351982885520755"/>
          <c:h val="0.68108864789973556"/>
        </c:manualLayout>
      </c:layout>
      <c:barChart>
        <c:barDir val="bar"/>
        <c:grouping val="clustered"/>
        <c:varyColors val="0"/>
        <c:ser>
          <c:idx val="0"/>
          <c:order val="0"/>
          <c:tx>
            <c:strRef>
              <c:f>Лист1!$B$1</c:f>
              <c:strCache>
                <c:ptCount val="1"/>
                <c:pt idx="0">
                  <c:v>По вине</c:v>
                </c:pt>
              </c:strCache>
            </c:strRef>
          </c:tx>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DE1-48C8-AC34-2DD8349C1DB3}"/>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DE1-48C8-AC34-2DD8349C1DB3}"/>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40</c:v>
                </c:pt>
                <c:pt idx="1">
                  <c:v>33</c:v>
                </c:pt>
              </c:numCache>
            </c:numRef>
          </c:val>
          <c:extLst xmlns:c16r2="http://schemas.microsoft.com/office/drawing/2015/06/chart">
            <c:ext xmlns:c16="http://schemas.microsoft.com/office/drawing/2014/chart" uri="{C3380CC4-5D6E-409C-BE32-E72D297353CC}">
              <c16:uniqueId val="{00000002-EDE1-48C8-AC34-2DD8349C1DB3}"/>
            </c:ext>
          </c:extLst>
        </c:ser>
        <c:dLbls>
          <c:showLegendKey val="0"/>
          <c:showVal val="0"/>
          <c:showCatName val="0"/>
          <c:showSerName val="0"/>
          <c:showPercent val="0"/>
          <c:showBubbleSize val="0"/>
        </c:dLbls>
        <c:gapWidth val="150"/>
        <c:axId val="91210496"/>
        <c:axId val="91212032"/>
      </c:barChart>
      <c:catAx>
        <c:axId val="91210496"/>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91212032"/>
        <c:crosses val="autoZero"/>
        <c:auto val="1"/>
        <c:lblAlgn val="ctr"/>
        <c:lblOffset val="100"/>
        <c:noMultiLvlLbl val="0"/>
      </c:catAx>
      <c:valAx>
        <c:axId val="91212032"/>
        <c:scaling>
          <c:orientation val="minMax"/>
          <c:max val="40"/>
          <c:min val="0"/>
        </c:scaling>
        <c:delete val="0"/>
        <c:axPos val="b"/>
        <c:majorGridlines/>
        <c:numFmt formatCode="General" sourceLinked="1"/>
        <c:majorTickMark val="out"/>
        <c:minorTickMark val="none"/>
        <c:tickLblPos val="nextTo"/>
        <c:crossAx val="91210496"/>
        <c:crosses val="autoZero"/>
        <c:crossBetween val="between"/>
        <c:majorUnit val="5"/>
        <c:minorUnit val="1"/>
      </c:val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strRef>
              <c:f>Лист1!$A$2:$A$9</c:f>
              <c:strCache>
                <c:ptCount val="8"/>
                <c:pt idx="0">
                  <c:v>Советский </c:v>
                </c:pt>
                <c:pt idx="1">
                  <c:v>Кировский</c:v>
                </c:pt>
                <c:pt idx="2">
                  <c:v>Ж/дорожный</c:v>
                </c:pt>
                <c:pt idx="3">
                  <c:v>Свердловский</c:v>
                </c:pt>
                <c:pt idx="4">
                  <c:v>Центральный </c:v>
                </c:pt>
                <c:pt idx="5">
                  <c:v>Ленинский </c:v>
                </c:pt>
                <c:pt idx="6">
                  <c:v>Дивногорск </c:v>
                </c:pt>
                <c:pt idx="7">
                  <c:v>Октябрьский</c:v>
                </c:pt>
              </c:strCache>
            </c:strRef>
          </c:cat>
          <c:val>
            <c:numRef>
              <c:f>Лист1!$B$2:$B$9</c:f>
              <c:numCache>
                <c:formatCode>General</c:formatCode>
                <c:ptCount val="8"/>
                <c:pt idx="0">
                  <c:v>11</c:v>
                </c:pt>
                <c:pt idx="1">
                  <c:v>7</c:v>
                </c:pt>
                <c:pt idx="2">
                  <c:v>2</c:v>
                </c:pt>
                <c:pt idx="3">
                  <c:v>2</c:v>
                </c:pt>
                <c:pt idx="4">
                  <c:v>2</c:v>
                </c:pt>
                <c:pt idx="5">
                  <c:v>4</c:v>
                </c:pt>
                <c:pt idx="6">
                  <c:v>1</c:v>
                </c:pt>
                <c:pt idx="7">
                  <c:v>3</c:v>
                </c:pt>
              </c:numCache>
            </c:numRef>
          </c:val>
        </c:ser>
        <c:ser>
          <c:idx val="1"/>
          <c:order val="1"/>
          <c:tx>
            <c:strRef>
              <c:f>Лист1!$C$1</c:f>
              <c:strCache>
                <c:ptCount val="1"/>
                <c:pt idx="0">
                  <c:v>По вине</c:v>
                </c:pt>
              </c:strCache>
            </c:strRef>
          </c:tx>
          <c:invertIfNegative val="0"/>
          <c:dLbls>
            <c:dLbl>
              <c:idx val="0"/>
              <c:layout>
                <c:manualLayout>
                  <c:x val="-1.2863264459868672E-17"/>
                  <c:y val="9.24796723299918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Лист1!$A$2:$A$9</c:f>
              <c:strCache>
                <c:ptCount val="8"/>
                <c:pt idx="0">
                  <c:v>Советский </c:v>
                </c:pt>
                <c:pt idx="1">
                  <c:v>Кировский</c:v>
                </c:pt>
                <c:pt idx="2">
                  <c:v>Ж/дорожный</c:v>
                </c:pt>
                <c:pt idx="3">
                  <c:v>Свердловский</c:v>
                </c:pt>
                <c:pt idx="4">
                  <c:v>Центральный </c:v>
                </c:pt>
                <c:pt idx="5">
                  <c:v>Ленинский </c:v>
                </c:pt>
                <c:pt idx="6">
                  <c:v>Дивногорск </c:v>
                </c:pt>
                <c:pt idx="7">
                  <c:v>Октябрьский</c:v>
                </c:pt>
              </c:strCache>
            </c:strRef>
          </c:cat>
          <c:val>
            <c:numRef>
              <c:f>Лист1!$C$2:$C$9</c:f>
              <c:numCache>
                <c:formatCode>General</c:formatCode>
                <c:ptCount val="8"/>
                <c:pt idx="0">
                  <c:v>8</c:v>
                </c:pt>
                <c:pt idx="1">
                  <c:v>5</c:v>
                </c:pt>
                <c:pt idx="2">
                  <c:v>3</c:v>
                </c:pt>
                <c:pt idx="3">
                  <c:v>5</c:v>
                </c:pt>
                <c:pt idx="5">
                  <c:v>1</c:v>
                </c:pt>
                <c:pt idx="6">
                  <c:v>1</c:v>
                </c:pt>
                <c:pt idx="7">
                  <c:v>1</c:v>
                </c:pt>
              </c:numCache>
            </c:numRef>
          </c:val>
        </c:ser>
        <c:dLbls>
          <c:showLegendKey val="0"/>
          <c:showVal val="0"/>
          <c:showCatName val="0"/>
          <c:showSerName val="0"/>
          <c:showPercent val="0"/>
          <c:showBubbleSize val="0"/>
        </c:dLbls>
        <c:gapWidth val="150"/>
        <c:overlap val="100"/>
        <c:axId val="91332608"/>
        <c:axId val="91334144"/>
      </c:barChart>
      <c:catAx>
        <c:axId val="91332608"/>
        <c:scaling>
          <c:orientation val="minMax"/>
        </c:scaling>
        <c:delete val="0"/>
        <c:axPos val="b"/>
        <c:majorTickMark val="out"/>
        <c:minorTickMark val="none"/>
        <c:tickLblPos val="nextTo"/>
        <c:crossAx val="91334144"/>
        <c:crosses val="autoZero"/>
        <c:auto val="1"/>
        <c:lblAlgn val="ctr"/>
        <c:lblOffset val="100"/>
        <c:noMultiLvlLbl val="0"/>
      </c:catAx>
      <c:valAx>
        <c:axId val="91334144"/>
        <c:scaling>
          <c:orientation val="minMax"/>
          <c:max val="15"/>
          <c:min val="0"/>
        </c:scaling>
        <c:delete val="0"/>
        <c:axPos val="l"/>
        <c:majorGridlines/>
        <c:numFmt formatCode="General" sourceLinked="1"/>
        <c:majorTickMark val="out"/>
        <c:minorTickMark val="none"/>
        <c:tickLblPos val="nextTo"/>
        <c:crossAx val="91332608"/>
        <c:crosses val="autoZero"/>
        <c:crossBetween val="between"/>
        <c:majorUnit val="1"/>
        <c:minorUnit val="1"/>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8C347-DFDE-4231-BF05-677191F0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4130</TotalTime>
  <Pages>1</Pages>
  <Words>4612</Words>
  <Characters>26292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Мартыненко</dc:creator>
  <cp:lastModifiedBy>Ксения Александровна ПАНКОВА</cp:lastModifiedBy>
  <cp:revision>437</cp:revision>
  <cp:lastPrinted>2021-08-09T08:42:00Z</cp:lastPrinted>
  <dcterms:created xsi:type="dcterms:W3CDTF">2021-08-05T10:17:00Z</dcterms:created>
  <dcterms:modified xsi:type="dcterms:W3CDTF">2022-01-14T08:28:00Z</dcterms:modified>
</cp:coreProperties>
</file>