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pBdr>
          <w:bottom w:val="single" w:sz="8" w:space="2" w:color="000000"/>
        </w:pBdr>
        <w:bidi w:val="0"/>
        <w:spacing w:lineRule="auto" w:line="240" w:beforeAutospacing="1" w:afterAutospacing="1"/>
        <w:ind w:left="-1077" w:right="-227" w:hanging="0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                                 «СРЕДНЯЯ ШКОЛА №155 ИМЕНИ ГЕРОЯ СОВЕТСКОГО СОЮЗА МАРТЫНОВА Д.Д.»         ЦЕНТРАЛЬНОГО РАЙОНА ГОРОДА КРАСНОЯРСКА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660043, г. Красноярск, ул. Дмитрия Мартынова, 26                                                                                                        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03F50"/>
          <w:spacing w:val="0"/>
          <w:sz w:val="24"/>
          <w:szCs w:val="24"/>
          <w:lang w:val="ru-RU"/>
        </w:rPr>
        <w:t xml:space="preserve">тел. +7 (391) 200-50-71,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03F50"/>
          <w:spacing w:val="0"/>
          <w:sz w:val="24"/>
          <w:szCs w:val="24"/>
          <w:lang w:val="en-US"/>
        </w:rPr>
        <w:t>E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03F50"/>
          <w:spacing w:val="0"/>
          <w:sz w:val="24"/>
          <w:szCs w:val="24"/>
          <w:lang w:val="ru-RU"/>
        </w:rPr>
        <w:t>-mail: krsk155@yandex.ru</w:t>
      </w:r>
      <w:r>
        <w:rPr>
          <w:rFonts w:eastAsia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before="280" w:after="280"/>
        <w:jc w:val="center"/>
        <w:rPr/>
      </w:pPr>
      <w:r>
        <w:rPr>
          <w:rFonts w:eastAsia="Calibri"/>
          <w:b/>
          <w:sz w:val="28"/>
          <w:szCs w:val="28"/>
          <w:lang w:val="ru-RU"/>
        </w:rPr>
        <w:t>ПРИКАЗ</w:t>
      </w:r>
    </w:p>
    <w:p>
      <w:pPr>
        <w:pStyle w:val="Normal"/>
        <w:spacing w:before="280" w:after="280"/>
        <w:jc w:val="center"/>
        <w:rPr/>
      </w:pPr>
      <w:r>
        <w:rPr>
          <w:rFonts w:eastAsia="Calibri"/>
          <w:sz w:val="28"/>
          <w:szCs w:val="28"/>
          <w:lang w:val="ru-RU"/>
        </w:rPr>
        <w:t xml:space="preserve">«01» октября 2021 г.                                                        </w:t>
      </w:r>
      <w:r>
        <w:rPr>
          <w:rFonts w:eastAsia="Calibri"/>
          <w:b/>
          <w:sz w:val="28"/>
          <w:szCs w:val="28"/>
          <w:lang w:val="ru-RU"/>
        </w:rPr>
        <w:t>№   150/3</w:t>
      </w:r>
    </w:p>
    <w:p>
      <w:pPr>
        <w:pStyle w:val="Normal"/>
        <w:spacing w:lineRule="auto" w:line="360" w:beforeAutospacing="0" w:before="0" w:afterAutospacing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360" w:beforeAutospacing="0" w:before="0" w:afterAutospacing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 реализации комплекса мер </w:t>
      </w:r>
    </w:p>
    <w:p>
      <w:pPr>
        <w:pStyle w:val="Normal"/>
        <w:spacing w:lineRule="auto" w:line="360" w:beforeAutospacing="0" w:before="0" w:afterAutospacing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повышению функциональной грамотности</w:t>
      </w:r>
    </w:p>
    <w:p>
      <w:pPr>
        <w:pStyle w:val="Normal"/>
        <w:spacing w:lineRule="auto" w:line="360" w:beforeAutospacing="0" w:before="0" w:afterAutospacing="0" w:after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rFonts w:ascii="Times New Roman" w:hAnsi="Times New Roman"/>
          <w:b w:val="false"/>
          <w:bCs w:val="false"/>
          <w:color w:val="auto"/>
          <w:highlight w:val="white"/>
          <w:lang w:val="ru-RU"/>
        </w:rPr>
        <w:t xml:space="preserve">В </w:t>
      </w:r>
      <w:r>
        <w:rPr>
          <w:rFonts w:ascii="Times New Roman" w:hAnsi="Times New Roman"/>
          <w:b w:val="false"/>
          <w:bCs w:val="false"/>
          <w:color w:val="auto"/>
          <w:lang w:val="ru-RU"/>
        </w:rPr>
        <w:t>рамках реализации национального проекта «Образование»</w:t>
      </w:r>
      <w:r>
        <w:rPr>
          <w:rFonts w:ascii="Times New Roman" w:hAnsi="Times New Roman"/>
          <w:b w:val="false"/>
          <w:bCs w:val="false"/>
          <w:color w:val="auto"/>
          <w:szCs w:val="24"/>
          <w:lang w:val="ru-RU"/>
        </w:rPr>
        <w:t>, с целью формирования функциональной грамотности обучающихся М</w:t>
      </w:r>
      <w:r>
        <w:rPr>
          <w:rFonts w:ascii="Times New Roman" w:hAnsi="Times New Roman"/>
          <w:b w:val="false"/>
          <w:bCs w:val="false"/>
          <w:color w:val="auto"/>
          <w:szCs w:val="24"/>
          <w:lang w:val="en-US"/>
        </w:rPr>
        <w:t>БОУ</w:t>
      </w:r>
      <w:r>
        <w:rPr>
          <w:rFonts w:ascii="Times New Roman" w:hAnsi="Times New Roman"/>
          <w:b w:val="false"/>
          <w:bCs w:val="false"/>
          <w:color w:val="auto"/>
          <w:szCs w:val="24"/>
          <w:lang w:val="ru-RU"/>
        </w:rPr>
        <w:t xml:space="preserve"> СШ №15</w:t>
      </w:r>
      <w:r>
        <w:rPr>
          <w:rFonts w:ascii="Times New Roman" w:hAnsi="Times New Roman"/>
          <w:b w:val="false"/>
          <w:bCs w:val="false"/>
          <w:color w:val="auto"/>
          <w:szCs w:val="24"/>
          <w:lang w:val="en-US"/>
        </w:rPr>
        <w:t>5</w:t>
      </w:r>
    </w:p>
    <w:p>
      <w:pPr>
        <w:pStyle w:val="Normal"/>
        <w:spacing w:beforeAutospacing="0" w:before="0" w:afterAutospacing="0" w:after="0"/>
        <w:ind w:firstLine="567"/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</w:r>
    </w:p>
    <w:p>
      <w:pPr>
        <w:pStyle w:val="Normal"/>
        <w:spacing w:beforeAutospacing="0" w:before="0" w:afterAutospacing="0" w:after="0"/>
        <w:ind w:firstLine="567"/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ПРИКАЗЫВАЮ:</w:t>
      </w:r>
    </w:p>
    <w:p>
      <w:pPr>
        <w:pStyle w:val="Normal"/>
        <w:spacing w:beforeAutospacing="0" w:before="0" w:afterAutospacing="0" w:after="0"/>
        <w:ind w:firstLine="567"/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</w:r>
    </w:p>
    <w:p>
      <w:pPr>
        <w:pStyle w:val="12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lang w:eastAsia="en-US"/>
        </w:rPr>
        <w:t>Назначить ответственными за вопросы формирования функциональной грамотности обучающихся: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851" w:leader="none"/>
        </w:tabs>
        <w:spacing w:before="0" w:after="0"/>
        <w:ind w:left="0" w:firstLine="567"/>
        <w:rPr/>
      </w:pPr>
      <w:r>
        <w:rPr>
          <w:sz w:val="28"/>
          <w:szCs w:val="28"/>
          <w:lang w:eastAsia="en-US"/>
        </w:rPr>
        <w:t>Савельеву Ирину Николаевну, заместителя директора по учебно-воспитательной работе;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851" w:leader="none"/>
        </w:tabs>
        <w:spacing w:before="0" w:after="0"/>
        <w:ind w:left="0" w:firstLine="567"/>
        <w:rPr/>
      </w:pPr>
      <w:r>
        <w:rPr>
          <w:sz w:val="28"/>
          <w:szCs w:val="28"/>
          <w:lang w:eastAsia="en-US"/>
        </w:rPr>
        <w:t>Малютину Наталью Владимировну, заместителя директора по учебно-воспитательной работе;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851" w:leader="none"/>
        </w:tabs>
        <w:spacing w:before="0" w:after="0"/>
        <w:ind w:left="0" w:firstLine="567"/>
        <w:rPr/>
      </w:pPr>
      <w:r>
        <w:rPr>
          <w:sz w:val="28"/>
          <w:szCs w:val="28"/>
          <w:lang w:eastAsia="en-US"/>
        </w:rPr>
        <w:t>Малько Людмилу Николаевну, заместителя директора по учебно-воспитательной работе;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851" w:leader="none"/>
        </w:tabs>
        <w:spacing w:before="0" w:after="0"/>
        <w:ind w:left="0" w:firstLine="567"/>
        <w:rPr/>
      </w:pPr>
      <w:r>
        <w:rPr>
          <w:sz w:val="28"/>
          <w:szCs w:val="28"/>
          <w:lang w:eastAsia="en-US"/>
        </w:rPr>
        <w:t>Войнову Светлану Геннадьевну, заместителя директора по воспитательной работе</w:t>
      </w:r>
      <w:r>
        <w:rPr>
          <w:sz w:val="28"/>
          <w:szCs w:val="28"/>
        </w:rPr>
        <w:t>.;</w:t>
      </w:r>
    </w:p>
    <w:p>
      <w:pPr>
        <w:pStyle w:val="12"/>
        <w:numPr>
          <w:ilvl w:val="0"/>
          <w:numId w:val="2"/>
        </w:numPr>
        <w:tabs>
          <w:tab w:val="clear" w:pos="708"/>
          <w:tab w:val="left" w:pos="851" w:leader="none"/>
        </w:tabs>
        <w:ind w:left="0" w:firstLine="567"/>
        <w:rPr/>
      </w:pPr>
      <w:r>
        <w:rPr>
          <w:sz w:val="28"/>
          <w:szCs w:val="28"/>
        </w:rPr>
        <w:t>Журову Ольгу Николаевну, методиста.</w:t>
      </w:r>
    </w:p>
    <w:p>
      <w:pPr>
        <w:pStyle w:val="12"/>
        <w:numPr>
          <w:ilvl w:val="0"/>
          <w:numId w:val="1"/>
        </w:numPr>
        <w:tabs>
          <w:tab w:val="clear" w:pos="708"/>
          <w:tab w:val="left" w:pos="851" w:leader="none"/>
        </w:tabs>
        <w:spacing w:before="0" w:after="0"/>
        <w:ind w:left="0" w:firstLine="567"/>
        <w:rPr/>
      </w:pPr>
      <w:r>
        <w:rPr>
          <w:sz w:val="28"/>
          <w:szCs w:val="28"/>
          <w:highlight w:val="white"/>
          <w:lang w:eastAsia="en-US"/>
        </w:rPr>
        <w:t xml:space="preserve"> </w:t>
      </w:r>
      <w:r>
        <w:rPr>
          <w:sz w:val="28"/>
          <w:szCs w:val="28"/>
          <w:highlight w:val="white"/>
          <w:lang w:eastAsia="en-US"/>
        </w:rPr>
        <w:t>Утвердить план мероприятий, направленных на формирование и оценку функциональной грамотности обучающихся МБОУ СШ № 155 на 2021-2022 учебный год.</w:t>
      </w:r>
    </w:p>
    <w:p>
      <w:pPr>
        <w:pStyle w:val="12"/>
        <w:numPr>
          <w:ilvl w:val="0"/>
          <w:numId w:val="1"/>
        </w:numPr>
        <w:tabs>
          <w:tab w:val="clear" w:pos="708"/>
          <w:tab w:val="left" w:pos="851" w:leader="none"/>
        </w:tabs>
        <w:spacing w:before="0" w:after="0"/>
        <w:ind w:left="0" w:firstLine="567"/>
        <w:rPr/>
      </w:pPr>
      <w:r>
        <w:rPr>
          <w:sz w:val="28"/>
          <w:szCs w:val="28"/>
          <w:highlight w:val="white"/>
          <w:lang w:eastAsia="en-US"/>
        </w:rPr>
        <w:t xml:space="preserve">Швецову Александру Сергеевичу на сайте образовательной организации </w:t>
      </w:r>
      <w:r>
        <w:rPr>
          <w:sz w:val="28"/>
          <w:szCs w:val="28"/>
          <w:lang w:eastAsia="en-US"/>
        </w:rPr>
        <w:t xml:space="preserve">создать раздел «Функциональная грамотность» и  </w:t>
      </w:r>
      <w:r>
        <w:rPr>
          <w:sz w:val="28"/>
          <w:szCs w:val="28"/>
          <w:highlight w:val="white"/>
          <w:lang w:eastAsia="en-US"/>
        </w:rPr>
        <w:t xml:space="preserve">разместить </w:t>
      </w:r>
      <w:r>
        <w:rPr>
          <w:sz w:val="28"/>
          <w:szCs w:val="28"/>
          <w:lang w:eastAsia="en-US"/>
        </w:rPr>
        <w:t>материалы, связанные с вопросами формирования функциональной грамотности обучающихся до 01.10.2021</w:t>
      </w:r>
      <w:r>
        <w:rPr>
          <w:sz w:val="28"/>
          <w:szCs w:val="28"/>
          <w:highlight w:val="white"/>
          <w:lang w:eastAsia="en-US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beforeAutospacing="0" w:before="0" w:afterAutospacing="0" w:after="0"/>
        <w:ind w:left="0" w:firstLine="567"/>
        <w:contextualSpacing/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Контроль за исполнением приказа оставляю за собой.</w:t>
      </w:r>
    </w:p>
    <w:p>
      <w:pPr>
        <w:pStyle w:val="Normal"/>
        <w:spacing w:beforeAutospacing="0" w:before="0" w:afterAutospacing="0" w:after="0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</w:r>
    </w:p>
    <w:p>
      <w:pPr>
        <w:pStyle w:val="Normal"/>
        <w:spacing w:beforeAutospacing="0" w:before="0" w:afterAutospacing="0" w:after="0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</w:r>
    </w:p>
    <w:p>
      <w:pPr>
        <w:pStyle w:val="Normal"/>
        <w:spacing w:beforeAutospacing="0" w:before="0" w:afterAutospacing="0" w:after="0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</w:r>
    </w:p>
    <w:p>
      <w:pPr>
        <w:pStyle w:val="Normal"/>
        <w:spacing w:beforeAutospacing="0" w:before="0" w:afterAutospacing="0" w:after="0"/>
        <w:jc w:val="center"/>
        <w:rPr/>
      </w:pPr>
      <w:r>
        <w:rPr>
          <w:sz w:val="28"/>
          <w:szCs w:val="28"/>
          <w:highlight w:val="white"/>
          <w:lang w:val="ru-RU"/>
        </w:rPr>
        <w:t>Директор                                                                                          Кузнецова Е.П.</w:t>
      </w:r>
    </w:p>
    <w:p>
      <w:pPr>
        <w:pStyle w:val="Normal"/>
        <w:spacing w:beforeAutospacing="0" w:before="0" w:afterAutospacing="0" w:after="0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</w:r>
    </w:p>
    <w:p>
      <w:pPr>
        <w:pStyle w:val="Normal"/>
        <w:spacing w:beforeAutospacing="0" w:before="0" w:afterAutospacing="0" w:after="0"/>
        <w:rPr>
          <w:sz w:val="16"/>
          <w:szCs w:val="24"/>
          <w:lang w:val="ru-RU"/>
        </w:rPr>
      </w:pPr>
      <w:r>
        <w:rPr>
          <w:sz w:val="16"/>
          <w:szCs w:val="24"/>
          <w:lang w:val="ru-RU"/>
        </w:rPr>
      </w:r>
    </w:p>
    <w:p>
      <w:pPr>
        <w:pStyle w:val="Normal"/>
        <w:spacing w:beforeAutospacing="0" w:before="0" w:afterAutospacing="0" w:after="0"/>
        <w:rPr>
          <w:sz w:val="16"/>
          <w:szCs w:val="24"/>
          <w:lang w:val="ru-RU"/>
        </w:rPr>
      </w:pPr>
      <w:r>
        <w:rPr>
          <w:sz w:val="16"/>
          <w:szCs w:val="24"/>
          <w:lang w:val="ru-RU"/>
        </w:rPr>
      </w:r>
    </w:p>
    <w:p>
      <w:pPr>
        <w:pStyle w:val="Normal"/>
        <w:spacing w:beforeAutospacing="0" w:before="0" w:afterAutospacing="0" w:after="0"/>
        <w:rPr>
          <w:sz w:val="16"/>
          <w:szCs w:val="24"/>
          <w:lang w:val="ru-RU"/>
        </w:rPr>
      </w:pPr>
      <w:r>
        <w:rPr>
          <w:sz w:val="16"/>
          <w:szCs w:val="24"/>
          <w:lang w:val="ru-RU"/>
        </w:rPr>
      </w:r>
    </w:p>
    <w:p>
      <w:pPr>
        <w:pStyle w:val="Normal"/>
        <w:spacing w:beforeAutospacing="0" w:before="0" w:afterAutospacing="0" w:after="0"/>
        <w:rPr>
          <w:sz w:val="16"/>
          <w:szCs w:val="24"/>
          <w:lang w:val="ru-RU"/>
        </w:rPr>
      </w:pPr>
      <w:r>
        <w:rPr>
          <w:sz w:val="16"/>
          <w:szCs w:val="24"/>
          <w:lang w:val="ru-RU"/>
        </w:rPr>
      </w:r>
    </w:p>
    <w:p>
      <w:pPr>
        <w:pStyle w:val="Normal"/>
        <w:spacing w:beforeAutospacing="0" w:before="0" w:afterAutospacing="0" w:after="0"/>
        <w:rPr>
          <w:sz w:val="16"/>
          <w:szCs w:val="24"/>
          <w:lang w:val="ru-RU"/>
        </w:rPr>
      </w:pPr>
      <w:r>
        <w:rPr>
          <w:sz w:val="16"/>
          <w:szCs w:val="24"/>
          <w:lang w:val="ru-RU"/>
        </w:rPr>
      </w:r>
    </w:p>
    <w:p>
      <w:pPr>
        <w:pStyle w:val="Normal"/>
        <w:spacing w:beforeAutospacing="0" w:before="0" w:afterAutospacing="0" w:after="0"/>
        <w:rPr>
          <w:sz w:val="16"/>
          <w:szCs w:val="24"/>
          <w:lang w:val="ru-RU"/>
        </w:rPr>
      </w:pPr>
      <w:r>
        <w:rPr>
          <w:sz w:val="16"/>
          <w:szCs w:val="24"/>
          <w:lang w:val="ru-RU"/>
        </w:rPr>
      </w:r>
    </w:p>
    <w:p>
      <w:pPr>
        <w:pStyle w:val="Normal"/>
        <w:spacing w:beforeAutospacing="0" w:before="0" w:afterAutospacing="0" w:after="0"/>
        <w:rPr>
          <w:sz w:val="16"/>
          <w:szCs w:val="24"/>
          <w:lang w:val="ru-RU"/>
        </w:rPr>
      </w:pPr>
      <w:r>
        <w:rPr>
          <w:sz w:val="16"/>
          <w:szCs w:val="24"/>
          <w:lang w:val="ru-RU"/>
        </w:rPr>
      </w:r>
    </w:p>
    <w:p>
      <w:pPr>
        <w:pStyle w:val="Normal"/>
        <w:spacing w:beforeAutospacing="0" w:before="0" w:afterAutospacing="0" w:after="0"/>
        <w:rPr>
          <w:i/>
          <w:i/>
          <w:sz w:val="24"/>
          <w:szCs w:val="28"/>
          <w:lang w:val="ru-RU"/>
        </w:rPr>
      </w:pPr>
      <w:r>
        <w:rPr>
          <w:i/>
          <w:sz w:val="24"/>
          <w:szCs w:val="28"/>
          <w:lang w:val="ru-RU"/>
        </w:rPr>
      </w:r>
    </w:p>
    <w:p>
      <w:pPr>
        <w:pStyle w:val="Normal"/>
        <w:spacing w:beforeAutospacing="0" w:before="0" w:afterAutospacing="0" w:after="0"/>
        <w:ind w:hanging="0"/>
        <w:jc w:val="center"/>
        <w:rPr/>
      </w:pPr>
      <w:r>
        <w:rPr>
          <w:i/>
          <w:sz w:val="24"/>
          <w:szCs w:val="28"/>
          <w:lang w:val="ru-RU"/>
        </w:rPr>
        <w:t xml:space="preserve">                                                                  </w:t>
      </w:r>
      <w:r>
        <w:rPr>
          <w:i/>
          <w:sz w:val="24"/>
          <w:szCs w:val="28"/>
          <w:lang w:val="ru-RU"/>
        </w:rPr>
        <w:t xml:space="preserve">Приложение </w:t>
      </w:r>
    </w:p>
    <w:p>
      <w:pPr>
        <w:pStyle w:val="Normal"/>
        <w:spacing w:beforeAutospacing="0" w:before="0" w:afterAutospacing="0" w:after="0"/>
        <w:ind w:hanging="0"/>
        <w:jc w:val="center"/>
        <w:rPr/>
      </w:pPr>
      <w:r>
        <w:rPr>
          <w:i/>
          <w:sz w:val="24"/>
          <w:szCs w:val="28"/>
          <w:lang w:val="ru-RU"/>
        </w:rPr>
        <w:t xml:space="preserve">                                                                                                   </w:t>
      </w:r>
      <w:r>
        <w:rPr>
          <w:i/>
          <w:sz w:val="24"/>
          <w:szCs w:val="28"/>
          <w:lang w:val="ru-RU"/>
        </w:rPr>
        <w:t>к приказу от 01.10.2021 № 150/3</w:t>
      </w:r>
    </w:p>
    <w:p>
      <w:pPr>
        <w:pStyle w:val="Style2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2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мероприятий, направленных на формирование и оценку функциональной грамотности обучающихся МБОУ СШ № 155</w:t>
      </w:r>
    </w:p>
    <w:p>
      <w:pPr>
        <w:pStyle w:val="Style2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2021-2022 учебный год</w:t>
      </w:r>
    </w:p>
    <w:p>
      <w:pPr>
        <w:pStyle w:val="Style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beforeAutospacing="0" w:before="0" w:afterAutospacing="0" w:after="0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Цель: </w:t>
      </w:r>
      <w:r>
        <w:rPr>
          <w:color w:val="000000"/>
          <w:sz w:val="24"/>
          <w:szCs w:val="24"/>
          <w:lang w:val="ru-RU"/>
        </w:rPr>
        <w:t>создать условия для формирования функциональной грамотности (читательской, математической, естественно-научной) у обучающихся МБОУ СШ №155.</w:t>
      </w:r>
    </w:p>
    <w:p>
      <w:pPr>
        <w:pStyle w:val="Normal"/>
        <w:tabs>
          <w:tab w:val="clear" w:pos="708"/>
          <w:tab w:val="left" w:pos="851" w:leader="none"/>
        </w:tabs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Задачи: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851" w:leader="none"/>
        </w:tabs>
        <w:suppressAutoHyphens w:val="true"/>
        <w:spacing w:beforeAutospacing="0" w:before="0" w:afterAutospacing="0" w:after="0"/>
        <w:ind w:left="0"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Повысить квалификацию педагогических кадров через прохождение курсовой подготовки по трекам супервизоров  и участие в муниципальных и региональных семинарах (вебинарах).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851" w:leader="none"/>
        </w:tabs>
        <w:suppressAutoHyphens w:val="true"/>
        <w:spacing w:beforeAutospacing="0" w:before="0" w:afterAutospacing="0" w:after="0"/>
        <w:ind w:left="0"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Внедрить в учебный процесс задания для формирования и оценки  функциональной грамотности из открытого банка, разработанного ФГБНУ «Институт стратегии развития образования РАО».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851" w:leader="none"/>
        </w:tabs>
        <w:suppressAutoHyphens w:val="true"/>
        <w:spacing w:beforeAutospacing="0" w:before="0" w:afterAutospacing="0" w:after="0"/>
        <w:ind w:left="0"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Повысить качество проведения уроков и внеурочных занятий. 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uppressAutoHyphens w:val="true"/>
        <w:spacing w:beforeAutospacing="0" w:before="0" w:afterAutospacing="0" w:after="0"/>
        <w:ind w:left="567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38"/>
        <w:gridCol w:w="2284"/>
        <w:gridCol w:w="3223"/>
      </w:tblGrid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Методическое сопровождение педагогов по вопросам формирования функциональной грамотности обучающихся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Проведение методических семинаров по вопросам формирования функциональной грамотности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Осенние, зимние, весенние, летние каникулы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Савельева И.Н., заместитель директора по УВР</w:t>
            </w:r>
          </w:p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Малютина Н.В., заместитель директора по УВР</w:t>
            </w:r>
          </w:p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Малько Л.Н., заместитель директора по УВР</w:t>
            </w:r>
          </w:p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Войнова С.Г., заместитель директора по ВР</w:t>
            </w:r>
          </w:p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Журова О.Н., методист</w:t>
            </w:r>
          </w:p>
        </w:tc>
      </w:tr>
      <w:tr>
        <w:trPr>
          <w:trHeight w:val="1488" w:hRule="atLeast"/>
        </w:trPr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280"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Методическое сопровождение ОО по включению в учебный процесс электронного банка заданий по оценке функциональной грамотности </w:t>
            </w:r>
            <w:bookmarkStart w:id="0" w:name="__DdeLink__459_3776728491"/>
            <w:bookmarkStart w:id="1" w:name="__DdeLink__4179_618972598"/>
            <w:r>
              <w:rPr>
                <w:color w:val="000000"/>
                <w:sz w:val="22"/>
                <w:szCs w:val="22"/>
              </w:rPr>
              <w:t>(</w:t>
            </w:r>
            <w:hyperlink r:id="rId2">
              <w:r>
                <w:rPr>
                  <w:rStyle w:val="Style13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Style13"/>
                  <w:sz w:val="22"/>
                  <w:szCs w:val="22"/>
                </w:rPr>
                <w:t>://</w:t>
              </w:r>
              <w:r>
                <w:rPr>
                  <w:rStyle w:val="Style13"/>
                  <w:sz w:val="22"/>
                  <w:szCs w:val="22"/>
                  <w:lang w:val="en-US"/>
                </w:rPr>
                <w:t>fg</w:t>
              </w:r>
              <w:r>
                <w:rPr>
                  <w:rStyle w:val="Style13"/>
                  <w:sz w:val="22"/>
                  <w:szCs w:val="22"/>
                </w:rPr>
                <w:t>.</w:t>
              </w:r>
              <w:r>
                <w:rPr>
                  <w:rStyle w:val="Style13"/>
                  <w:sz w:val="22"/>
                  <w:szCs w:val="22"/>
                  <w:lang w:val="en-US"/>
                </w:rPr>
                <w:t>resh</w:t>
              </w:r>
              <w:r>
                <w:rPr>
                  <w:rStyle w:val="Style13"/>
                  <w:sz w:val="22"/>
                  <w:szCs w:val="22"/>
                </w:rPr>
                <w:t>.</w:t>
              </w:r>
              <w:r>
                <w:rPr>
                  <w:rStyle w:val="Style13"/>
                  <w:sz w:val="22"/>
                  <w:szCs w:val="22"/>
                  <w:lang w:val="en-US"/>
                </w:rPr>
                <w:t>edu</w:t>
              </w:r>
              <w:r>
                <w:rPr>
                  <w:rStyle w:val="Style13"/>
                  <w:sz w:val="22"/>
                  <w:szCs w:val="22"/>
                </w:rPr>
                <w:t>.</w:t>
              </w:r>
              <w:r>
                <w:rPr>
                  <w:rStyle w:val="Style13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color w:val="000000"/>
                <w:sz w:val="22"/>
                <w:szCs w:val="22"/>
              </w:rPr>
              <w:t xml:space="preserve"> )</w:t>
            </w:r>
            <w:bookmarkEnd w:id="0"/>
            <w:bookmarkEnd w:id="1"/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28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В течение учебного года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Журова О.Н., методист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Участие педагогов в методических семинарах ККИПК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Журова О.Н., методист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Участие в региональных и муниципальных конкурсных мероприятиях, направленных на формирование функциональной грамотности  обучающихся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Сентябрь 2021 — июнь 2022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Журова О.Н., методист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Представление успешных практик в рамках краевых мероприятий («Форум управленческих практик», «Современная дидактика и качество образования», «Практики развития», 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Сентябрь 2021 — июнь 2022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Журова О.Н., методист</w:t>
            </w:r>
          </w:p>
        </w:tc>
      </w:tr>
      <w:tr>
        <w:trPr/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Проведение круглых столов по результатам КДР по читательской грамотности в 4 классах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Савельева И.Н., заместитель директора по УВР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Проведение круглых столов по результатам КДР по читательской грамотности в 6 классах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Декабрь 2021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Малютина Н.В., заместитель директора по УВР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Проведение круглых столов по результатам КДР по математической грамотности  в 7 классах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Февраль 2022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Малютина Н.В., заместитель директора по УВР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Проведение круглых столов по результатам КДР по естественнонаучной грамотности  в 8 классах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Март 2022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Малько Л.Н., заместитель директора по УВР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Проведение инструктажа по проведению КДР «Групповой проект» в 4 классах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Март 2022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Савельева И.Н., заместитель директора по УВР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Участие в вебинаре по результатам КДР «Групповой проект»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Апрель 2022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Савельева И.Н., заместитель директора по УВР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 xml:space="preserve">Размещение и экспертиза практик по формированию функциональной грамотности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Январь — май 2022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Савельева И.Н., заместитель директора по УВР</w:t>
            </w:r>
          </w:p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Малютина Н.В., заместитель директора по УВР</w:t>
            </w:r>
          </w:p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Малько Л.Н., заместитель директора по УВР</w:t>
            </w:r>
          </w:p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Войнова С.Г., заместитель директора по ВР</w:t>
            </w:r>
          </w:p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Журова О.Н., методист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 xml:space="preserve">Проведение заседаний учебных кооперацией по вопросам формирования функциональной грамотности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Журова О.Н., методист</w:t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Повышение квалификации по вопросам формирования читательской грамотности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Обучение педагогов в треке «Читательская грамотность»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Сентябрь-декабрь 2021,</w:t>
            </w:r>
          </w:p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январь -апрель 2022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Журова О.Н., методист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Обучение педагогов в треке «Оценка и формирование читательской грамотности младших школьников»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Сентябрь 2021, февраль, апрель 2022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Журова О.Н., методист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Обучение педагогов в треке «Математичсекая грамотность»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Сентябрь — декабрь 2021, январь -апрель 2022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Журова О.Н., методист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Обучение педагогов в треке «Естественно-научная грамотность»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Сентябрь — декабрь 2021, январь -апрель 2022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Журова О.Н., методист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Обучение педагогов в треке «Финансовая грамотность»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Журова О.Н., методист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Обучение педагогов в треке «Креативное мышление»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Октябрь-декабрь 2021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Журова О.Н., методист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Обучение в ДПП «Глобальная компетентность»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Январь-ма1 2022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Журова О.Н., методист</w:t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Оценка функциональной грамотности обучающихся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Проведение КДР по читательской грамотности в 6 классе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Ноябрь 2021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Малютина Н.В., заместитель директора по УВР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 xml:space="preserve">Проведение КДР по математической грамотности в 7 классах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Декабрь 2021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Малютина Н.В., заместитель директора по УВР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Проведение КДР по естественно-научной грамотности в 8 классах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Февраль 2022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Малько Л.Н., заместитель директора по УВР</w:t>
            </w:r>
          </w:p>
        </w:tc>
      </w:tr>
      <w:tr>
        <w:trPr/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Проведение КДР по читательской грамотности в 4 классе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/>
              <w:t>Март 2022</w:t>
            </w:r>
          </w:p>
        </w:tc>
        <w:tc>
          <w:tcPr>
            <w:tcW w:w="3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Савельева И.Н., заместитель директора по УВР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Проведение КДР «Групповой проект» в 4 классах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Февраль 2022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Савельева И.Н., заместитель директора по УВР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Проведение КДР по читательской грамотности в 4 классе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Март 2022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Савельева И.Н., заместитель директора по УВР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Проведение работ по читательской грамотности в рамках итоговой диагностики 1-3 классов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Апрель-май 2022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Савельева И.Н., заместитель директора по УВР</w:t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Информационное сопровождение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Создание раздела на сайте по вопросам формирования функциональной грамотности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Сентябрь 2021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Швецов А.С.</w:t>
            </w:r>
          </w:p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Савельева И.Н., заместитель директора по УВР</w:t>
            </w:r>
          </w:p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Малютина Н.В., заместитель директора по УВР</w:t>
            </w:r>
          </w:p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Малько Л.Н., заместитель директора по УВР</w:t>
            </w:r>
          </w:p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Войнова С.Г., заместитель директора по ВР</w:t>
            </w:r>
          </w:p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Журова О.Н., методист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Пополнение информации в тематическом разделе сайта по вопросам формирования функциональной грамотности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Проведение родительских собраний по вопросам формирования функциональной грамотности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Октябрь 2021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Войнова С.Г., заместитель директора по ВР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Анализ реализации плана мероприятий направленных на формирование и оценку функциональной грамотности обучающхся МБОУ СШ № 155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ascii="Times New Roman" w:hAnsi="Times New Roman"/>
              </w:rPr>
              <w:t>Июль-август 2022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</w:rPr>
              <w:t>Журова О.Н., методист</w:t>
            </w:r>
          </w:p>
        </w:tc>
      </w:tr>
    </w:tbl>
    <w:p>
      <w:pPr>
        <w:pStyle w:val="Normal"/>
        <w:spacing w:beforeAutospacing="0" w:before="0" w:afterAutospacing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40" w:beforeAutospacing="0" w:before="0" w:afterAutospacing="0" w:after="0"/>
        <w:ind w:left="0" w:right="340" w:hanging="0"/>
        <w:jc w:val="left"/>
        <w:rPr/>
      </w:pPr>
      <w:r>
        <w:rPr/>
      </w:r>
    </w:p>
    <w:sectPr>
      <w:type w:val="nextPage"/>
      <w:pgSz w:w="11906" w:h="16838"/>
      <w:pgMar w:left="1701" w:right="845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29e4"/>
    <w:pPr>
      <w:widowControl/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qFormat/>
    <w:rsid w:val="008629e4"/>
    <w:pPr>
      <w:keepNext w:val="true"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629e4"/>
    <w:rPr>
      <w:rFonts w:ascii="Cambria" w:hAnsi="Cambria" w:eastAsia="Times New Roman" w:cs="Times New Roman"/>
      <w:b/>
      <w:bCs/>
      <w:color w:val="365F91"/>
      <w:sz w:val="28"/>
      <w:szCs w:val="28"/>
      <w:lang w:val="en-US"/>
    </w:rPr>
  </w:style>
  <w:style w:type="character" w:styleId="Style13">
    <w:name w:val="Интернет-ссылка"/>
    <w:uiPriority w:val="99"/>
    <w:unhideWhenUsed/>
    <w:rsid w:val="008629e4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14d61"/>
    <w:rPr>
      <w:rFonts w:ascii="Segoe UI" w:hAnsi="Segoe UI" w:eastAsia="Times New Roman" w:cs="Segoe UI"/>
      <w:sz w:val="18"/>
      <w:szCs w:val="18"/>
      <w:lang w:val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/>
      <w:color w:val="auto"/>
      <w:sz w:val="24"/>
      <w:szCs w:val="24"/>
    </w:rPr>
  </w:style>
  <w:style w:type="character" w:styleId="ListLabel5">
    <w:name w:val="ListLabel 5"/>
    <w:qFormat/>
    <w:rPr>
      <w:rFonts w:eastAsia="Calibri"/>
      <w:color w:val="auto"/>
      <w:sz w:val="24"/>
      <w:szCs w:val="24"/>
      <w:lang w:val="ru-RU"/>
    </w:rPr>
  </w:style>
  <w:style w:type="character" w:styleId="ListLabel6">
    <w:name w:val="ListLabel 6"/>
    <w:qFormat/>
    <w:rPr>
      <w:color w:val="0077CC"/>
      <w:sz w:val="24"/>
      <w:szCs w:val="24"/>
      <w:shd w:fill="FFFFFF" w:val="clear"/>
    </w:rPr>
  </w:style>
  <w:style w:type="character" w:styleId="ListLabel7">
    <w:name w:val="ListLabel 7"/>
    <w:qFormat/>
    <w:rPr>
      <w:color w:val="0077CC"/>
      <w:sz w:val="24"/>
      <w:szCs w:val="24"/>
      <w:shd w:fill="FFFFFF" w:val="clear"/>
      <w:lang w:val="ru-RU"/>
    </w:rPr>
  </w:style>
  <w:style w:type="character" w:styleId="ListLabel8">
    <w:name w:val="ListLabel 8"/>
    <w:qFormat/>
    <w:rPr>
      <w:sz w:val="28"/>
      <w:szCs w:val="28"/>
      <w:lang w:eastAsia="en-U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Times New Roman" w:hAnsi="Times New Roman"/>
      <w:sz w:val="22"/>
      <w:szCs w:val="22"/>
      <w:lang w:val="en-US"/>
    </w:rPr>
  </w:style>
  <w:style w:type="character" w:styleId="ListLabel19">
    <w:name w:val="ListLabel 19"/>
    <w:qFormat/>
    <w:rPr>
      <w:rFonts w:ascii="Times New Roman" w:hAnsi="Times New Roman"/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29e4"/>
    <w:pPr>
      <w:spacing w:before="280" w:after="280"/>
      <w:ind w:left="720" w:hanging="0"/>
      <w:contextualSpacing/>
    </w:pPr>
    <w:rPr/>
  </w:style>
  <w:style w:type="paragraph" w:styleId="12" w:customStyle="1">
    <w:name w:val="Абзац списка1"/>
    <w:basedOn w:val="Normal"/>
    <w:uiPriority w:val="99"/>
    <w:qFormat/>
    <w:rsid w:val="008629e4"/>
    <w:pPr>
      <w:suppressAutoHyphens w:val="true"/>
      <w:spacing w:beforeAutospacing="0" w:before="0" w:afterAutospacing="0" w:after="0"/>
      <w:ind w:left="720" w:hanging="0"/>
      <w:jc w:val="both"/>
    </w:pPr>
    <w:rPr>
      <w:sz w:val="20"/>
      <w:szCs w:val="20"/>
      <w:lang w:val="ru-RU" w:eastAsia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14d61"/>
    <w:pPr>
      <w:spacing w:before="0" w:after="0"/>
    </w:pPr>
    <w:rPr>
      <w:rFonts w:ascii="Segoe UI" w:hAnsi="Segoe UI" w:cs="Segoe UI"/>
      <w:sz w:val="18"/>
      <w:szCs w:val="18"/>
    </w:rPr>
  </w:style>
  <w:style w:type="paragraph" w:styleId="Style20" w:customStyle="1">
    <w:name w:val="Текст в заданном формате"/>
    <w:basedOn w:val="Normal"/>
    <w:qFormat/>
    <w:rsid w:val="006f1bd4"/>
    <w:pPr>
      <w:widowControl w:val="false"/>
      <w:suppressAutoHyphens w:val="true"/>
      <w:spacing w:beforeAutospacing="0" w:before="0" w:afterAutospacing="0" w:after="0"/>
    </w:pPr>
    <w:rPr>
      <w:rFonts w:ascii="Liberation Mono" w:hAnsi="Liberation Mono" w:eastAsia="NSimSun" w:cs="Liberation Mono"/>
      <w:sz w:val="20"/>
      <w:szCs w:val="20"/>
      <w:lang w:val="ru-RU" w:eastAsia="zh-CN" w:bidi="hi-IN"/>
    </w:rPr>
  </w:style>
  <w:style w:type="paragraph" w:styleId="Style21" w:customStyle="1">
    <w:name w:val="Содержимое таблицы"/>
    <w:basedOn w:val="Normal"/>
    <w:qFormat/>
    <w:rsid w:val="006f1bd4"/>
    <w:pPr>
      <w:widowControl w:val="false"/>
      <w:suppressLineNumbers/>
      <w:suppressAutoHyphens w:val="true"/>
      <w:spacing w:beforeAutospacing="0" w:before="0" w:afterAutospacing="0" w:after="0"/>
    </w:pPr>
    <w:rPr>
      <w:rFonts w:ascii="Liberation Serif" w:hAnsi="Liberation Serif" w:eastAsia="SimSun" w:cs="Arial"/>
      <w:sz w:val="24"/>
      <w:szCs w:val="24"/>
      <w:lang w:val="ru-RU" w:eastAsia="zh-CN" w:bidi="hi-IN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Liberation Serif;Times New Roman" w:hAnsi="Liberation Serif;Times New Roman" w:eastAsia="SimSun;宋体" w:cs="Mangal;Liberation Mono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g.resh.edu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LibreOffice/6.2.5.2$Windows_X86_64 LibreOffice_project/1ec314fa52f458adc18c4f025c545a4e8b22c159</Application>
  <Pages>4</Pages>
  <Words>870</Words>
  <Characters>6120</Characters>
  <CharactersWithSpaces>7420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2021-12-13T15:11:00Z</dcterms:created>
  <dc:creator>User</dc:creator>
  <dc:description/>
  <dc:language>ru-RU</dc:language>
  <cp:lastModifiedBy/>
  <dcterms:modified xsi:type="dcterms:W3CDTF">2021-12-16T16:40:46Z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