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025668">
        <w:rPr>
          <w:rFonts w:ascii="Times New Roman" w:eastAsia="Times New Roman" w:hAnsi="Times New Roman" w:cs="Times New Roman"/>
          <w:b/>
          <w:sz w:val="26"/>
          <w:szCs w:val="26"/>
        </w:rPr>
        <w:t>10</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025668">
        <w:rPr>
          <w:rFonts w:ascii="Times New Roman" w:eastAsia="Times New Roman" w:hAnsi="Times New Roman" w:cs="Times New Roman"/>
          <w:b/>
          <w:color w:val="000000" w:themeColor="text1"/>
          <w:sz w:val="26"/>
          <w:szCs w:val="26"/>
        </w:rPr>
        <w:t>10</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257108">
        <w:rPr>
          <w:rFonts w:ascii="Times New Roman" w:eastAsia="Times New Roman" w:hAnsi="Times New Roman" w:cs="Times New Roman"/>
          <w:b/>
          <w:color w:val="000000" w:themeColor="text1"/>
          <w:sz w:val="26"/>
          <w:szCs w:val="26"/>
        </w:rPr>
        <w:t>130</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257108">
        <w:rPr>
          <w:rFonts w:ascii="Times New Roman" w:eastAsia="Times New Roman" w:hAnsi="Times New Roman" w:cs="Times New Roman"/>
          <w:sz w:val="26"/>
          <w:szCs w:val="26"/>
        </w:rPr>
        <w:t>41,3</w:t>
      </w:r>
      <w:r w:rsidR="00594EA1" w:rsidRPr="008D59A7">
        <w:rPr>
          <w:rFonts w:ascii="Times New Roman" w:eastAsia="Times New Roman" w:hAnsi="Times New Roman" w:cs="Times New Roman"/>
          <w:sz w:val="26"/>
          <w:szCs w:val="26"/>
        </w:rPr>
        <w:t>% (</w:t>
      </w:r>
      <w:r w:rsidR="00257108">
        <w:rPr>
          <w:rFonts w:ascii="Times New Roman" w:eastAsia="Times New Roman" w:hAnsi="Times New Roman" w:cs="Times New Roman"/>
          <w:sz w:val="26"/>
          <w:szCs w:val="26"/>
        </w:rPr>
        <w:t>92</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257108">
        <w:rPr>
          <w:rFonts w:ascii="Times New Roman" w:eastAsia="Times New Roman" w:hAnsi="Times New Roman" w:cs="Times New Roman"/>
          <w:b/>
          <w:sz w:val="26"/>
          <w:szCs w:val="26"/>
        </w:rPr>
        <w:t>138</w:t>
      </w:r>
      <w:r w:rsidR="00594EA1" w:rsidRPr="008D59A7">
        <w:rPr>
          <w:rFonts w:ascii="Times New Roman" w:eastAsia="Times New Roman" w:hAnsi="Times New Roman" w:cs="Times New Roman"/>
          <w:b/>
          <w:sz w:val="26"/>
          <w:szCs w:val="26"/>
        </w:rPr>
        <w:t xml:space="preserve"> </w:t>
      </w:r>
      <w:r w:rsidR="00025668">
        <w:rPr>
          <w:rFonts w:ascii="Times New Roman" w:eastAsia="Times New Roman" w:hAnsi="Times New Roman" w:cs="Times New Roman"/>
          <w:b/>
          <w:sz w:val="26"/>
          <w:szCs w:val="26"/>
        </w:rPr>
        <w:t xml:space="preserve">детей </w:t>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257108">
        <w:rPr>
          <w:rFonts w:ascii="Times New Roman" w:eastAsia="Times New Roman" w:hAnsi="Times New Roman" w:cs="Times New Roman"/>
          <w:sz w:val="26"/>
          <w:szCs w:val="26"/>
        </w:rPr>
        <w:t>42,2</w:t>
      </w:r>
      <w:r w:rsidR="0073341D" w:rsidRPr="008D59A7">
        <w:rPr>
          <w:rFonts w:ascii="Times New Roman" w:eastAsia="Times New Roman" w:hAnsi="Times New Roman" w:cs="Times New Roman"/>
          <w:sz w:val="26"/>
          <w:szCs w:val="26"/>
        </w:rPr>
        <w:t>% (</w:t>
      </w:r>
      <w:r w:rsidR="00257108">
        <w:rPr>
          <w:rFonts w:ascii="Times New Roman" w:eastAsia="Times New Roman" w:hAnsi="Times New Roman" w:cs="Times New Roman"/>
          <w:sz w:val="26"/>
          <w:szCs w:val="26"/>
        </w:rPr>
        <w:t>97</w:t>
      </w:r>
      <w:r w:rsidR="0023455C" w:rsidRPr="008D59A7">
        <w:rPr>
          <w:rFonts w:ascii="Times New Roman" w:eastAsia="Times New Roman" w:hAnsi="Times New Roman" w:cs="Times New Roman"/>
          <w:sz w:val="26"/>
          <w:szCs w:val="26"/>
        </w:rPr>
        <w:t xml:space="preserve"> </w:t>
      </w:r>
      <w:r w:rsidR="004179B8">
        <w:rPr>
          <w:rFonts w:ascii="Times New Roman" w:eastAsia="Times New Roman" w:hAnsi="Times New Roman" w:cs="Times New Roman"/>
          <w:sz w:val="26"/>
          <w:szCs w:val="26"/>
        </w:rPr>
        <w:t>детей</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05661C">
        <w:rPr>
          <w:rFonts w:ascii="Times New Roman" w:eastAsia="Times New Roman" w:hAnsi="Times New Roman" w:cs="Times New Roman"/>
          <w:color w:val="000000" w:themeColor="text1"/>
          <w:sz w:val="26"/>
          <w:szCs w:val="26"/>
        </w:rPr>
        <w:t>и</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4F553E">
        <w:rPr>
          <w:rFonts w:ascii="Times New Roman" w:eastAsia="Times New Roman" w:hAnsi="Times New Roman" w:cs="Times New Roman"/>
          <w:color w:val="000000" w:themeColor="text1"/>
          <w:sz w:val="26"/>
          <w:szCs w:val="26"/>
        </w:rPr>
        <w:t>-2</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4F553E">
        <w:rPr>
          <w:rFonts w:ascii="Times New Roman" w:eastAsia="Times New Roman" w:hAnsi="Times New Roman" w:cs="Times New Roman"/>
          <w:color w:val="000000" w:themeColor="text1"/>
          <w:sz w:val="26"/>
          <w:szCs w:val="26"/>
        </w:rPr>
        <w:t xml:space="preserve"> </w:t>
      </w:r>
      <w:r w:rsidR="004F553E">
        <w:rPr>
          <w:rFonts w:ascii="Times New Roman" w:eastAsia="Times New Roman" w:hAnsi="Times New Roman" w:cs="Times New Roman"/>
          <w:color w:val="000000" w:themeColor="text1"/>
          <w:sz w:val="26"/>
          <w:szCs w:val="26"/>
        </w:rPr>
        <w:br/>
        <w:t>(2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396549">
        <w:rPr>
          <w:rFonts w:ascii="Times New Roman" w:eastAsia="Times New Roman" w:hAnsi="Times New Roman" w:cs="Times New Roman"/>
          <w:color w:val="000000" w:themeColor="text1"/>
          <w:sz w:val="26"/>
          <w:szCs w:val="26"/>
        </w:rPr>
        <w:t xml:space="preserve">значительное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240309">
        <w:rPr>
          <w:rFonts w:ascii="Times New Roman" w:eastAsia="Times New Roman" w:hAnsi="Times New Roman" w:cs="Times New Roman"/>
          <w:i/>
          <w:noProof/>
          <w:sz w:val="24"/>
          <w:szCs w:val="24"/>
        </w:rPr>
        <w:t>10</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3900" cy="2569029"/>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За январь</w:t>
      </w:r>
      <w:r w:rsidR="00015A03">
        <w:rPr>
          <w:rFonts w:ascii="Times New Roman" w:eastAsia="Times New Roman" w:hAnsi="Times New Roman" w:cs="Times New Roman"/>
          <w:b/>
          <w:sz w:val="26"/>
          <w:szCs w:val="26"/>
        </w:rPr>
        <w:t>-</w:t>
      </w:r>
      <w:r w:rsidR="00AB3D29">
        <w:rPr>
          <w:rFonts w:ascii="Times New Roman" w:eastAsia="Times New Roman" w:hAnsi="Times New Roman" w:cs="Times New Roman"/>
          <w:b/>
          <w:sz w:val="26"/>
          <w:szCs w:val="26"/>
        </w:rPr>
        <w:t>октябрь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FD0330">
        <w:rPr>
          <w:rFonts w:ascii="Times New Roman" w:eastAsia="Times New Roman" w:hAnsi="Times New Roman" w:cs="Times New Roman"/>
          <w:b/>
          <w:sz w:val="26"/>
          <w:szCs w:val="26"/>
        </w:rPr>
        <w:t>72</w:t>
      </w:r>
      <w:r w:rsidR="008F7EC2" w:rsidRPr="008F7EC2">
        <w:rPr>
          <w:rFonts w:ascii="Times New Roman" w:eastAsia="Times New Roman" w:hAnsi="Times New Roman" w:cs="Times New Roman"/>
          <w:b/>
          <w:sz w:val="26"/>
          <w:szCs w:val="26"/>
        </w:rPr>
        <w:t xml:space="preserve"> ДТП </w:t>
      </w:r>
      <w:r w:rsidR="00FD0330">
        <w:rPr>
          <w:rFonts w:ascii="Times New Roman" w:eastAsia="Times New Roman" w:hAnsi="Times New Roman" w:cs="Times New Roman"/>
          <w:sz w:val="26"/>
          <w:szCs w:val="26"/>
        </w:rPr>
        <w:t>(АППГ  -32%) (106</w:t>
      </w:r>
      <w:r w:rsidR="008F7EC2">
        <w:rPr>
          <w:rFonts w:ascii="Times New Roman" w:eastAsia="Times New Roman" w:hAnsi="Times New Roman" w:cs="Times New Roman"/>
          <w:sz w:val="26"/>
          <w:szCs w:val="26"/>
        </w:rPr>
        <w:t xml:space="preserve"> ДТП)), </w:t>
      </w:r>
      <w:r w:rsidR="008F7EC2" w:rsidRPr="008F7EC2">
        <w:rPr>
          <w:rFonts w:ascii="Times New Roman" w:eastAsia="Times New Roman" w:hAnsi="Times New Roman" w:cs="Times New Roman"/>
          <w:sz w:val="26"/>
          <w:szCs w:val="26"/>
        </w:rPr>
        <w:t xml:space="preserve">в результате которых, </w:t>
      </w:r>
      <w:r w:rsidR="00EB59F8">
        <w:rPr>
          <w:rFonts w:ascii="Times New Roman" w:eastAsia="Times New Roman" w:hAnsi="Times New Roman" w:cs="Times New Roman"/>
          <w:b/>
          <w:sz w:val="26"/>
          <w:szCs w:val="26"/>
        </w:rPr>
        <w:t>73</w:t>
      </w:r>
      <w:r w:rsidR="008F7EC2" w:rsidRPr="008F7EC2">
        <w:rPr>
          <w:rFonts w:ascii="Times New Roman" w:eastAsia="Times New Roman" w:hAnsi="Times New Roman" w:cs="Times New Roman"/>
          <w:b/>
          <w:sz w:val="26"/>
          <w:szCs w:val="26"/>
        </w:rPr>
        <w:t xml:space="preserve"> ребенка получили ранения</w:t>
      </w:r>
      <w:r w:rsidR="00EB59F8">
        <w:rPr>
          <w:rFonts w:ascii="Times New Roman" w:eastAsia="Times New Roman" w:hAnsi="Times New Roman" w:cs="Times New Roman"/>
          <w:sz w:val="26"/>
          <w:szCs w:val="26"/>
        </w:rPr>
        <w:t xml:space="preserve"> (АППГ </w:t>
      </w:r>
      <w:r w:rsidR="00F00B1D">
        <w:rPr>
          <w:rFonts w:ascii="Times New Roman" w:eastAsia="Times New Roman" w:hAnsi="Times New Roman" w:cs="Times New Roman"/>
          <w:sz w:val="26"/>
          <w:szCs w:val="26"/>
        </w:rPr>
        <w:t xml:space="preserve"> -35,9% (114</w:t>
      </w:r>
      <w:r w:rsidR="008F7EC2">
        <w:rPr>
          <w:rFonts w:ascii="Times New Roman" w:eastAsia="Times New Roman" w:hAnsi="Times New Roman" w:cs="Times New Roman"/>
          <w:sz w:val="26"/>
          <w:szCs w:val="26"/>
        </w:rPr>
        <w:t xml:space="preserve"> детей)), </w:t>
      </w:r>
      <w:r w:rsidR="008F7EC2" w:rsidRPr="008F7EC2">
        <w:rPr>
          <w:rFonts w:ascii="Times New Roman" w:eastAsia="Times New Roman" w:hAnsi="Times New Roman" w:cs="Times New Roman"/>
          <w:sz w:val="26"/>
          <w:szCs w:val="26"/>
        </w:rPr>
        <w:t>погибших нет (АППГ-200%) (2 погибших)).</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8F7EC2">
        <w:rPr>
          <w:rFonts w:ascii="Times New Roman" w:eastAsia="Times New Roman" w:hAnsi="Times New Roman" w:cs="Times New Roman"/>
          <w:sz w:val="26"/>
          <w:szCs w:val="26"/>
        </w:rPr>
        <w:t xml:space="preserve">значительное </w:t>
      </w:r>
      <w:r w:rsidRPr="00D719E8">
        <w:rPr>
          <w:rFonts w:ascii="Times New Roman" w:eastAsia="Times New Roman" w:hAnsi="Times New Roman" w:cs="Times New Roman"/>
          <w:sz w:val="26"/>
          <w:szCs w:val="26"/>
        </w:rPr>
        <w:t xml:space="preserve">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9811EB">
        <w:rPr>
          <w:rFonts w:ascii="Times New Roman" w:eastAsia="Times New Roman" w:hAnsi="Times New Roman" w:cs="Times New Roman"/>
          <w:i/>
          <w:noProof/>
          <w:sz w:val="24"/>
          <w:szCs w:val="24"/>
        </w:rPr>
        <w:t>10</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457" cy="2465614"/>
            <wp:effectExtent l="0" t="0" r="2476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4D1D1B">
        <w:rPr>
          <w:rFonts w:ascii="Times New Roman" w:eastAsia="Times New Roman" w:hAnsi="Times New Roman" w:cs="Times New Roman"/>
          <w:sz w:val="26"/>
          <w:szCs w:val="26"/>
        </w:rPr>
        <w:t>за январь – октябрь</w:t>
      </w:r>
      <w:r w:rsidR="0092735E">
        <w:rPr>
          <w:rFonts w:ascii="Times New Roman" w:eastAsia="Times New Roman" w:hAnsi="Times New Roman" w:cs="Times New Roman"/>
          <w:sz w:val="26"/>
          <w:szCs w:val="26"/>
        </w:rPr>
        <w:t xml:space="preserve"> </w:t>
      </w:r>
      <w:proofErr w:type="spellStart"/>
      <w:r w:rsidR="0092735E">
        <w:rPr>
          <w:rFonts w:ascii="Times New Roman" w:eastAsia="Times New Roman" w:hAnsi="Times New Roman" w:cs="Times New Roman"/>
          <w:sz w:val="26"/>
          <w:szCs w:val="26"/>
        </w:rPr>
        <w:t>т.г</w:t>
      </w:r>
      <w:proofErr w:type="spellEnd"/>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4D1D1B">
        <w:rPr>
          <w:rFonts w:ascii="Times New Roman" w:eastAsia="Times New Roman" w:hAnsi="Times New Roman" w:cs="Times New Roman"/>
          <w:b/>
          <w:sz w:val="26"/>
          <w:szCs w:val="26"/>
        </w:rPr>
        <w:t>46</w:t>
      </w:r>
      <w:r w:rsidR="007F2FCE" w:rsidRPr="00B554A7">
        <w:rPr>
          <w:rFonts w:ascii="Times New Roman" w:eastAsia="Times New Roman" w:hAnsi="Times New Roman" w:cs="Times New Roman"/>
          <w:b/>
          <w:sz w:val="26"/>
          <w:szCs w:val="26"/>
        </w:rPr>
        <w:t xml:space="preserve"> 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EF3177">
        <w:rPr>
          <w:rFonts w:ascii="Times New Roman" w:eastAsia="Times New Roman" w:hAnsi="Times New Roman" w:cs="Times New Roman"/>
          <w:sz w:val="26"/>
          <w:szCs w:val="26"/>
        </w:rPr>
        <w:t>(АППГ  -2</w:t>
      </w:r>
      <w:r w:rsidR="004D1D1B">
        <w:rPr>
          <w:rFonts w:ascii="Times New Roman" w:eastAsia="Times New Roman" w:hAnsi="Times New Roman" w:cs="Times New Roman"/>
          <w:sz w:val="26"/>
          <w:szCs w:val="26"/>
        </w:rPr>
        <w:t>2% (59</w:t>
      </w:r>
      <w:r w:rsidR="007F2FCE" w:rsidRPr="007F2FCE">
        <w:rPr>
          <w:rFonts w:ascii="Times New Roman" w:eastAsia="Times New Roman" w:hAnsi="Times New Roman" w:cs="Times New Roman"/>
          <w:sz w:val="26"/>
          <w:szCs w:val="26"/>
        </w:rPr>
        <w:t xml:space="preserve"> ДТП)), в результате которых </w:t>
      </w:r>
      <w:r w:rsidR="004D1D1B">
        <w:rPr>
          <w:rFonts w:ascii="Times New Roman" w:eastAsia="Times New Roman" w:hAnsi="Times New Roman" w:cs="Times New Roman"/>
          <w:b/>
          <w:sz w:val="26"/>
          <w:szCs w:val="26"/>
        </w:rPr>
        <w:t>46</w:t>
      </w:r>
      <w:r w:rsidR="00EF3177">
        <w:rPr>
          <w:rFonts w:ascii="Times New Roman" w:eastAsia="Times New Roman" w:hAnsi="Times New Roman" w:cs="Times New Roman"/>
          <w:b/>
          <w:sz w:val="26"/>
          <w:szCs w:val="26"/>
        </w:rPr>
        <w:t xml:space="preserve"> детей</w:t>
      </w:r>
      <w:r w:rsidR="007F2FCE" w:rsidRPr="00455793">
        <w:rPr>
          <w:rFonts w:ascii="Times New Roman" w:eastAsia="Times New Roman" w:hAnsi="Times New Roman" w:cs="Times New Roman"/>
          <w:b/>
          <w:sz w:val="26"/>
          <w:szCs w:val="26"/>
        </w:rPr>
        <w:t xml:space="preserve"> 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4D1D1B">
        <w:rPr>
          <w:rFonts w:ascii="Times New Roman" w:eastAsia="Times New Roman" w:hAnsi="Times New Roman" w:cs="Times New Roman"/>
          <w:sz w:val="26"/>
          <w:szCs w:val="26"/>
        </w:rPr>
        <w:t>(АППГ -19%  (57 детей</w:t>
      </w:r>
      <w:r w:rsidR="007F2FCE" w:rsidRPr="007F2FCE">
        <w:rPr>
          <w:rFonts w:ascii="Times New Roman" w:eastAsia="Times New Roman" w:hAnsi="Times New Roman" w:cs="Times New Roman"/>
          <w:sz w:val="26"/>
          <w:szCs w:val="26"/>
        </w:rPr>
        <w:t>)), погибших нет (АППГ -200% (2 погибших)).</w:t>
      </w:r>
    </w:p>
    <w:p w:rsidR="00F30760" w:rsidRPr="00F30760"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951451">
        <w:rPr>
          <w:rFonts w:ascii="Times New Roman" w:eastAsia="Times New Roman" w:hAnsi="Times New Roman" w:cs="Times New Roman"/>
          <w:sz w:val="26"/>
          <w:szCs w:val="26"/>
        </w:rPr>
        <w:t>10</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BC4563">
        <w:rPr>
          <w:rFonts w:ascii="Times New Roman" w:eastAsia="Times New Roman" w:hAnsi="Times New Roman" w:cs="Times New Roman"/>
          <w:b/>
          <w:sz w:val="26"/>
          <w:szCs w:val="26"/>
        </w:rPr>
        <w:t>22</w:t>
      </w:r>
      <w:r w:rsidR="00F30760" w:rsidRPr="00F734B2">
        <w:rPr>
          <w:rFonts w:ascii="Times New Roman" w:eastAsia="Times New Roman" w:hAnsi="Times New Roman" w:cs="Times New Roman"/>
          <w:b/>
          <w:sz w:val="26"/>
          <w:szCs w:val="26"/>
        </w:rPr>
        <w:t xml:space="preserve"> ДТП</w:t>
      </w:r>
      <w:r w:rsidR="00BC4563">
        <w:rPr>
          <w:rFonts w:ascii="Times New Roman" w:eastAsia="Times New Roman" w:hAnsi="Times New Roman" w:cs="Times New Roman"/>
          <w:sz w:val="26"/>
          <w:szCs w:val="26"/>
        </w:rPr>
        <w:t xml:space="preserve"> ((АППГ  38,8%) (36</w:t>
      </w:r>
      <w:r w:rsidR="00F734B2">
        <w:rPr>
          <w:rFonts w:ascii="Times New Roman" w:eastAsia="Times New Roman" w:hAnsi="Times New Roman" w:cs="Times New Roman"/>
          <w:sz w:val="26"/>
          <w:szCs w:val="26"/>
        </w:rPr>
        <w:t xml:space="preserve"> ДТП)), в результате которых </w:t>
      </w:r>
      <w:r w:rsidR="00C54469">
        <w:rPr>
          <w:rFonts w:ascii="Times New Roman" w:eastAsia="Times New Roman" w:hAnsi="Times New Roman" w:cs="Times New Roman"/>
          <w:b/>
          <w:sz w:val="26"/>
          <w:szCs w:val="26"/>
        </w:rPr>
        <w:t>23 ребенка</w:t>
      </w:r>
      <w:r w:rsidR="00F30760" w:rsidRPr="00F30760">
        <w:rPr>
          <w:rFonts w:ascii="Times New Roman" w:eastAsia="Times New Roman" w:hAnsi="Times New Roman" w:cs="Times New Roman"/>
          <w:sz w:val="26"/>
          <w:szCs w:val="26"/>
        </w:rPr>
        <w:t xml:space="preserve"> </w:t>
      </w:r>
      <w:r w:rsidR="00A2791F">
        <w:rPr>
          <w:rFonts w:ascii="Times New Roman" w:eastAsia="Times New Roman" w:hAnsi="Times New Roman" w:cs="Times New Roman"/>
          <w:sz w:val="26"/>
          <w:szCs w:val="26"/>
        </w:rPr>
        <w:t>получили ранения (АППГ -48</w:t>
      </w:r>
      <w:r w:rsidR="00E24BB1">
        <w:rPr>
          <w:rFonts w:ascii="Times New Roman" w:eastAsia="Times New Roman" w:hAnsi="Times New Roman" w:cs="Times New Roman"/>
          <w:sz w:val="26"/>
          <w:szCs w:val="26"/>
        </w:rPr>
        <w:t>,8</w:t>
      </w:r>
      <w:r w:rsidR="002B4227">
        <w:rPr>
          <w:rFonts w:ascii="Times New Roman" w:eastAsia="Times New Roman" w:hAnsi="Times New Roman" w:cs="Times New Roman"/>
          <w:sz w:val="26"/>
          <w:szCs w:val="26"/>
        </w:rPr>
        <w:t>%) (45 детей</w:t>
      </w:r>
      <w:r w:rsidR="00F30760" w:rsidRPr="00F30760">
        <w:rPr>
          <w:rFonts w:ascii="Times New Roman" w:eastAsia="Times New Roman" w:hAnsi="Times New Roman" w:cs="Times New Roman"/>
          <w:sz w:val="26"/>
          <w:szCs w:val="26"/>
        </w:rPr>
        <w:t>)), погибших нет (АППГ -0%)).</w:t>
      </w:r>
      <w:proofErr w:type="gramEnd"/>
    </w:p>
    <w:p w:rsidR="00F30760"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 В текущем году произошло </w:t>
      </w:r>
      <w:r w:rsidRPr="00455793">
        <w:rPr>
          <w:rFonts w:ascii="Times New Roman" w:eastAsia="Times New Roman" w:hAnsi="Times New Roman" w:cs="Times New Roman"/>
          <w:b/>
          <w:sz w:val="26"/>
          <w:szCs w:val="26"/>
        </w:rPr>
        <w:t>3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br/>
      </w:r>
      <w:r w:rsidR="00AA26DF">
        <w:rPr>
          <w:rFonts w:ascii="Times New Roman" w:eastAsia="Times New Roman" w:hAnsi="Times New Roman" w:cs="Times New Roman"/>
          <w:sz w:val="26"/>
          <w:szCs w:val="26"/>
        </w:rPr>
        <w:t>(АППГ -72,7</w:t>
      </w:r>
      <w:r w:rsidRPr="00F30760">
        <w:rPr>
          <w:rFonts w:ascii="Times New Roman" w:eastAsia="Times New Roman" w:hAnsi="Times New Roman" w:cs="Times New Roman"/>
          <w:sz w:val="26"/>
          <w:szCs w:val="26"/>
        </w:rPr>
        <w:t>% (1</w:t>
      </w:r>
      <w:r w:rsidR="00AA26DF">
        <w:rPr>
          <w:rFonts w:ascii="Times New Roman" w:eastAsia="Times New Roman" w:hAnsi="Times New Roman" w:cs="Times New Roman"/>
          <w:sz w:val="26"/>
          <w:szCs w:val="26"/>
        </w:rPr>
        <w:t>1</w:t>
      </w:r>
      <w:r w:rsidRPr="00F30760">
        <w:rPr>
          <w:rFonts w:ascii="Times New Roman" w:eastAsia="Times New Roman" w:hAnsi="Times New Roman" w:cs="Times New Roman"/>
          <w:sz w:val="26"/>
          <w:szCs w:val="26"/>
        </w:rPr>
        <w:t xml:space="preserve"> ДТП)).</w:t>
      </w: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00822A82">
        <w:rPr>
          <w:rFonts w:ascii="Times New Roman" w:eastAsia="Times New Roman" w:hAnsi="Times New Roman" w:cs="Times New Roman"/>
          <w:b/>
          <w:sz w:val="26"/>
          <w:szCs w:val="26"/>
        </w:rPr>
        <w:t xml:space="preserve">В сентябре </w:t>
      </w:r>
      <w:proofErr w:type="spellStart"/>
      <w:r w:rsidR="00822A82">
        <w:rPr>
          <w:rFonts w:ascii="Times New Roman" w:eastAsia="Times New Roman" w:hAnsi="Times New Roman" w:cs="Times New Roman"/>
          <w:b/>
          <w:sz w:val="26"/>
          <w:szCs w:val="26"/>
        </w:rPr>
        <w:t>т.г</w:t>
      </w:r>
      <w:proofErr w:type="spellEnd"/>
      <w:r w:rsidR="00822A82">
        <w:rPr>
          <w:rFonts w:ascii="Times New Roman" w:eastAsia="Times New Roman" w:hAnsi="Times New Roman" w:cs="Times New Roman"/>
          <w:b/>
          <w:sz w:val="26"/>
          <w:szCs w:val="26"/>
        </w:rPr>
        <w:t xml:space="preserve">. </w:t>
      </w:r>
      <w:r w:rsidR="00822A82" w:rsidRPr="00002ECB">
        <w:rPr>
          <w:rFonts w:ascii="Times New Roman" w:eastAsia="Times New Roman" w:hAnsi="Times New Roman" w:cs="Times New Roman"/>
          <w:sz w:val="26"/>
          <w:szCs w:val="26"/>
        </w:rPr>
        <w:t xml:space="preserve">произошло </w:t>
      </w:r>
      <w:r w:rsidR="00822A82" w:rsidRPr="00002ECB">
        <w:rPr>
          <w:rFonts w:ascii="Times New Roman" w:eastAsia="Times New Roman" w:hAnsi="Times New Roman" w:cs="Times New Roman"/>
          <w:b/>
          <w:sz w:val="26"/>
          <w:szCs w:val="26"/>
        </w:rPr>
        <w:t>п</w:t>
      </w:r>
      <w:r w:rsidR="00822A82">
        <w:rPr>
          <w:rFonts w:ascii="Times New Roman" w:eastAsia="Times New Roman" w:hAnsi="Times New Roman" w:cs="Times New Roman"/>
          <w:b/>
          <w:sz w:val="26"/>
          <w:szCs w:val="26"/>
        </w:rPr>
        <w:t xml:space="preserve">ервое ДТП с </w:t>
      </w:r>
      <w:r w:rsidR="002033B2">
        <w:rPr>
          <w:rFonts w:ascii="Times New Roman" w:eastAsia="Times New Roman" w:hAnsi="Times New Roman" w:cs="Times New Roman"/>
          <w:b/>
          <w:sz w:val="26"/>
          <w:szCs w:val="26"/>
        </w:rPr>
        <w:t xml:space="preserve">участием </w:t>
      </w:r>
      <w:r w:rsidR="00F1620A">
        <w:rPr>
          <w:rFonts w:ascii="Times New Roman" w:eastAsia="Times New Roman" w:hAnsi="Times New Roman" w:cs="Times New Roman"/>
          <w:b/>
          <w:sz w:val="26"/>
          <w:szCs w:val="26"/>
        </w:rPr>
        <w:t>15-</w:t>
      </w:r>
      <w:r w:rsidR="00822A82">
        <w:rPr>
          <w:rFonts w:ascii="Times New Roman" w:eastAsia="Times New Roman" w:hAnsi="Times New Roman" w:cs="Times New Roman"/>
          <w:b/>
          <w:sz w:val="26"/>
          <w:szCs w:val="26"/>
        </w:rPr>
        <w:t xml:space="preserve">летнего водителя мопеда </w:t>
      </w:r>
      <w:r w:rsidR="00591B2A">
        <w:rPr>
          <w:rFonts w:ascii="Times New Roman" w:eastAsia="Times New Roman" w:hAnsi="Times New Roman" w:cs="Times New Roman"/>
          <w:b/>
          <w:sz w:val="26"/>
          <w:szCs w:val="26"/>
        </w:rPr>
        <w:t xml:space="preserve"> </w:t>
      </w:r>
      <w:r w:rsidR="00F1620A">
        <w:rPr>
          <w:rFonts w:ascii="Times New Roman" w:eastAsia="Times New Roman" w:hAnsi="Times New Roman" w:cs="Times New Roman"/>
          <w:sz w:val="26"/>
          <w:szCs w:val="26"/>
        </w:rPr>
        <w:t xml:space="preserve">(АППГ </w:t>
      </w:r>
      <w:r w:rsidR="00960524">
        <w:rPr>
          <w:rFonts w:ascii="Times New Roman" w:eastAsia="Times New Roman" w:hAnsi="Times New Roman" w:cs="Times New Roman"/>
          <w:sz w:val="26"/>
          <w:szCs w:val="26"/>
        </w:rPr>
        <w:t>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986B73" w:rsidRPr="00986B73" w:rsidRDefault="00127C86" w:rsidP="00986B7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2E2A2F">
        <w:rPr>
          <w:rFonts w:ascii="Times New Roman" w:eastAsia="Times New Roman" w:hAnsi="Times New Roman" w:cs="Times New Roman"/>
          <w:sz w:val="26"/>
          <w:szCs w:val="26"/>
        </w:rPr>
        <w:t>за январь-</w:t>
      </w:r>
      <w:r w:rsidR="00986B73">
        <w:rPr>
          <w:rFonts w:ascii="Times New Roman" w:eastAsia="Times New Roman" w:hAnsi="Times New Roman" w:cs="Times New Roman"/>
          <w:sz w:val="26"/>
          <w:szCs w:val="26"/>
        </w:rPr>
        <w:t xml:space="preserve">октябрь </w:t>
      </w:r>
      <w:proofErr w:type="spellStart"/>
      <w:r w:rsidR="0036354D">
        <w:rPr>
          <w:rFonts w:ascii="Times New Roman" w:eastAsia="Times New Roman" w:hAnsi="Times New Roman" w:cs="Times New Roman"/>
          <w:sz w:val="26"/>
          <w:szCs w:val="26"/>
        </w:rPr>
        <w:t>т.г</w:t>
      </w:r>
      <w:proofErr w:type="spellEnd"/>
      <w:r w:rsidR="0036354D">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 xml:space="preserve">произошло  - </w:t>
      </w:r>
      <w:r w:rsidR="00986B73" w:rsidRPr="00986B73">
        <w:rPr>
          <w:rFonts w:ascii="Times New Roman" w:eastAsia="Times New Roman" w:hAnsi="Times New Roman" w:cs="Times New Roman"/>
          <w:b/>
          <w:sz w:val="26"/>
          <w:szCs w:val="26"/>
        </w:rPr>
        <w:t>46</w:t>
      </w:r>
      <w:r w:rsidR="00986B73">
        <w:rPr>
          <w:rFonts w:ascii="Times New Roman" w:eastAsia="Times New Roman" w:hAnsi="Times New Roman" w:cs="Times New Roman"/>
          <w:b/>
          <w:sz w:val="26"/>
          <w:szCs w:val="26"/>
        </w:rPr>
        <w:t xml:space="preserve"> </w:t>
      </w:r>
      <w:r w:rsidR="00986B73" w:rsidRPr="00986B73">
        <w:rPr>
          <w:rFonts w:ascii="Times New Roman" w:eastAsia="Times New Roman" w:hAnsi="Times New Roman" w:cs="Times New Roman"/>
          <w:b/>
          <w:sz w:val="26"/>
          <w:szCs w:val="26"/>
        </w:rPr>
        <w:t>ДТП</w:t>
      </w:r>
      <w:r w:rsidR="00986B73">
        <w:rPr>
          <w:rFonts w:ascii="Times New Roman" w:eastAsia="Times New Roman" w:hAnsi="Times New Roman" w:cs="Times New Roman"/>
          <w:b/>
          <w:sz w:val="26"/>
          <w:szCs w:val="26"/>
        </w:rPr>
        <w:t xml:space="preserve"> </w:t>
      </w:r>
      <w:r w:rsidR="00986B73" w:rsidRPr="00986B73">
        <w:rPr>
          <w:rFonts w:ascii="Times New Roman" w:eastAsia="Times New Roman" w:hAnsi="Times New Roman" w:cs="Times New Roman"/>
          <w:sz w:val="26"/>
          <w:szCs w:val="26"/>
        </w:rPr>
        <w:t xml:space="preserve">(АППГ  -22% (59 ДТП)), в результате которых </w:t>
      </w:r>
      <w:r w:rsidR="00986B73" w:rsidRPr="00986B73">
        <w:rPr>
          <w:rFonts w:ascii="Times New Roman" w:eastAsia="Times New Roman" w:hAnsi="Times New Roman" w:cs="Times New Roman"/>
          <w:b/>
          <w:sz w:val="26"/>
          <w:szCs w:val="26"/>
        </w:rPr>
        <w:t>46 детей получили травмы</w:t>
      </w:r>
      <w:r w:rsidR="00986B73" w:rsidRPr="00986B73">
        <w:rPr>
          <w:rFonts w:ascii="Times New Roman" w:eastAsia="Times New Roman" w:hAnsi="Times New Roman" w:cs="Times New Roman"/>
          <w:sz w:val="26"/>
          <w:szCs w:val="26"/>
        </w:rPr>
        <w:t xml:space="preserve"> (АППГ -19%  (57 детей)), погибших нет (АППГ -200% (2 погибших)).</w:t>
      </w:r>
    </w:p>
    <w:p w:rsidR="005776E2" w:rsidRDefault="005F490A"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w:t>
      </w:r>
      <w:r w:rsidR="000470C5">
        <w:rPr>
          <w:rFonts w:ascii="Times New Roman" w:eastAsia="Times New Roman" w:hAnsi="Times New Roman" w:cs="Times New Roman"/>
          <w:sz w:val="26"/>
          <w:szCs w:val="26"/>
        </w:rPr>
        <w:t xml:space="preserve">почти </w:t>
      </w:r>
      <w:r>
        <w:rPr>
          <w:rFonts w:ascii="Times New Roman" w:eastAsia="Times New Roman" w:hAnsi="Times New Roman" w:cs="Times New Roman"/>
          <w:sz w:val="26"/>
          <w:szCs w:val="26"/>
        </w:rPr>
        <w:t>каж</w:t>
      </w:r>
      <w:r w:rsidR="004C0AC9">
        <w:rPr>
          <w:rFonts w:ascii="Times New Roman" w:eastAsia="Times New Roman" w:hAnsi="Times New Roman" w:cs="Times New Roman"/>
          <w:sz w:val="26"/>
          <w:szCs w:val="26"/>
        </w:rPr>
        <w:t>дый пешеход (за исключением трех</w:t>
      </w:r>
      <w:r w:rsidR="000470C5">
        <w:rPr>
          <w:rFonts w:ascii="Times New Roman" w:eastAsia="Times New Roman" w:hAnsi="Times New Roman" w:cs="Times New Roman"/>
          <w:sz w:val="26"/>
          <w:szCs w:val="26"/>
        </w:rPr>
        <w:t>), который</w:t>
      </w:r>
      <w:r>
        <w:rPr>
          <w:rFonts w:ascii="Times New Roman" w:eastAsia="Times New Roman" w:hAnsi="Times New Roman" w:cs="Times New Roman"/>
          <w:sz w:val="26"/>
          <w:szCs w:val="26"/>
        </w:rPr>
        <w:t xml:space="preserve"> получил травмы в результате ДТП, имел на своей одежде, обуви и школьных портфелях </w:t>
      </w:r>
      <w:proofErr w:type="spellStart"/>
      <w:r>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1C32C8">
        <w:rPr>
          <w:rFonts w:ascii="Times New Roman" w:eastAsia="Times New Roman" w:hAnsi="Times New Roman" w:cs="Times New Roman"/>
          <w:sz w:val="26"/>
          <w:szCs w:val="26"/>
        </w:rPr>
        <w:t>19</w:t>
      </w:r>
      <w:r w:rsidR="000470C5">
        <w:rPr>
          <w:rFonts w:ascii="Times New Roman" w:eastAsia="Times New Roman" w:hAnsi="Times New Roman" w:cs="Times New Roman"/>
          <w:sz w:val="26"/>
          <w:szCs w:val="26"/>
        </w:rPr>
        <w:t xml:space="preserve">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FD613E">
        <w:rPr>
          <w:rFonts w:ascii="Times New Roman" w:eastAsia="Times New Roman" w:hAnsi="Times New Roman" w:cs="Times New Roman"/>
          <w:b/>
          <w:sz w:val="26"/>
          <w:szCs w:val="26"/>
        </w:rPr>
        <w:t>10</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3F279E">
        <w:rPr>
          <w:rFonts w:ascii="Times New Roman" w:eastAsia="Times New Roman" w:hAnsi="Times New Roman" w:cs="Times New Roman"/>
          <w:b/>
          <w:sz w:val="26"/>
          <w:szCs w:val="26"/>
        </w:rPr>
        <w:t>2</w:t>
      </w:r>
      <w:r w:rsidR="00FD613E">
        <w:rPr>
          <w:rFonts w:ascii="Times New Roman" w:eastAsia="Times New Roman" w:hAnsi="Times New Roman" w:cs="Times New Roman"/>
          <w:b/>
          <w:sz w:val="26"/>
          <w:szCs w:val="26"/>
        </w:rPr>
        <w:t>1</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3F279E">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lastRenderedPageBreak/>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270B46" w:rsidRDefault="00B16483"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2A52" w:rsidRPr="00B16483">
        <w:rPr>
          <w:rFonts w:ascii="Times New Roman" w:eastAsia="Times New Roman" w:hAnsi="Times New Roman" w:cs="Times New Roman"/>
          <w:sz w:val="26"/>
          <w:szCs w:val="26"/>
        </w:rPr>
        <w:t>В</w:t>
      </w:r>
      <w:r w:rsidR="00DB0951" w:rsidRPr="00B16483">
        <w:rPr>
          <w:rFonts w:ascii="Times New Roman" w:eastAsia="Times New Roman" w:hAnsi="Times New Roman" w:cs="Times New Roman"/>
          <w:sz w:val="26"/>
          <w:szCs w:val="26"/>
        </w:rPr>
        <w:t xml:space="preserve"> </w:t>
      </w:r>
      <w:proofErr w:type="spellStart"/>
      <w:r w:rsidR="00DB0951" w:rsidRPr="00B16483">
        <w:rPr>
          <w:rFonts w:ascii="Times New Roman" w:eastAsia="Times New Roman" w:hAnsi="Times New Roman" w:cs="Times New Roman"/>
          <w:sz w:val="26"/>
          <w:szCs w:val="26"/>
        </w:rPr>
        <w:t>т.г</w:t>
      </w:r>
      <w:proofErr w:type="spellEnd"/>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по вине несовершеннолетн</w:t>
      </w:r>
      <w:r w:rsidR="00282A52" w:rsidRPr="00B16483">
        <w:rPr>
          <w:rFonts w:ascii="Times New Roman" w:eastAsia="Times New Roman" w:hAnsi="Times New Roman" w:cs="Times New Roman"/>
          <w:sz w:val="26"/>
          <w:szCs w:val="26"/>
        </w:rPr>
        <w:t>их</w:t>
      </w:r>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 xml:space="preserve">произошло </w:t>
      </w:r>
      <w:r w:rsidR="00024B09">
        <w:rPr>
          <w:rFonts w:ascii="Times New Roman" w:eastAsia="Times New Roman" w:hAnsi="Times New Roman" w:cs="Times New Roman"/>
          <w:b/>
          <w:sz w:val="26"/>
          <w:szCs w:val="26"/>
        </w:rPr>
        <w:t>28</w:t>
      </w:r>
      <w:r w:rsidR="00282A52" w:rsidRPr="00B80483">
        <w:rPr>
          <w:rFonts w:ascii="Times New Roman" w:eastAsia="Times New Roman" w:hAnsi="Times New Roman" w:cs="Times New Roman"/>
          <w:b/>
          <w:sz w:val="26"/>
          <w:szCs w:val="26"/>
        </w:rPr>
        <w:t xml:space="preserve"> ДТП</w:t>
      </w:r>
      <w:r w:rsidR="003221E9" w:rsidRPr="00B16483">
        <w:rPr>
          <w:rFonts w:ascii="Times New Roman" w:eastAsia="Times New Roman" w:hAnsi="Times New Roman" w:cs="Times New Roman"/>
          <w:sz w:val="26"/>
          <w:szCs w:val="26"/>
        </w:rPr>
        <w:t xml:space="preserve"> (АППГ -</w:t>
      </w:r>
      <w:r w:rsidR="00024B09">
        <w:rPr>
          <w:rFonts w:ascii="Times New Roman" w:eastAsia="Times New Roman" w:hAnsi="Times New Roman" w:cs="Times New Roman"/>
          <w:sz w:val="26"/>
          <w:szCs w:val="26"/>
        </w:rPr>
        <w:t>24,3</w:t>
      </w:r>
      <w:r w:rsidR="003221E9" w:rsidRPr="00B16483">
        <w:rPr>
          <w:rFonts w:ascii="Times New Roman" w:eastAsia="Times New Roman" w:hAnsi="Times New Roman" w:cs="Times New Roman"/>
          <w:sz w:val="26"/>
          <w:szCs w:val="26"/>
        </w:rPr>
        <w:t>%</w:t>
      </w:r>
      <w:r w:rsidR="009A0FD4" w:rsidRPr="00B16483">
        <w:rPr>
          <w:rFonts w:ascii="Times New Roman" w:eastAsia="Times New Roman" w:hAnsi="Times New Roman" w:cs="Times New Roman"/>
          <w:sz w:val="26"/>
          <w:szCs w:val="26"/>
        </w:rPr>
        <w:br/>
      </w:r>
      <w:r w:rsidR="00024B09">
        <w:rPr>
          <w:rFonts w:ascii="Times New Roman" w:eastAsia="Times New Roman" w:hAnsi="Times New Roman" w:cs="Times New Roman"/>
          <w:sz w:val="26"/>
          <w:szCs w:val="26"/>
        </w:rPr>
        <w:t xml:space="preserve"> (37 ДТП)) (из них 25</w:t>
      </w:r>
      <w:r w:rsidR="003221E9" w:rsidRPr="00B16483">
        <w:rPr>
          <w:rFonts w:ascii="Times New Roman" w:eastAsia="Times New Roman" w:hAnsi="Times New Roman" w:cs="Times New Roman"/>
          <w:sz w:val="26"/>
          <w:szCs w:val="26"/>
        </w:rPr>
        <w:t xml:space="preserve"> ДТП произошли с участием пешеходов и </w:t>
      </w:r>
      <w:r w:rsidR="00A07393">
        <w:rPr>
          <w:rFonts w:ascii="Times New Roman" w:eastAsia="Times New Roman" w:hAnsi="Times New Roman" w:cs="Times New Roman"/>
          <w:sz w:val="26"/>
          <w:szCs w:val="26"/>
        </w:rPr>
        <w:t>2 ДТП с участием велосипедистов</w:t>
      </w:r>
      <w:r w:rsidR="00FA7A7B">
        <w:rPr>
          <w:rFonts w:ascii="Times New Roman" w:eastAsia="Times New Roman" w:hAnsi="Times New Roman" w:cs="Times New Roman"/>
          <w:sz w:val="26"/>
          <w:szCs w:val="26"/>
        </w:rPr>
        <w:t xml:space="preserve"> и 1 ДТП с участием водителя мопеда</w:t>
      </w:r>
      <w:r w:rsidR="00CA276B">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Pr="00282A52">
        <w:rPr>
          <w:rFonts w:ascii="Times New Roman" w:eastAsia="Times New Roman" w:hAnsi="Times New Roman" w:cs="Times New Roman"/>
          <w:sz w:val="26"/>
          <w:szCs w:val="26"/>
        </w:rPr>
        <w:t xml:space="preserve">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Pr="00282A5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 11 – летний мальчик вышел из-за припаркованного автомобиля, начал переходить дорогу в неположенном месте, водитель проезжающего автомобиля не успел среагировать и допустил наезд на пешехода. В результате ДТП мальчик получил травмы;</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270B46" w:rsidRPr="008867D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 двигаясь в прямом направлении начала переходить проезжую часть не по пешеходному переходу, в это время на нее совершил наезд водитель авт</w:t>
      </w:r>
      <w:r>
        <w:rPr>
          <w:rFonts w:ascii="Times New Roman" w:eastAsia="Times New Roman" w:hAnsi="Times New Roman" w:cs="Times New Roman"/>
          <w:sz w:val="26"/>
          <w:szCs w:val="26"/>
        </w:rPr>
        <w:t xml:space="preserve">обуса. В </w:t>
      </w:r>
      <w:proofErr w:type="spellStart"/>
      <w:r>
        <w:rPr>
          <w:rFonts w:ascii="Times New Roman" w:eastAsia="Times New Roman" w:hAnsi="Times New Roman" w:cs="Times New Roman"/>
          <w:sz w:val="26"/>
          <w:szCs w:val="26"/>
        </w:rPr>
        <w:t>результатет</w:t>
      </w:r>
      <w:proofErr w:type="spellEnd"/>
      <w:r>
        <w:rPr>
          <w:rFonts w:ascii="Times New Roman" w:eastAsia="Times New Roman" w:hAnsi="Times New Roman" w:cs="Times New Roman"/>
          <w:sz w:val="26"/>
          <w:szCs w:val="26"/>
        </w:rPr>
        <w:t xml:space="preserve"> аварии </w:t>
      </w:r>
      <w:r w:rsidRPr="008867D2">
        <w:rPr>
          <w:rFonts w:ascii="Times New Roman" w:eastAsia="Times New Roman" w:hAnsi="Times New Roman" w:cs="Times New Roman"/>
          <w:sz w:val="26"/>
          <w:szCs w:val="26"/>
        </w:rPr>
        <w:t xml:space="preserve">девочка получила травмы. </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 xml:space="preserve">В Кировском районе 12-летний мальчик после прогулки возвращался домой и перебегал дорогу в неположенном месте, в этот момент на него совершил наезд водитель легкового автомобиля. В результате аварии мальчик получил травмы. </w:t>
      </w:r>
    </w:p>
    <w:p w:rsidR="00270B46" w:rsidRPr="00322860"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D74CDB">
        <w:rPr>
          <w:rFonts w:ascii="Times New Roman" w:eastAsia="Times New Roman" w:hAnsi="Times New Roman" w:cs="Times New Roman"/>
          <w:sz w:val="26"/>
          <w:szCs w:val="26"/>
        </w:rPr>
        <w:t>В Октябрьском районе</w:t>
      </w:r>
      <w:r>
        <w:rPr>
          <w:rFonts w:ascii="Times New Roman" w:eastAsia="Times New Roman" w:hAnsi="Times New Roman" w:cs="Times New Roman"/>
          <w:sz w:val="26"/>
          <w:szCs w:val="26"/>
        </w:rPr>
        <w:t xml:space="preserve"> 13</w:t>
      </w:r>
      <w:r w:rsidRPr="00D74CDB">
        <w:rPr>
          <w:rFonts w:ascii="Times New Roman" w:eastAsia="Times New Roman" w:hAnsi="Times New Roman" w:cs="Times New Roman"/>
          <w:sz w:val="26"/>
          <w:szCs w:val="26"/>
        </w:rPr>
        <w:t xml:space="preserve">-летний мальчик пресекал проезжую часть дороги не по пешеходному переходу и был сбит водителем легкового автомобиля. </w:t>
      </w:r>
      <w:r>
        <w:rPr>
          <w:rFonts w:ascii="Times New Roman" w:eastAsia="Times New Roman" w:hAnsi="Times New Roman" w:cs="Times New Roman"/>
          <w:sz w:val="26"/>
          <w:szCs w:val="26"/>
        </w:rPr>
        <w:br/>
      </w:r>
      <w:r w:rsidRPr="00D74CDB">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p>
    <w:p w:rsidR="00270B46" w:rsidRPr="000A56BA"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0A56BA">
        <w:rPr>
          <w:rFonts w:ascii="Times New Roman" w:eastAsia="Times New Roman" w:hAnsi="Times New Roman" w:cs="Times New Roman"/>
          <w:sz w:val="26"/>
          <w:szCs w:val="26"/>
        </w:rPr>
        <w:t>В Октябрьском районе 11-летняя девочка пересекала проезжую часть не по пешеходному переходу, в 7 метрах от нерег</w:t>
      </w:r>
      <w:r>
        <w:rPr>
          <w:rFonts w:ascii="Times New Roman" w:eastAsia="Times New Roman" w:hAnsi="Times New Roman" w:cs="Times New Roman"/>
          <w:sz w:val="26"/>
          <w:szCs w:val="26"/>
        </w:rPr>
        <w:t xml:space="preserve">улируемого пешеходного перехода </w:t>
      </w:r>
      <w:r>
        <w:rPr>
          <w:rFonts w:ascii="Times New Roman" w:eastAsia="Times New Roman" w:hAnsi="Times New Roman" w:cs="Times New Roman"/>
          <w:sz w:val="26"/>
          <w:szCs w:val="26"/>
        </w:rPr>
        <w:lastRenderedPageBreak/>
        <w:t xml:space="preserve">и </w:t>
      </w:r>
      <w:r w:rsidRPr="000A56BA">
        <w:rPr>
          <w:rFonts w:ascii="Times New Roman" w:eastAsia="Times New Roman" w:hAnsi="Times New Roman" w:cs="Times New Roman"/>
          <w:sz w:val="26"/>
          <w:szCs w:val="26"/>
        </w:rPr>
        <w:t>был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сбит</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водителем легкового автомобиля. В р</w:t>
      </w:r>
      <w:r>
        <w:rPr>
          <w:rFonts w:ascii="Times New Roman" w:eastAsia="Times New Roman" w:hAnsi="Times New Roman" w:cs="Times New Roman"/>
          <w:sz w:val="26"/>
          <w:szCs w:val="26"/>
        </w:rPr>
        <w:t>езультат</w:t>
      </w:r>
      <w:r w:rsidR="00445E8C">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903F2D">
        <w:rPr>
          <w:rFonts w:ascii="Times New Roman" w:eastAsia="Times New Roman" w:hAnsi="Times New Roman" w:cs="Times New Roman"/>
          <w:sz w:val="26"/>
          <w:szCs w:val="26"/>
        </w:rPr>
        <w:t xml:space="preserve"> 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r>
        <w:rPr>
          <w:rFonts w:ascii="Times New Roman" w:eastAsia="Times New Roman" w:hAnsi="Times New Roman" w:cs="Times New Roman"/>
          <w:sz w:val="26"/>
          <w:szCs w:val="26"/>
        </w:rPr>
        <w:t>.</w:t>
      </w:r>
    </w:p>
    <w:p w:rsidR="00270B46" w:rsidRPr="00D01E96" w:rsidRDefault="00270B46"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2F3385">
        <w:rPr>
          <w:rFonts w:ascii="Times New Roman" w:eastAsia="Times New Roman" w:hAnsi="Times New Roman" w:cs="Times New Roman"/>
          <w:sz w:val="26"/>
          <w:szCs w:val="26"/>
        </w:rPr>
        <w:t xml:space="preserve">В Свердловском районе </w:t>
      </w:r>
      <w:r>
        <w:rPr>
          <w:rFonts w:ascii="Times New Roman" w:eastAsia="Times New Roman" w:hAnsi="Times New Roman" w:cs="Times New Roman"/>
          <w:color w:val="000000"/>
          <w:sz w:val="26"/>
          <w:szCs w:val="26"/>
        </w:rPr>
        <w:t xml:space="preserve">15-летний  подросток, пересекал проезжую часть на зеленый сигнал светофора, однако не спешился перед переходом и был сбит водителем легкового автомобиля. В результате аварии мальчик получил травмы. </w:t>
      </w:r>
    </w:p>
    <w:p w:rsidR="003A61B0" w:rsidRPr="003A61B0" w:rsidRDefault="00514830" w:rsidP="003A61B0">
      <w:pPr>
        <w:pStyle w:val="ae"/>
        <w:numPr>
          <w:ilvl w:val="0"/>
          <w:numId w:val="8"/>
        </w:numPr>
        <w:jc w:val="both"/>
        <w:rPr>
          <w:rFonts w:ascii="Times New Roman" w:eastAsia="Times New Roman" w:hAnsi="Times New Roman" w:cs="Times New Roman"/>
          <w:sz w:val="26"/>
          <w:szCs w:val="26"/>
        </w:rPr>
      </w:pPr>
      <w:r w:rsidRPr="003A61B0">
        <w:rPr>
          <w:rFonts w:ascii="Times New Roman" w:eastAsia="Times New Roman" w:hAnsi="Times New Roman" w:cs="Times New Roman"/>
          <w:sz w:val="26"/>
          <w:szCs w:val="26"/>
        </w:rPr>
        <w:t xml:space="preserve"> В Центральном районе 9-летний мальчик переходил проезжую часть в неположенном месте, в 100 м. от нерегулируемого пешеходного перехода и был сбит водителем легкового автомо</w:t>
      </w:r>
      <w:r w:rsidR="009D63E5" w:rsidRPr="003A61B0">
        <w:rPr>
          <w:rFonts w:ascii="Times New Roman" w:eastAsia="Times New Roman" w:hAnsi="Times New Roman" w:cs="Times New Roman"/>
          <w:sz w:val="26"/>
          <w:szCs w:val="26"/>
        </w:rPr>
        <w:t xml:space="preserve">биля. </w:t>
      </w:r>
      <w:r w:rsidR="003A61B0" w:rsidRPr="003A61B0">
        <w:rPr>
          <w:rFonts w:ascii="Times New Roman" w:eastAsia="Times New Roman" w:hAnsi="Times New Roman" w:cs="Times New Roman"/>
          <w:sz w:val="26"/>
          <w:szCs w:val="26"/>
        </w:rPr>
        <w:t xml:space="preserve">В результате аварии мальчик получил травмы. </w:t>
      </w:r>
    </w:p>
    <w:p w:rsidR="003A61B0" w:rsidRPr="00B6081A" w:rsidRDefault="00B4678D"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61B0">
        <w:rPr>
          <w:rFonts w:ascii="Times New Roman" w:eastAsia="Times New Roman" w:hAnsi="Times New Roman" w:cs="Times New Roman"/>
          <w:sz w:val="26"/>
          <w:szCs w:val="26"/>
        </w:rPr>
        <w:t xml:space="preserve">В Ленинском районе 9-летний мальчик переходил проезжую часть в неположенном месте, в 150 м. от нерегулируемого пешеходного перехода и был сбит водителем легкового автомобиля. </w:t>
      </w:r>
      <w:r w:rsidR="003A61B0">
        <w:rPr>
          <w:rFonts w:ascii="Times New Roman" w:eastAsia="Times New Roman" w:hAnsi="Times New Roman" w:cs="Times New Roman"/>
          <w:color w:val="000000"/>
          <w:sz w:val="26"/>
          <w:szCs w:val="26"/>
        </w:rPr>
        <w:t xml:space="preserve">В результате аварии мальчик получил травмы. </w:t>
      </w:r>
    </w:p>
    <w:p w:rsidR="00B6081A" w:rsidRPr="00445E8C" w:rsidRDefault="00B4678D"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В Свердловском районе 14-летний велосипедист двигался по транспортному проезду и не предоставил преимущество в движении автомобилю согласно ПДД.</w:t>
      </w:r>
      <w:r w:rsidR="00445E8C" w:rsidRPr="00445E8C">
        <w:rPr>
          <w:rFonts w:ascii="Times New Roman" w:eastAsia="Times New Roman" w:hAnsi="Times New Roman" w:cs="Times New Roman"/>
          <w:color w:val="000000"/>
          <w:sz w:val="26"/>
          <w:szCs w:val="26"/>
        </w:rPr>
        <w:t xml:space="preserve"> </w:t>
      </w:r>
      <w:r w:rsidR="00445E8C">
        <w:rPr>
          <w:rFonts w:ascii="Times New Roman" w:eastAsia="Times New Roman" w:hAnsi="Times New Roman" w:cs="Times New Roman"/>
          <w:color w:val="000000"/>
          <w:sz w:val="26"/>
          <w:szCs w:val="26"/>
        </w:rPr>
        <w:t>В результате аварии мальчик получил травмы.</w:t>
      </w:r>
    </w:p>
    <w:p w:rsidR="00445E8C" w:rsidRPr="00445E8C" w:rsidRDefault="00B4678D"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В Октябрьском районе 12-летний мальчик</w:t>
      </w:r>
      <w:r w:rsidR="00445E8C" w:rsidRPr="00445E8C">
        <w:t xml:space="preserve"> </w:t>
      </w:r>
      <w:r w:rsidR="00445E8C" w:rsidRPr="00445E8C">
        <w:rPr>
          <w:rFonts w:ascii="Times New Roman" w:eastAsia="Times New Roman" w:hAnsi="Times New Roman" w:cs="Times New Roman"/>
          <w:sz w:val="26"/>
          <w:szCs w:val="26"/>
        </w:rPr>
        <w:t>пересекал проезжую часть вне пешеходного перехода, в зоне видимости регулируем</w:t>
      </w:r>
      <w:r w:rsidR="00445E8C">
        <w:rPr>
          <w:rFonts w:ascii="Times New Roman" w:eastAsia="Times New Roman" w:hAnsi="Times New Roman" w:cs="Times New Roman"/>
          <w:sz w:val="26"/>
          <w:szCs w:val="26"/>
        </w:rPr>
        <w:t>ого пешеходного перехода (100 м</w:t>
      </w:r>
      <w:r w:rsidR="00445E8C" w:rsidRPr="00445E8C">
        <w:rPr>
          <w:rFonts w:ascii="Times New Roman" w:eastAsia="Times New Roman" w:hAnsi="Times New Roman" w:cs="Times New Roman"/>
          <w:sz w:val="26"/>
          <w:szCs w:val="26"/>
        </w:rPr>
        <w:t>)</w:t>
      </w:r>
      <w:r w:rsidR="00445E8C">
        <w:rPr>
          <w:rFonts w:ascii="Times New Roman" w:eastAsia="Times New Roman" w:hAnsi="Times New Roman" w:cs="Times New Roman"/>
          <w:sz w:val="26"/>
          <w:szCs w:val="26"/>
        </w:rPr>
        <w:t>.</w:t>
      </w:r>
      <w:r w:rsidR="00445E8C" w:rsidRPr="00445E8C">
        <w:rPr>
          <w:rFonts w:ascii="Times New Roman" w:eastAsia="Times New Roman" w:hAnsi="Times New Roman" w:cs="Times New Roman"/>
          <w:color w:val="000000"/>
          <w:sz w:val="26"/>
          <w:szCs w:val="26"/>
        </w:rPr>
        <w:t xml:space="preserve"> </w:t>
      </w:r>
      <w:r w:rsidR="00445E8C">
        <w:rPr>
          <w:rFonts w:ascii="Times New Roman" w:eastAsia="Times New Roman" w:hAnsi="Times New Roman" w:cs="Times New Roman"/>
          <w:color w:val="000000"/>
          <w:sz w:val="26"/>
          <w:szCs w:val="26"/>
        </w:rPr>
        <w:t>В результате аварии получил травмы.</w:t>
      </w:r>
    </w:p>
    <w:p w:rsidR="00445E8C" w:rsidRDefault="00B4678D"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В Свердловском районе 8-летняя девочка</w:t>
      </w:r>
      <w:r w:rsidR="00445E8C" w:rsidRPr="00445E8C">
        <w:t xml:space="preserve"> </w:t>
      </w:r>
      <w:r w:rsidR="00445E8C" w:rsidRPr="00445E8C">
        <w:rPr>
          <w:rFonts w:ascii="Times New Roman" w:eastAsia="Times New Roman" w:hAnsi="Times New Roman" w:cs="Times New Roman"/>
          <w:sz w:val="26"/>
          <w:szCs w:val="26"/>
        </w:rPr>
        <w:t>пересекала проезжую часть не по пешеходному переходу (50 м до нерегулируемого пешеходного перехода)</w:t>
      </w:r>
      <w:r w:rsidR="00445E8C">
        <w:rPr>
          <w:rFonts w:ascii="Times New Roman" w:eastAsia="Times New Roman" w:hAnsi="Times New Roman" w:cs="Times New Roman"/>
          <w:sz w:val="26"/>
          <w:szCs w:val="26"/>
        </w:rPr>
        <w:t xml:space="preserve"> и была сбита автомобилем.</w:t>
      </w:r>
      <w:r w:rsidR="00445E8C" w:rsidRPr="00445E8C">
        <w:rPr>
          <w:rFonts w:ascii="Times New Roman" w:eastAsia="Times New Roman" w:hAnsi="Times New Roman" w:cs="Times New Roman"/>
          <w:sz w:val="26"/>
          <w:szCs w:val="26"/>
        </w:rPr>
        <w:t xml:space="preserve"> </w:t>
      </w:r>
      <w:r w:rsidR="00445E8C" w:rsidRPr="000A56BA">
        <w:rPr>
          <w:rFonts w:ascii="Times New Roman" w:eastAsia="Times New Roman" w:hAnsi="Times New Roman" w:cs="Times New Roman"/>
          <w:sz w:val="26"/>
          <w:szCs w:val="26"/>
        </w:rPr>
        <w:t>В р</w:t>
      </w:r>
      <w:r w:rsidR="00445E8C">
        <w:rPr>
          <w:rFonts w:ascii="Times New Roman" w:eastAsia="Times New Roman" w:hAnsi="Times New Roman" w:cs="Times New Roman"/>
          <w:sz w:val="26"/>
          <w:szCs w:val="26"/>
        </w:rPr>
        <w:t>езультате ДТП несовершеннолетняя</w:t>
      </w:r>
      <w:r w:rsidR="00445E8C" w:rsidRPr="000A56BA">
        <w:rPr>
          <w:rFonts w:ascii="Times New Roman" w:eastAsia="Times New Roman" w:hAnsi="Times New Roman" w:cs="Times New Roman"/>
          <w:sz w:val="26"/>
          <w:szCs w:val="26"/>
        </w:rPr>
        <w:t xml:space="preserve"> получил</w:t>
      </w:r>
      <w:r w:rsidR="00445E8C">
        <w:rPr>
          <w:rFonts w:ascii="Times New Roman" w:eastAsia="Times New Roman" w:hAnsi="Times New Roman" w:cs="Times New Roman"/>
          <w:sz w:val="26"/>
          <w:szCs w:val="26"/>
        </w:rPr>
        <w:t>а</w:t>
      </w:r>
      <w:r w:rsidR="00445E8C" w:rsidRPr="000A56BA">
        <w:rPr>
          <w:rFonts w:ascii="Times New Roman" w:eastAsia="Times New Roman" w:hAnsi="Times New Roman" w:cs="Times New Roman"/>
          <w:sz w:val="26"/>
          <w:szCs w:val="26"/>
        </w:rPr>
        <w:t xml:space="preserve"> травмы.</w:t>
      </w:r>
    </w:p>
    <w:p w:rsidR="00445E8C" w:rsidRDefault="00B4678D"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 xml:space="preserve">В Свердловском районе 13-летний велосипедист </w:t>
      </w:r>
      <w:r w:rsidR="00445E8C" w:rsidRPr="00445E8C">
        <w:rPr>
          <w:rFonts w:ascii="Times New Roman" w:eastAsia="Times New Roman" w:hAnsi="Times New Roman" w:cs="Times New Roman"/>
          <w:sz w:val="26"/>
          <w:szCs w:val="26"/>
        </w:rPr>
        <w:t>пересекал проезжую часть на запрещающий (красный) сигнал светофора по регулируемому пешеходному</w:t>
      </w:r>
      <w:r w:rsidR="00445E8C">
        <w:rPr>
          <w:rFonts w:ascii="Times New Roman" w:eastAsia="Times New Roman" w:hAnsi="Times New Roman" w:cs="Times New Roman"/>
          <w:sz w:val="26"/>
          <w:szCs w:val="26"/>
        </w:rPr>
        <w:t xml:space="preserve"> переходу </w:t>
      </w:r>
      <w:r w:rsidR="00445E8C" w:rsidRPr="00D74CDB">
        <w:rPr>
          <w:rFonts w:ascii="Times New Roman" w:eastAsia="Times New Roman" w:hAnsi="Times New Roman" w:cs="Times New Roman"/>
          <w:sz w:val="26"/>
          <w:szCs w:val="26"/>
        </w:rPr>
        <w:t xml:space="preserve">и был сбит водителем легкового автомобиля. В </w:t>
      </w:r>
      <w:r w:rsidR="00445E8C">
        <w:rPr>
          <w:rFonts w:ascii="Times New Roman" w:eastAsia="Times New Roman" w:hAnsi="Times New Roman" w:cs="Times New Roman"/>
          <w:sz w:val="26"/>
          <w:szCs w:val="26"/>
        </w:rPr>
        <w:t xml:space="preserve">результате </w:t>
      </w:r>
      <w:r w:rsidR="00445E8C" w:rsidRPr="00D74CDB">
        <w:rPr>
          <w:rFonts w:ascii="Times New Roman" w:eastAsia="Times New Roman" w:hAnsi="Times New Roman" w:cs="Times New Roman"/>
          <w:sz w:val="26"/>
          <w:szCs w:val="26"/>
        </w:rPr>
        <w:t xml:space="preserve"> аварии мальчик получил травмы. </w:t>
      </w:r>
      <w:r w:rsidR="00445E8C">
        <w:rPr>
          <w:rFonts w:ascii="Times New Roman" w:eastAsia="Times New Roman" w:hAnsi="Times New Roman" w:cs="Times New Roman"/>
          <w:sz w:val="26"/>
          <w:szCs w:val="26"/>
        </w:rPr>
        <w:t xml:space="preserve"> </w:t>
      </w:r>
    </w:p>
    <w:p w:rsidR="00FA7A7B" w:rsidRDefault="00722716" w:rsidP="00CA7A00">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5B472F">
        <w:rPr>
          <w:rFonts w:ascii="Times New Roman" w:eastAsia="Times New Roman" w:hAnsi="Times New Roman" w:cs="Times New Roman"/>
          <w:sz w:val="26"/>
          <w:szCs w:val="26"/>
        </w:rPr>
        <w:t xml:space="preserve"> </w:t>
      </w:r>
      <w:r w:rsidR="005B472F" w:rsidRPr="005B472F">
        <w:rPr>
          <w:rFonts w:ascii="Times New Roman" w:eastAsia="Times New Roman" w:hAnsi="Times New Roman" w:cs="Times New Roman"/>
          <w:sz w:val="26"/>
          <w:szCs w:val="26"/>
        </w:rPr>
        <w:t xml:space="preserve">В Свердловском районе 9-летний мальчик переходил проезжую часть не по </w:t>
      </w:r>
      <w:r w:rsidR="005B472F">
        <w:rPr>
          <w:rFonts w:ascii="Times New Roman" w:eastAsia="Times New Roman" w:hAnsi="Times New Roman" w:cs="Times New Roman"/>
          <w:sz w:val="26"/>
          <w:szCs w:val="26"/>
        </w:rPr>
        <w:t xml:space="preserve">пешеходному переходу и был сбит </w:t>
      </w:r>
      <w:r w:rsidR="005B472F" w:rsidRPr="005B472F">
        <w:rPr>
          <w:rFonts w:ascii="Times New Roman" w:eastAsia="Times New Roman" w:hAnsi="Times New Roman" w:cs="Times New Roman"/>
          <w:sz w:val="26"/>
          <w:szCs w:val="26"/>
        </w:rPr>
        <w:t xml:space="preserve">водителем легкового автомобиля. </w:t>
      </w:r>
      <w:r w:rsidR="005B472F">
        <w:rPr>
          <w:rFonts w:ascii="Times New Roman" w:eastAsia="Times New Roman" w:hAnsi="Times New Roman" w:cs="Times New Roman"/>
          <w:sz w:val="26"/>
          <w:szCs w:val="26"/>
        </w:rPr>
        <w:br/>
        <w:t xml:space="preserve">В результате </w:t>
      </w:r>
      <w:r w:rsidR="005B472F" w:rsidRPr="005B472F">
        <w:rPr>
          <w:rFonts w:ascii="Times New Roman" w:eastAsia="Times New Roman" w:hAnsi="Times New Roman" w:cs="Times New Roman"/>
          <w:sz w:val="26"/>
          <w:szCs w:val="26"/>
        </w:rPr>
        <w:t xml:space="preserve">аварии мальчик получил травмы. </w:t>
      </w:r>
    </w:p>
    <w:p w:rsidR="00FA7A7B" w:rsidRDefault="00FA7A7B" w:rsidP="00CA7A00">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г. Дивногорске 10-летняя девочка выбежал на проезжую часть в неположенном месте (правоповоротный шлюз) и была сбита водителем легкового автомобиля, в результате аварии получила травмы.</w:t>
      </w:r>
    </w:p>
    <w:p w:rsidR="00270B46" w:rsidRDefault="00FA7A7B" w:rsidP="00B4533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Кировском районе 13-летний пешеход переходил проезжую часть не по пешеходному переходу</w:t>
      </w:r>
      <w:r w:rsidR="00B45332">
        <w:rPr>
          <w:rFonts w:ascii="Times New Roman" w:eastAsia="Times New Roman" w:hAnsi="Times New Roman" w:cs="Times New Roman"/>
          <w:sz w:val="26"/>
          <w:szCs w:val="26"/>
        </w:rPr>
        <w:t xml:space="preserve"> (в зоне видимости пешеходного перехода нет)</w:t>
      </w:r>
      <w:r>
        <w:rPr>
          <w:rFonts w:ascii="Times New Roman" w:eastAsia="Times New Roman" w:hAnsi="Times New Roman" w:cs="Times New Roman"/>
          <w:sz w:val="26"/>
          <w:szCs w:val="26"/>
        </w:rPr>
        <w:t xml:space="preserve"> </w:t>
      </w:r>
      <w:r w:rsidR="00B45332">
        <w:rPr>
          <w:rFonts w:ascii="Times New Roman" w:eastAsia="Times New Roman" w:hAnsi="Times New Roman" w:cs="Times New Roman"/>
          <w:sz w:val="26"/>
          <w:szCs w:val="26"/>
        </w:rPr>
        <w:t>и был сбит</w:t>
      </w:r>
      <w:r w:rsidR="00B45332" w:rsidRPr="00B45332">
        <w:rPr>
          <w:rFonts w:ascii="Times New Roman" w:eastAsia="Times New Roman" w:hAnsi="Times New Roman" w:cs="Times New Roman"/>
          <w:sz w:val="26"/>
          <w:szCs w:val="26"/>
        </w:rPr>
        <w:t xml:space="preserve"> водителем легкового автомоби</w:t>
      </w:r>
      <w:r w:rsidR="00B45332">
        <w:rPr>
          <w:rFonts w:ascii="Times New Roman" w:eastAsia="Times New Roman" w:hAnsi="Times New Roman" w:cs="Times New Roman"/>
          <w:sz w:val="26"/>
          <w:szCs w:val="26"/>
        </w:rPr>
        <w:t>ля, в результате аварии получил</w:t>
      </w:r>
      <w:r w:rsidR="00B45332" w:rsidRPr="00B45332">
        <w:rPr>
          <w:rFonts w:ascii="Times New Roman" w:eastAsia="Times New Roman" w:hAnsi="Times New Roman" w:cs="Times New Roman"/>
          <w:sz w:val="26"/>
          <w:szCs w:val="26"/>
        </w:rPr>
        <w:t xml:space="preserve"> травмы.</w:t>
      </w:r>
    </w:p>
    <w:p w:rsidR="00B45332" w:rsidRDefault="00691717" w:rsidP="00B4533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центральном районе 15-летний водитель мопеда не предоставил преимущество в движении и допустил столкновение </w:t>
      </w:r>
      <w:r w:rsidR="007F1366">
        <w:rPr>
          <w:rFonts w:ascii="Times New Roman" w:eastAsia="Times New Roman" w:hAnsi="Times New Roman" w:cs="Times New Roman"/>
          <w:sz w:val="26"/>
          <w:szCs w:val="26"/>
        </w:rPr>
        <w:t>с легковым автом</w:t>
      </w:r>
      <w:r w:rsidR="00A26B55">
        <w:rPr>
          <w:rFonts w:ascii="Times New Roman" w:eastAsia="Times New Roman" w:hAnsi="Times New Roman" w:cs="Times New Roman"/>
          <w:sz w:val="26"/>
          <w:szCs w:val="26"/>
        </w:rPr>
        <w:t xml:space="preserve">обилем, в результате ДТП </w:t>
      </w:r>
      <w:r w:rsidR="00E220DF">
        <w:rPr>
          <w:rFonts w:ascii="Times New Roman" w:eastAsia="Times New Roman" w:hAnsi="Times New Roman" w:cs="Times New Roman"/>
          <w:sz w:val="26"/>
          <w:szCs w:val="26"/>
        </w:rPr>
        <w:t xml:space="preserve"> подросток получил</w:t>
      </w:r>
      <w:r w:rsidR="007F1366">
        <w:rPr>
          <w:rFonts w:ascii="Times New Roman" w:eastAsia="Times New Roman" w:hAnsi="Times New Roman" w:cs="Times New Roman"/>
          <w:sz w:val="26"/>
          <w:szCs w:val="26"/>
        </w:rPr>
        <w:t xml:space="preserve"> травмы. </w:t>
      </w:r>
    </w:p>
    <w:p w:rsidR="005B472F" w:rsidRDefault="00396439" w:rsidP="003A1A8B">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Советском районе 12-летняя девочка переходила проезжую часть в неположенном месте (в нескольких метрах от нерегулируемого и регулируемого пешеходных переходов) и была сбита водителем легкового автомобиля, в результате ДТП получила травмы.</w:t>
      </w:r>
    </w:p>
    <w:p w:rsidR="00396439" w:rsidRDefault="00272F81" w:rsidP="003A1A8B">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В Кировском районе 9-летний мальчик</w:t>
      </w:r>
      <w:r w:rsidR="003F5DA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дв</w:t>
      </w:r>
      <w:r w:rsidR="003F5DAE">
        <w:rPr>
          <w:rFonts w:ascii="Times New Roman" w:eastAsia="Times New Roman" w:hAnsi="Times New Roman" w:cs="Times New Roman"/>
          <w:sz w:val="26"/>
          <w:szCs w:val="26"/>
        </w:rPr>
        <w:t>игаясь по транспортному проезду,</w:t>
      </w:r>
      <w:r>
        <w:rPr>
          <w:rFonts w:ascii="Times New Roman" w:eastAsia="Times New Roman" w:hAnsi="Times New Roman" w:cs="Times New Roman"/>
          <w:sz w:val="26"/>
          <w:szCs w:val="26"/>
        </w:rPr>
        <w:t xml:space="preserve"> выбежал на дорогу </w:t>
      </w:r>
      <w:r w:rsidR="003F5DAE">
        <w:rPr>
          <w:rFonts w:ascii="Times New Roman" w:eastAsia="Times New Roman" w:hAnsi="Times New Roman" w:cs="Times New Roman"/>
          <w:sz w:val="26"/>
          <w:szCs w:val="26"/>
        </w:rPr>
        <w:t>и был сбит водителем легкового автомобиля. В результате ДТП получил травму.</w:t>
      </w:r>
    </w:p>
    <w:p w:rsidR="009A788D" w:rsidRDefault="003F5DAE" w:rsidP="009A788D">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Ленинском районе 14-летний мальчик </w:t>
      </w:r>
      <w:r w:rsidR="009A788D">
        <w:rPr>
          <w:rFonts w:ascii="Times New Roman" w:eastAsia="Times New Roman" w:hAnsi="Times New Roman" w:cs="Times New Roman"/>
          <w:sz w:val="26"/>
          <w:szCs w:val="26"/>
        </w:rPr>
        <w:t xml:space="preserve">перебегал проезжую часть вне пешеходного перехода и был сбит водителем легкового автомобиля. </w:t>
      </w:r>
      <w:r w:rsidR="003A3889">
        <w:rPr>
          <w:rFonts w:ascii="Times New Roman" w:eastAsia="Times New Roman" w:hAnsi="Times New Roman" w:cs="Times New Roman"/>
          <w:sz w:val="26"/>
          <w:szCs w:val="26"/>
        </w:rPr>
        <w:br/>
      </w:r>
      <w:r w:rsidR="009A788D">
        <w:rPr>
          <w:rFonts w:ascii="Times New Roman" w:eastAsia="Times New Roman" w:hAnsi="Times New Roman" w:cs="Times New Roman"/>
          <w:sz w:val="26"/>
          <w:szCs w:val="26"/>
        </w:rPr>
        <w:t>В результате ДТП получил травму.</w:t>
      </w:r>
    </w:p>
    <w:p w:rsidR="003F5DAE" w:rsidRDefault="00C50FAF" w:rsidP="003A3889">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C54DC">
        <w:rPr>
          <w:rFonts w:ascii="Times New Roman" w:eastAsia="Times New Roman" w:hAnsi="Times New Roman" w:cs="Times New Roman"/>
          <w:sz w:val="26"/>
          <w:szCs w:val="26"/>
        </w:rPr>
        <w:t xml:space="preserve">В Железнодорожном районе 7-летний </w:t>
      </w:r>
      <w:r w:rsidR="003A3889">
        <w:rPr>
          <w:rFonts w:ascii="Times New Roman" w:eastAsia="Times New Roman" w:hAnsi="Times New Roman" w:cs="Times New Roman"/>
          <w:sz w:val="26"/>
          <w:szCs w:val="26"/>
        </w:rPr>
        <w:t xml:space="preserve">мальчик пересекал проезжую часть вне зоны видимости пешеходного перехода и был сбит водителем легкового автомобиля. </w:t>
      </w:r>
      <w:r w:rsidR="003A3889" w:rsidRPr="003A3889">
        <w:rPr>
          <w:rFonts w:ascii="Times New Roman" w:eastAsia="Times New Roman" w:hAnsi="Times New Roman" w:cs="Times New Roman"/>
          <w:sz w:val="26"/>
          <w:szCs w:val="26"/>
        </w:rPr>
        <w:t>В результате ДТП получил травму.</w:t>
      </w:r>
    </w:p>
    <w:p w:rsidR="003A3889" w:rsidRPr="003A1A8B" w:rsidRDefault="003A3889" w:rsidP="008160C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43712">
        <w:rPr>
          <w:rFonts w:ascii="Times New Roman" w:eastAsia="Times New Roman" w:hAnsi="Times New Roman" w:cs="Times New Roman"/>
          <w:sz w:val="26"/>
          <w:szCs w:val="26"/>
        </w:rPr>
        <w:t xml:space="preserve">В Свердловском районе 12-летний мальчик переходил проезжую часть в 20 м. от регулируемого пешеходного перехода и был сбит </w:t>
      </w:r>
      <w:r w:rsidR="008160C2">
        <w:rPr>
          <w:rFonts w:ascii="Times New Roman" w:eastAsia="Times New Roman" w:hAnsi="Times New Roman" w:cs="Times New Roman"/>
          <w:sz w:val="26"/>
          <w:szCs w:val="26"/>
        </w:rPr>
        <w:t xml:space="preserve">водителем легкового автомобиля. </w:t>
      </w:r>
      <w:r w:rsidR="008160C2" w:rsidRPr="008160C2">
        <w:rPr>
          <w:rFonts w:ascii="Times New Roman" w:eastAsia="Times New Roman" w:hAnsi="Times New Roman" w:cs="Times New Roman"/>
          <w:sz w:val="26"/>
          <w:szCs w:val="26"/>
        </w:rPr>
        <w:t>В результате ДТП получил травму.</w:t>
      </w:r>
    </w:p>
    <w:p w:rsidR="00396439" w:rsidRPr="008160C2" w:rsidRDefault="005C4F81" w:rsidP="008160C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Советском районе 14-летний подросток переходил проезжую часть в 200 м. от регулируемого пешеходного перехода и был сбит водителем легкового автомобиля. В результате ДТП подросток получил травму.</w:t>
      </w:r>
    </w:p>
    <w:p w:rsidR="00396439" w:rsidRPr="00DF3780" w:rsidRDefault="00DF3780" w:rsidP="00DF3780">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Кировском районе 9-летний мальчик выбежал на проезжую часть в 100 м. от нерегу</w:t>
      </w:r>
      <w:r w:rsidR="008313A2">
        <w:rPr>
          <w:rFonts w:ascii="Times New Roman" w:eastAsia="Times New Roman" w:hAnsi="Times New Roman" w:cs="Times New Roman"/>
          <w:sz w:val="26"/>
          <w:szCs w:val="26"/>
        </w:rPr>
        <w:t xml:space="preserve">лируемого пешеходного перехода и был сбит водителем легкового автомобиля. В результате аварии мальчик получил травму. </w:t>
      </w:r>
    </w:p>
    <w:p w:rsidR="00E220DF" w:rsidRPr="005B472F" w:rsidRDefault="00E220DF" w:rsidP="005B472F">
      <w:pPr>
        <w:autoSpaceDE w:val="0"/>
        <w:autoSpaceDN w:val="0"/>
        <w:adjustRightInd w:val="0"/>
        <w:spacing w:after="0" w:line="240" w:lineRule="auto"/>
        <w:ind w:left="720"/>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1127125</wp:posOffset>
            </wp:positionH>
            <wp:positionV relativeFrom="paragraph">
              <wp:posOffset>9525</wp:posOffset>
            </wp:positionV>
            <wp:extent cx="4430395" cy="2362200"/>
            <wp:effectExtent l="0" t="0" r="27305" b="1905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A26B55">
        <w:rPr>
          <w:rFonts w:ascii="Times New Roman" w:eastAsia="Times New Roman" w:hAnsi="Times New Roman" w:cs="Times New Roman"/>
          <w:sz w:val="26"/>
          <w:szCs w:val="26"/>
        </w:rPr>
        <w:t xml:space="preserve">За </w:t>
      </w:r>
      <w:r w:rsidR="00A37816">
        <w:rPr>
          <w:rFonts w:ascii="Times New Roman" w:eastAsia="Times New Roman" w:hAnsi="Times New Roman" w:cs="Times New Roman"/>
          <w:sz w:val="26"/>
          <w:szCs w:val="26"/>
        </w:rPr>
        <w:t>январ</w:t>
      </w:r>
      <w:r w:rsidR="000B5D57">
        <w:rPr>
          <w:rFonts w:ascii="Times New Roman" w:eastAsia="Times New Roman" w:hAnsi="Times New Roman" w:cs="Times New Roman"/>
          <w:sz w:val="26"/>
          <w:szCs w:val="26"/>
        </w:rPr>
        <w:t>ь</w:t>
      </w:r>
      <w:r w:rsidR="00A37816">
        <w:rPr>
          <w:rFonts w:ascii="Times New Roman" w:eastAsia="Times New Roman" w:hAnsi="Times New Roman" w:cs="Times New Roman"/>
          <w:sz w:val="26"/>
          <w:szCs w:val="26"/>
        </w:rPr>
        <w:t xml:space="preserve">-октябрь </w:t>
      </w:r>
      <w:r w:rsidR="00396382">
        <w:rPr>
          <w:rFonts w:ascii="Times New Roman" w:eastAsia="Times New Roman" w:hAnsi="Times New Roman" w:cs="Times New Roman"/>
          <w:sz w:val="26"/>
          <w:szCs w:val="26"/>
        </w:rPr>
        <w:t>2021 года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Pr>
          <w:rFonts w:ascii="Times New Roman" w:eastAsia="Times New Roman" w:hAnsi="Times New Roman" w:cs="Times New Roman"/>
          <w:b/>
          <w:sz w:val="26"/>
          <w:szCs w:val="26"/>
        </w:rPr>
        <w:t xml:space="preserve">в Советском </w:t>
      </w:r>
      <w:r w:rsidR="00453D7B" w:rsidRPr="000C3FEE">
        <w:rPr>
          <w:rFonts w:ascii="Times New Roman" w:eastAsia="Times New Roman" w:hAnsi="Times New Roman" w:cs="Times New Roman"/>
          <w:b/>
          <w:sz w:val="26"/>
          <w:szCs w:val="26"/>
        </w:rPr>
        <w:t xml:space="preserve"> - </w:t>
      </w:r>
      <w:r w:rsidR="00445E8C" w:rsidRPr="000C3FEE">
        <w:rPr>
          <w:rFonts w:ascii="Times New Roman" w:eastAsia="Times New Roman" w:hAnsi="Times New Roman" w:cs="Times New Roman"/>
          <w:b/>
          <w:sz w:val="26"/>
          <w:szCs w:val="26"/>
        </w:rPr>
        <w:t>1</w:t>
      </w:r>
      <w:r w:rsidR="006E23A7">
        <w:rPr>
          <w:rFonts w:ascii="Times New Roman" w:eastAsia="Times New Roman" w:hAnsi="Times New Roman" w:cs="Times New Roman"/>
          <w:b/>
          <w:sz w:val="26"/>
          <w:szCs w:val="26"/>
        </w:rPr>
        <w:t>7</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6E23A7">
        <w:rPr>
          <w:rFonts w:ascii="Times New Roman" w:eastAsia="Times New Roman" w:hAnsi="Times New Roman" w:cs="Times New Roman"/>
          <w:b/>
          <w:sz w:val="26"/>
          <w:szCs w:val="26"/>
        </w:rPr>
        <w:t>7</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FA4891">
        <w:rPr>
          <w:rFonts w:ascii="Times New Roman" w:eastAsia="Times New Roman" w:hAnsi="Times New Roman" w:cs="Times New Roman"/>
          <w:sz w:val="26"/>
          <w:szCs w:val="26"/>
        </w:rPr>
        <w:t xml:space="preserve">, </w:t>
      </w:r>
      <w:r w:rsidR="003521CD" w:rsidRPr="00FA4891">
        <w:rPr>
          <w:rFonts w:ascii="Times New Roman" w:eastAsia="Times New Roman" w:hAnsi="Times New Roman" w:cs="Times New Roman"/>
          <w:b/>
          <w:sz w:val="26"/>
          <w:szCs w:val="26"/>
        </w:rPr>
        <w:t xml:space="preserve">в </w:t>
      </w:r>
      <w:r w:rsidR="00FA4891" w:rsidRPr="00FA4891">
        <w:rPr>
          <w:rFonts w:ascii="Times New Roman" w:eastAsia="Times New Roman" w:hAnsi="Times New Roman" w:cs="Times New Roman"/>
          <w:b/>
          <w:sz w:val="26"/>
          <w:szCs w:val="26"/>
        </w:rPr>
        <w:t>Кировском</w:t>
      </w:r>
      <w:r w:rsidR="00FA4891">
        <w:rPr>
          <w:rFonts w:ascii="Times New Roman" w:eastAsia="Times New Roman" w:hAnsi="Times New Roman" w:cs="Times New Roman"/>
          <w:sz w:val="26"/>
          <w:szCs w:val="26"/>
        </w:rPr>
        <w:t xml:space="preserve"> </w:t>
      </w:r>
      <w:r w:rsidR="003521CD" w:rsidRPr="003521CD">
        <w:rPr>
          <w:rFonts w:ascii="Times New Roman" w:eastAsia="Times New Roman" w:hAnsi="Times New Roman" w:cs="Times New Roman"/>
          <w:sz w:val="26"/>
          <w:szCs w:val="26"/>
        </w:rPr>
        <w:t xml:space="preserve">- </w:t>
      </w:r>
      <w:r w:rsidR="006E23A7">
        <w:rPr>
          <w:rFonts w:ascii="Times New Roman" w:eastAsia="Times New Roman" w:hAnsi="Times New Roman" w:cs="Times New Roman"/>
          <w:b/>
          <w:sz w:val="26"/>
          <w:szCs w:val="26"/>
        </w:rPr>
        <w:t>12</w:t>
      </w:r>
      <w:r w:rsidR="003521CD" w:rsidRPr="003521CD">
        <w:rPr>
          <w:rFonts w:ascii="Times New Roman" w:eastAsia="Times New Roman" w:hAnsi="Times New Roman" w:cs="Times New Roman"/>
          <w:b/>
          <w:sz w:val="26"/>
          <w:szCs w:val="26"/>
        </w:rPr>
        <w:t xml:space="preserve"> ДТП</w:t>
      </w:r>
      <w:r w:rsidR="003521CD">
        <w:rPr>
          <w:rFonts w:ascii="Times New Roman" w:eastAsia="Times New Roman" w:hAnsi="Times New Roman" w:cs="Times New Roman"/>
          <w:sz w:val="26"/>
          <w:szCs w:val="26"/>
        </w:rPr>
        <w:t xml:space="preserve"> (из них </w:t>
      </w:r>
      <w:r w:rsidR="006E23A7">
        <w:rPr>
          <w:rFonts w:ascii="Times New Roman" w:eastAsia="Times New Roman" w:hAnsi="Times New Roman" w:cs="Times New Roman"/>
          <w:sz w:val="26"/>
          <w:szCs w:val="26"/>
        </w:rPr>
        <w:t>5</w:t>
      </w:r>
      <w:r w:rsidR="003521CD">
        <w:rPr>
          <w:rFonts w:ascii="Times New Roman" w:eastAsia="Times New Roman" w:hAnsi="Times New Roman" w:cs="Times New Roman"/>
          <w:sz w:val="26"/>
          <w:szCs w:val="26"/>
        </w:rPr>
        <w:t xml:space="preserve"> по вине) и</w:t>
      </w:r>
      <w:r w:rsidR="00453D7B">
        <w:rPr>
          <w:rFonts w:ascii="Times New Roman" w:eastAsia="Times New Roman" w:hAnsi="Times New Roman" w:cs="Times New Roman"/>
          <w:sz w:val="26"/>
          <w:szCs w:val="26"/>
        </w:rPr>
        <w:t xml:space="preserve"> в </w:t>
      </w:r>
      <w:r w:rsidR="00453D7B" w:rsidRPr="00FA4891">
        <w:rPr>
          <w:rFonts w:ascii="Times New Roman" w:eastAsia="Times New Roman" w:hAnsi="Times New Roman" w:cs="Times New Roman"/>
          <w:b/>
          <w:sz w:val="26"/>
          <w:szCs w:val="26"/>
        </w:rPr>
        <w:t xml:space="preserve">Свердловском </w:t>
      </w:r>
      <w:r w:rsidR="00FA4891" w:rsidRPr="00FA4891">
        <w:rPr>
          <w:rFonts w:ascii="Times New Roman" w:eastAsia="Times New Roman" w:hAnsi="Times New Roman" w:cs="Times New Roman"/>
          <w:b/>
          <w:sz w:val="26"/>
          <w:szCs w:val="26"/>
        </w:rPr>
        <w:t xml:space="preserve"> районах</w:t>
      </w:r>
      <w:r w:rsidR="00453D7B">
        <w:rPr>
          <w:rFonts w:ascii="Times New Roman" w:eastAsia="Times New Roman" w:hAnsi="Times New Roman" w:cs="Times New Roman"/>
          <w:sz w:val="26"/>
          <w:szCs w:val="26"/>
        </w:rPr>
        <w:t xml:space="preserve"> - </w:t>
      </w:r>
      <w:r w:rsidR="006E23A7">
        <w:rPr>
          <w:rFonts w:ascii="Times New Roman" w:eastAsia="Times New Roman" w:hAnsi="Times New Roman" w:cs="Times New Roman"/>
          <w:b/>
          <w:sz w:val="26"/>
          <w:szCs w:val="26"/>
        </w:rPr>
        <w:t>10</w:t>
      </w:r>
      <w:r w:rsidR="00453D7B" w:rsidRPr="00FA4891">
        <w:rPr>
          <w:rFonts w:ascii="Times New Roman" w:eastAsia="Times New Roman" w:hAnsi="Times New Roman" w:cs="Times New Roman"/>
          <w:b/>
          <w:sz w:val="26"/>
          <w:szCs w:val="26"/>
        </w:rPr>
        <w:t xml:space="preserve"> ДТП</w:t>
      </w:r>
      <w:r w:rsidR="006E23A7">
        <w:rPr>
          <w:rFonts w:ascii="Times New Roman" w:eastAsia="Times New Roman" w:hAnsi="Times New Roman" w:cs="Times New Roman"/>
          <w:sz w:val="26"/>
          <w:szCs w:val="26"/>
        </w:rPr>
        <w:t xml:space="preserve"> (из них 5</w:t>
      </w:r>
      <w:r w:rsidR="00453D7B">
        <w:rPr>
          <w:rFonts w:ascii="Times New Roman" w:eastAsia="Times New Roman" w:hAnsi="Times New Roman" w:cs="Times New Roman"/>
          <w:sz w:val="26"/>
          <w:szCs w:val="26"/>
        </w:rPr>
        <w:t xml:space="preserve"> по вине)</w:t>
      </w:r>
      <w:r w:rsidR="00396382">
        <w:rPr>
          <w:rFonts w:ascii="Times New Roman" w:eastAsia="Times New Roman" w:hAnsi="Times New Roman" w:cs="Times New Roman"/>
          <w:sz w:val="26"/>
          <w:szCs w:val="26"/>
        </w:rPr>
        <w:t>. Меньше всего аварий произошло в Центральном</w:t>
      </w:r>
      <w:r w:rsidR="006E23A7">
        <w:rPr>
          <w:rFonts w:ascii="Times New Roman" w:eastAsia="Times New Roman" w:hAnsi="Times New Roman" w:cs="Times New Roman"/>
          <w:sz w:val="26"/>
          <w:szCs w:val="26"/>
        </w:rPr>
        <w:t xml:space="preserve"> (1 ДТП), в Октябрьском районе (2 ДТП) и в г. Дивногорске (2 ДТП).</w:t>
      </w:r>
    </w:p>
    <w:p w:rsidR="00396382" w:rsidRDefault="00396382"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396382" w:rsidRPr="00010F94" w:rsidRDefault="00396382" w:rsidP="00396382">
      <w:pPr>
        <w:spacing w:after="0" w:line="240" w:lineRule="auto"/>
        <w:ind w:firstLine="720"/>
        <w:jc w:val="center"/>
        <w:rPr>
          <w:rFonts w:ascii="Times New Roman" w:eastAsia="Times New Roman" w:hAnsi="Times New Roman" w:cs="Times New Roman"/>
          <w:i/>
          <w:sz w:val="24"/>
          <w:szCs w:val="24"/>
        </w:rPr>
      </w:pPr>
      <w:r w:rsidRPr="00010F94">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3015" cy="2884714"/>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815A69">
        <w:rPr>
          <w:rFonts w:ascii="Times New Roman" w:eastAsia="Times New Roman" w:hAnsi="Times New Roman" w:cs="Times New Roman"/>
          <w:sz w:val="26"/>
          <w:szCs w:val="26"/>
        </w:rPr>
        <w:t>10</w:t>
      </w:r>
      <w:r w:rsidRPr="00505AD5">
        <w:rPr>
          <w:rFonts w:ascii="Times New Roman" w:eastAsia="Times New Roman" w:hAnsi="Times New Roman" w:cs="Times New Roman"/>
          <w:sz w:val="26"/>
          <w:szCs w:val="26"/>
        </w:rPr>
        <w:t xml:space="preserve"> месяцев </w:t>
      </w:r>
      <w:proofErr w:type="spellStart"/>
      <w:r w:rsidRPr="00505AD5">
        <w:rPr>
          <w:rFonts w:ascii="Times New Roman" w:eastAsia="Times New Roman" w:hAnsi="Times New Roman" w:cs="Times New Roman"/>
          <w:sz w:val="26"/>
          <w:szCs w:val="26"/>
        </w:rPr>
        <w:t>т.г</w:t>
      </w:r>
      <w:proofErr w:type="spellEnd"/>
      <w:r w:rsidRPr="00505AD5">
        <w:rPr>
          <w:rFonts w:ascii="Times New Roman" w:eastAsia="Times New Roman" w:hAnsi="Times New Roman" w:cs="Times New Roman"/>
          <w:sz w:val="26"/>
          <w:szCs w:val="26"/>
        </w:rPr>
        <w:t>. в сопровождении взрослых (родителей, бабушек, братьев, сестер и иных родственников) в результате ДТП пострадал</w:t>
      </w:r>
      <w:r w:rsidR="000A688A">
        <w:rPr>
          <w:rFonts w:ascii="Times New Roman" w:eastAsia="Times New Roman" w:hAnsi="Times New Roman" w:cs="Times New Roman"/>
          <w:sz w:val="26"/>
          <w:szCs w:val="26"/>
        </w:rPr>
        <w:t>и 10</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1 случае аварий произошла по вине ребенка в сопровождении матери</w:t>
      </w:r>
      <w:r w:rsidRPr="00505AD5">
        <w:rPr>
          <w:rFonts w:ascii="Times New Roman" w:eastAsia="Times New Roman" w:hAnsi="Times New Roman" w:cs="Times New Roman"/>
          <w:sz w:val="26"/>
          <w:szCs w:val="26"/>
        </w:rPr>
        <w:t xml:space="preserve">). Еще в </w:t>
      </w:r>
      <w:r w:rsidR="00272710">
        <w:rPr>
          <w:rFonts w:ascii="Times New Roman" w:eastAsia="Times New Roman" w:hAnsi="Times New Roman" w:cs="Times New Roman"/>
          <w:sz w:val="26"/>
          <w:szCs w:val="26"/>
        </w:rPr>
        <w:t>3</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w:t>
      </w:r>
      <w:r w:rsidR="000A688A">
        <w:rPr>
          <w:rFonts w:ascii="Times New Roman" w:eastAsia="Times New Roman" w:hAnsi="Times New Roman" w:cs="Times New Roman"/>
          <w:sz w:val="26"/>
          <w:szCs w:val="26"/>
        </w:rPr>
        <w:t>все</w:t>
      </w:r>
      <w:r w:rsidR="007C0C93">
        <w:rPr>
          <w:rFonts w:ascii="Times New Roman" w:eastAsia="Times New Roman" w:hAnsi="Times New Roman" w:cs="Times New Roman"/>
          <w:sz w:val="26"/>
          <w:szCs w:val="26"/>
        </w:rPr>
        <w:t xml:space="preserve"> аварии произошли </w:t>
      </w:r>
      <w:proofErr w:type="gramStart"/>
      <w:r w:rsidR="007C0C93">
        <w:rPr>
          <w:rFonts w:ascii="Times New Roman" w:eastAsia="Times New Roman" w:hAnsi="Times New Roman" w:cs="Times New Roman"/>
          <w:sz w:val="26"/>
          <w:szCs w:val="26"/>
        </w:rPr>
        <w:t>из-за</w:t>
      </w:r>
      <w:proofErr w:type="gramEnd"/>
      <w:r w:rsidR="007C0C93">
        <w:rPr>
          <w:rFonts w:ascii="Times New Roman" w:eastAsia="Times New Roman" w:hAnsi="Times New Roman" w:cs="Times New Roman"/>
          <w:sz w:val="26"/>
          <w:szCs w:val="26"/>
        </w:rPr>
        <w:t xml:space="preserve"> </w:t>
      </w:r>
      <w:r w:rsidR="00515168">
        <w:rPr>
          <w:rFonts w:ascii="Times New Roman" w:eastAsia="Times New Roman" w:hAnsi="Times New Roman" w:cs="Times New Roman"/>
          <w:sz w:val="26"/>
          <w:szCs w:val="26"/>
        </w:rPr>
        <w:t>нарушили ПДД</w:t>
      </w:r>
      <w:r w:rsidR="007C0C93">
        <w:rPr>
          <w:rFonts w:ascii="Times New Roman" w:eastAsia="Times New Roman" w:hAnsi="Times New Roman" w:cs="Times New Roman"/>
          <w:sz w:val="26"/>
          <w:szCs w:val="26"/>
        </w:rPr>
        <w:t xml:space="preserve"> </w:t>
      </w:r>
      <w:proofErr w:type="gramStart"/>
      <w:r w:rsidR="007C0C93">
        <w:rPr>
          <w:rFonts w:ascii="Times New Roman" w:eastAsia="Times New Roman" w:hAnsi="Times New Roman" w:cs="Times New Roman"/>
          <w:sz w:val="26"/>
          <w:szCs w:val="26"/>
        </w:rPr>
        <w:t>детьми</w:t>
      </w:r>
      <w:proofErr w:type="gramEnd"/>
      <w:r w:rsidR="00515168">
        <w:rPr>
          <w:rFonts w:ascii="Times New Roman" w:eastAsia="Times New Roman" w:hAnsi="Times New Roman" w:cs="Times New Roman"/>
          <w:sz w:val="26"/>
          <w:szCs w:val="26"/>
        </w:rPr>
        <w:t xml:space="preserve">) и </w:t>
      </w:r>
      <w:r w:rsidRPr="00505AD5">
        <w:rPr>
          <w:rFonts w:ascii="Times New Roman" w:eastAsia="Times New Roman" w:hAnsi="Times New Roman" w:cs="Times New Roman"/>
          <w:sz w:val="26"/>
          <w:szCs w:val="26"/>
        </w:rPr>
        <w:t xml:space="preserve">в остальных </w:t>
      </w:r>
      <w:r w:rsidR="000A688A">
        <w:rPr>
          <w:rFonts w:ascii="Times New Roman" w:eastAsia="Times New Roman" w:hAnsi="Times New Roman" w:cs="Times New Roman"/>
          <w:sz w:val="26"/>
          <w:szCs w:val="26"/>
        </w:rPr>
        <w:t>31</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515168">
        <w:rPr>
          <w:rFonts w:ascii="Times New Roman" w:eastAsia="Times New Roman" w:hAnsi="Times New Roman" w:cs="Times New Roman"/>
          <w:sz w:val="26"/>
          <w:szCs w:val="26"/>
        </w:rPr>
        <w:t>из них в 1</w:t>
      </w:r>
      <w:r w:rsidR="007C0C93">
        <w:rPr>
          <w:rFonts w:ascii="Times New Roman" w:eastAsia="Times New Roman" w:hAnsi="Times New Roman" w:cs="Times New Roman"/>
          <w:sz w:val="26"/>
          <w:szCs w:val="26"/>
        </w:rPr>
        <w:t>5</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3C0819" w:rsidRDefault="003C0819"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2371" cy="2177143"/>
            <wp:effectExtent l="0" t="0" r="16510"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26720E"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0E7E11" w:rsidRPr="00B556F2">
        <w:rPr>
          <w:rFonts w:ascii="Times New Roman" w:eastAsia="Times New Roman" w:hAnsi="Times New Roman" w:cs="Times New Roman"/>
          <w:b/>
          <w:sz w:val="26"/>
          <w:szCs w:val="26"/>
        </w:rPr>
        <w:t>1</w:t>
      </w:r>
      <w:r w:rsidR="00171F4A">
        <w:rPr>
          <w:rFonts w:ascii="Times New Roman" w:eastAsia="Times New Roman" w:hAnsi="Times New Roman" w:cs="Times New Roman"/>
          <w:b/>
          <w:sz w:val="26"/>
          <w:szCs w:val="26"/>
        </w:rPr>
        <w:t>9</w:t>
      </w:r>
      <w:r w:rsidRPr="00B556F2">
        <w:rPr>
          <w:rFonts w:ascii="Times New Roman" w:eastAsia="Times New Roman" w:hAnsi="Times New Roman" w:cs="Times New Roman"/>
          <w:b/>
          <w:sz w:val="26"/>
          <w:szCs w:val="26"/>
        </w:rPr>
        <w:t xml:space="preserve"> 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BA6FC1" w:rsidRPr="00426D4F">
        <w:rPr>
          <w:rFonts w:ascii="Times New Roman" w:eastAsia="Times New Roman" w:hAnsi="Times New Roman" w:cs="Times New Roman"/>
          <w:sz w:val="26"/>
          <w:szCs w:val="26"/>
        </w:rPr>
        <w:t xml:space="preserve">роизошедших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114E0D">
        <w:rPr>
          <w:rFonts w:ascii="Times New Roman" w:eastAsia="Times New Roman" w:hAnsi="Times New Roman" w:cs="Times New Roman"/>
          <w:sz w:val="26"/>
          <w:szCs w:val="26"/>
        </w:rPr>
        <w:t xml:space="preserve">0 </w:t>
      </w:r>
      <w:r w:rsidR="000E7E11"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(1</w:t>
      </w:r>
      <w:r w:rsidR="00114E0D">
        <w:rPr>
          <w:rFonts w:ascii="Times New Roman" w:eastAsia="Times New Roman" w:hAnsi="Times New Roman" w:cs="Times New Roman"/>
          <w:sz w:val="26"/>
          <w:szCs w:val="26"/>
        </w:rPr>
        <w:t>9</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при этом</w:t>
      </w:r>
      <w:r w:rsidR="00171F4A">
        <w:rPr>
          <w:rFonts w:ascii="Times New Roman" w:eastAsia="Times New Roman" w:hAnsi="Times New Roman" w:cs="Times New Roman"/>
          <w:sz w:val="26"/>
          <w:szCs w:val="26"/>
        </w:rPr>
        <w:t xml:space="preserve"> в прошлом году</w:t>
      </w:r>
      <w:r w:rsidR="00B556F2" w:rsidRPr="00B556F2">
        <w:rPr>
          <w:rFonts w:ascii="Times New Roman" w:eastAsia="Times New Roman" w:hAnsi="Times New Roman" w:cs="Times New Roman"/>
          <w:sz w:val="26"/>
          <w:szCs w:val="26"/>
        </w:rPr>
        <w:t xml:space="preserve"> </w:t>
      </w:r>
      <w:r w:rsidR="00B556F2" w:rsidRPr="00B556F2">
        <w:rPr>
          <w:rFonts w:ascii="Times New Roman" w:eastAsia="Times New Roman" w:hAnsi="Times New Roman" w:cs="Times New Roman"/>
          <w:b/>
          <w:sz w:val="26"/>
          <w:szCs w:val="26"/>
        </w:rPr>
        <w:t>2</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171F4A">
        <w:rPr>
          <w:rFonts w:ascii="Times New Roman" w:eastAsia="Times New Roman" w:hAnsi="Times New Roman" w:cs="Times New Roman"/>
          <w:sz w:val="26"/>
          <w:szCs w:val="26"/>
        </w:rPr>
        <w:t>)).</w:t>
      </w:r>
      <w:r w:rsidR="00BA6FC1">
        <w:rPr>
          <w:rFonts w:ascii="Times New Roman" w:eastAsia="Times New Roman" w:hAnsi="Times New Roman" w:cs="Times New Roman"/>
          <w:sz w:val="26"/>
          <w:szCs w:val="26"/>
        </w:rPr>
        <w:t xml:space="preserve"> </w:t>
      </w:r>
    </w:p>
    <w:p w:rsidR="00306A09" w:rsidRPr="00426D4F" w:rsidRDefault="00503CE4" w:rsidP="00306A0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Из</w:t>
      </w:r>
      <w:r w:rsidR="00171F4A">
        <w:rPr>
          <w:rFonts w:ascii="Times New Roman" w:eastAsia="Times New Roman" w:hAnsi="Times New Roman" w:cs="Times New Roman"/>
          <w:sz w:val="26"/>
          <w:szCs w:val="26"/>
        </w:rPr>
        <w:t xml:space="preserve"> 19 случаев</w:t>
      </w:r>
      <w:r w:rsidR="00010F94">
        <w:rPr>
          <w:rFonts w:ascii="Times New Roman" w:eastAsia="Times New Roman" w:hAnsi="Times New Roman" w:cs="Times New Roman"/>
          <w:sz w:val="26"/>
          <w:szCs w:val="26"/>
        </w:rPr>
        <w:t xml:space="preserve"> 11</w:t>
      </w:r>
      <w:r w:rsidR="00E85470">
        <w:rPr>
          <w:rFonts w:ascii="Times New Roman" w:eastAsia="Times New Roman" w:hAnsi="Times New Roman" w:cs="Times New Roman"/>
          <w:sz w:val="26"/>
          <w:szCs w:val="26"/>
        </w:rPr>
        <w:t xml:space="preserve"> пешеходов</w:t>
      </w:r>
      <w:r w:rsidR="00306A09" w:rsidRPr="00426D4F">
        <w:rPr>
          <w:rFonts w:ascii="Times New Roman" w:eastAsia="Times New Roman" w:hAnsi="Times New Roman" w:cs="Times New Roman"/>
          <w:sz w:val="26"/>
          <w:szCs w:val="26"/>
        </w:rPr>
        <w:t xml:space="preserve"> переходили проезжую часть по нерегу</w:t>
      </w:r>
      <w:r w:rsidR="004C7C3A">
        <w:rPr>
          <w:rFonts w:ascii="Times New Roman" w:eastAsia="Times New Roman" w:hAnsi="Times New Roman" w:cs="Times New Roman"/>
          <w:sz w:val="26"/>
          <w:szCs w:val="26"/>
        </w:rPr>
        <w:t>лируемым пешеходным переходам, 4</w:t>
      </w:r>
      <w:r w:rsidR="00306A09"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00306A09"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769510" cy="2940711"/>
            <wp:effectExtent l="0" t="0" r="1206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w:t>
      </w:r>
      <w:r w:rsidR="006355D0">
        <w:rPr>
          <w:rFonts w:ascii="Times New Roman" w:eastAsia="Times New Roman" w:hAnsi="Times New Roman" w:cs="Times New Roman"/>
          <w:color w:val="000000"/>
          <w:sz w:val="26"/>
          <w:szCs w:val="26"/>
        </w:rPr>
        <w:t xml:space="preserve"> </w:t>
      </w:r>
      <w:r w:rsidR="00B178DA">
        <w:rPr>
          <w:rFonts w:ascii="Times New Roman" w:eastAsia="Times New Roman" w:hAnsi="Times New Roman" w:cs="Times New Roman"/>
          <w:color w:val="000000"/>
          <w:sz w:val="26"/>
          <w:szCs w:val="26"/>
        </w:rPr>
        <w:t xml:space="preserve"> </w:t>
      </w:r>
      <w:r w:rsidR="000577AE">
        <w:rPr>
          <w:rFonts w:ascii="Times New Roman" w:eastAsia="Times New Roman" w:hAnsi="Times New Roman" w:cs="Times New Roman"/>
          <w:color w:val="000000"/>
          <w:sz w:val="26"/>
          <w:szCs w:val="26"/>
        </w:rPr>
        <w:t xml:space="preserve">периоды  с </w:t>
      </w:r>
      <w:r w:rsidRPr="00E42E40">
        <w:rPr>
          <w:rFonts w:ascii="Times New Roman" w:eastAsia="Times New Roman" w:hAnsi="Times New Roman" w:cs="Times New Roman"/>
          <w:color w:val="000000"/>
          <w:sz w:val="26"/>
          <w:szCs w:val="26"/>
        </w:rPr>
        <w:t xml:space="preserve"> 13:00</w:t>
      </w:r>
      <w:r w:rsidR="000577AE">
        <w:rPr>
          <w:rFonts w:ascii="Times New Roman" w:eastAsia="Times New Roman" w:hAnsi="Times New Roman" w:cs="Times New Roman"/>
          <w:color w:val="000000"/>
          <w:sz w:val="26"/>
          <w:szCs w:val="26"/>
        </w:rPr>
        <w:t xml:space="preserve"> до 14:00</w:t>
      </w:r>
      <w:r w:rsidR="006355D0">
        <w:rPr>
          <w:rFonts w:ascii="Times New Roman" w:eastAsia="Times New Roman" w:hAnsi="Times New Roman" w:cs="Times New Roman"/>
          <w:color w:val="000000"/>
          <w:sz w:val="26"/>
          <w:szCs w:val="26"/>
        </w:rPr>
        <w:t xml:space="preserve"> и </w:t>
      </w:r>
      <w:r w:rsidR="000577AE">
        <w:rPr>
          <w:rFonts w:ascii="Times New Roman" w:eastAsia="Times New Roman" w:hAnsi="Times New Roman" w:cs="Times New Roman"/>
          <w:color w:val="000000"/>
          <w:sz w:val="26"/>
          <w:szCs w:val="26"/>
        </w:rPr>
        <w:t xml:space="preserve">с </w:t>
      </w:r>
      <w:r w:rsidRPr="00E42E40">
        <w:rPr>
          <w:rFonts w:ascii="Times New Roman" w:eastAsia="Times New Roman" w:hAnsi="Times New Roman" w:cs="Times New Roman"/>
          <w:color w:val="000000"/>
          <w:sz w:val="26"/>
          <w:szCs w:val="26"/>
        </w:rPr>
        <w:t>17:00</w:t>
      </w:r>
      <w:r w:rsidR="000577AE">
        <w:rPr>
          <w:rFonts w:ascii="Times New Roman" w:eastAsia="Times New Roman" w:hAnsi="Times New Roman" w:cs="Times New Roman"/>
          <w:color w:val="000000"/>
          <w:sz w:val="26"/>
          <w:szCs w:val="26"/>
        </w:rPr>
        <w:t xml:space="preserve"> до</w:t>
      </w:r>
      <w:r w:rsidR="006355D0">
        <w:rPr>
          <w:rFonts w:ascii="Times New Roman" w:eastAsia="Times New Roman" w:hAnsi="Times New Roman" w:cs="Times New Roman"/>
          <w:color w:val="000000"/>
          <w:sz w:val="26"/>
          <w:szCs w:val="26"/>
        </w:rPr>
        <w:t xml:space="preserve"> 20</w:t>
      </w:r>
      <w:r w:rsidRPr="00E42E40">
        <w:rPr>
          <w:rFonts w:ascii="Times New Roman" w:eastAsia="Times New Roman" w:hAnsi="Times New Roman" w:cs="Times New Roman"/>
          <w:color w:val="000000"/>
          <w:sz w:val="26"/>
          <w:szCs w:val="26"/>
        </w:rPr>
        <w:t>:00</w:t>
      </w:r>
      <w:r w:rsidR="000577AE">
        <w:rPr>
          <w:rFonts w:ascii="Times New Roman" w:eastAsia="Times New Roman" w:hAnsi="Times New Roman" w:cs="Times New Roman"/>
          <w:color w:val="000000"/>
          <w:sz w:val="26"/>
          <w:szCs w:val="26"/>
        </w:rPr>
        <w:t>.</w:t>
      </w:r>
    </w:p>
    <w:p w:rsidR="00E42E40" w:rsidRPr="009927C6" w:rsidRDefault="00E42E40" w:rsidP="00E42E40">
      <w:pPr>
        <w:spacing w:after="0" w:line="240" w:lineRule="auto"/>
        <w:jc w:val="both"/>
        <w:rPr>
          <w:rFonts w:ascii="Times New Roman" w:eastAsia="Times New Roman" w:hAnsi="Times New Roman" w:cs="Times New Roman"/>
          <w:sz w:val="26"/>
          <w:szCs w:val="26"/>
        </w:rPr>
      </w:pPr>
    </w:p>
    <w:p w:rsidR="00E42E40" w:rsidRPr="009927C6" w:rsidRDefault="00E42E40" w:rsidP="00E42E40">
      <w:pPr>
        <w:spacing w:after="0" w:line="240" w:lineRule="auto"/>
        <w:jc w:val="center"/>
        <w:rPr>
          <w:rFonts w:ascii="Times New Roman" w:eastAsia="Times New Roman" w:hAnsi="Times New Roman" w:cs="Times New Roman"/>
          <w:i/>
          <w:sz w:val="26"/>
          <w:szCs w:val="26"/>
        </w:rPr>
      </w:pPr>
      <w:r w:rsidRPr="009927C6">
        <w:rPr>
          <w:rFonts w:ascii="Times New Roman" w:eastAsia="Times New Roman" w:hAnsi="Times New Roman" w:cs="Times New Roman"/>
          <w:i/>
          <w:sz w:val="26"/>
          <w:szCs w:val="26"/>
        </w:rPr>
        <w:t xml:space="preserve">  Рис.12. Распределение ДТП с участием несовершеннолетних пешеходов в возрасте до 16 лет по времени суток.</w:t>
      </w:r>
    </w:p>
    <w:p w:rsidR="00792E74" w:rsidRDefault="00792E74" w:rsidP="00E42E40">
      <w:pPr>
        <w:spacing w:after="0" w:line="240" w:lineRule="auto"/>
        <w:jc w:val="center"/>
        <w:rPr>
          <w:rFonts w:ascii="Times New Roman" w:eastAsia="Times New Roman" w:hAnsi="Times New Roman" w:cs="Times New Roman"/>
          <w:i/>
          <w:color w:val="000000"/>
          <w:sz w:val="26"/>
          <w:szCs w:val="26"/>
        </w:rPr>
      </w:pPr>
    </w:p>
    <w:p w:rsidR="00792E74" w:rsidRDefault="00792E74" w:rsidP="00E42E40">
      <w:pPr>
        <w:spacing w:after="0" w:line="24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noProof/>
          <w:color w:val="000000"/>
          <w:sz w:val="26"/>
          <w:szCs w:val="26"/>
        </w:rPr>
        <w:drawing>
          <wp:inline distT="0" distB="0" distL="0" distR="0">
            <wp:extent cx="4577442" cy="2748643"/>
            <wp:effectExtent l="0" t="0" r="13970"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569B" w:rsidRPr="00E42E40" w:rsidRDefault="00E7569B" w:rsidP="00200A4B">
      <w:pPr>
        <w:spacing w:after="0" w:line="240" w:lineRule="auto"/>
        <w:jc w:val="center"/>
        <w:rPr>
          <w:rFonts w:ascii="Times New Roman" w:eastAsia="Times New Roman" w:hAnsi="Times New Roman" w:cs="Times New Roman"/>
          <w:color w:val="000000"/>
          <w:sz w:val="26"/>
          <w:szCs w:val="26"/>
        </w:rPr>
      </w:pP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lastRenderedPageBreak/>
        <w:t xml:space="preserve">Анализируя число пострадавших детей-пешеходов в дорожно-транспортных происшествиях по социальному положению в </w:t>
      </w:r>
      <w:proofErr w:type="spellStart"/>
      <w:r w:rsidRPr="00E31CE9">
        <w:rPr>
          <w:rFonts w:ascii="Times New Roman" w:eastAsia="Times New Roman" w:hAnsi="Times New Roman" w:cs="Times New Roman"/>
          <w:sz w:val="26"/>
          <w:szCs w:val="26"/>
        </w:rPr>
        <w:t>т.г</w:t>
      </w:r>
      <w:proofErr w:type="spellEnd"/>
      <w:r w:rsidRPr="00E31CE9">
        <w:rPr>
          <w:rFonts w:ascii="Times New Roman" w:eastAsia="Times New Roman" w:hAnsi="Times New Roman" w:cs="Times New Roman"/>
          <w:sz w:val="26"/>
          <w:szCs w:val="26"/>
        </w:rPr>
        <w:t xml:space="preserve">. отмечается, что </w:t>
      </w:r>
      <w:r w:rsidR="008B144B">
        <w:rPr>
          <w:rFonts w:ascii="Times New Roman" w:eastAsia="Times New Roman" w:hAnsi="Times New Roman" w:cs="Times New Roman"/>
          <w:sz w:val="26"/>
          <w:szCs w:val="26"/>
        </w:rPr>
        <w:t>40</w:t>
      </w:r>
      <w:r w:rsidRPr="00E31CE9">
        <w:rPr>
          <w:rFonts w:ascii="Times New Roman" w:eastAsia="Times New Roman" w:hAnsi="Times New Roman" w:cs="Times New Roman"/>
          <w:sz w:val="26"/>
          <w:szCs w:val="26"/>
        </w:rPr>
        <w:t xml:space="preserve"> ДТП произошл</w:t>
      </w:r>
      <w:r w:rsidR="00B26D80">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с обучающимися общеобразовательных учреждений, 4 ДТП  - с воспитан</w:t>
      </w:r>
      <w:r w:rsidR="008B144B">
        <w:rPr>
          <w:rFonts w:ascii="Times New Roman" w:eastAsia="Times New Roman" w:hAnsi="Times New Roman" w:cs="Times New Roman"/>
          <w:sz w:val="26"/>
          <w:szCs w:val="26"/>
        </w:rPr>
        <w:t xml:space="preserve">никами дошкольных учреждений и 2 автоаварии произошли  с </w:t>
      </w:r>
      <w:r w:rsidRPr="00E31CE9">
        <w:rPr>
          <w:rFonts w:ascii="Times New Roman" w:eastAsia="Times New Roman" w:hAnsi="Times New Roman" w:cs="Times New Roman"/>
          <w:sz w:val="26"/>
          <w:szCs w:val="26"/>
        </w:rPr>
        <w:t>неорганизованным</w:t>
      </w:r>
      <w:r w:rsidR="008B144B">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пешеход</w:t>
      </w:r>
      <w:r w:rsidR="008B144B">
        <w:rPr>
          <w:rFonts w:ascii="Times New Roman" w:eastAsia="Times New Roman" w:hAnsi="Times New Roman" w:cs="Times New Roman"/>
          <w:sz w:val="26"/>
          <w:szCs w:val="26"/>
        </w:rPr>
        <w:t>ами.</w:t>
      </w:r>
      <w:r w:rsidRPr="00E31CE9">
        <w:rPr>
          <w:rFonts w:ascii="Times New Roman" w:eastAsia="Times New Roman" w:hAnsi="Times New Roman" w:cs="Times New Roman"/>
          <w:sz w:val="26"/>
          <w:szCs w:val="26"/>
        </w:rPr>
        <w:t xml:space="preserve"> </w:t>
      </w:r>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310742" cy="2345871"/>
            <wp:effectExtent l="0" t="0" r="1397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05181E" w:rsidRPr="000C3FEE">
        <w:rPr>
          <w:rFonts w:ascii="Times New Roman" w:eastAsia="Times New Roman" w:hAnsi="Times New Roman" w:cs="Times New Roman"/>
          <w:b/>
          <w:noProof/>
          <w:sz w:val="26"/>
          <w:szCs w:val="26"/>
        </w:rPr>
        <w:t xml:space="preserve">9, </w:t>
      </w:r>
      <w:r w:rsidR="00A80F51">
        <w:rPr>
          <w:rFonts w:ascii="Times New Roman" w:eastAsia="Times New Roman" w:hAnsi="Times New Roman" w:cs="Times New Roman"/>
          <w:b/>
          <w:noProof/>
          <w:sz w:val="26"/>
          <w:szCs w:val="26"/>
        </w:rPr>
        <w:t xml:space="preserve">10, </w:t>
      </w:r>
      <w:r w:rsidR="0005181E" w:rsidRPr="000C3FEE">
        <w:rPr>
          <w:rFonts w:ascii="Times New Roman" w:eastAsia="Times New Roman" w:hAnsi="Times New Roman" w:cs="Times New Roman"/>
          <w:b/>
          <w:noProof/>
          <w:sz w:val="26"/>
          <w:szCs w:val="26"/>
        </w:rPr>
        <w:t>11 и 12 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Pr="000C3FEE">
        <w:rPr>
          <w:rFonts w:ascii="Times New Roman" w:eastAsia="Times New Roman" w:hAnsi="Times New Roman" w:cs="Times New Roman"/>
          <w:b/>
          <w:noProof/>
          <w:sz w:val="26"/>
          <w:szCs w:val="26"/>
        </w:rPr>
        <w:t>1</w:t>
      </w:r>
      <w:r w:rsidR="00653BB2">
        <w:rPr>
          <w:rFonts w:ascii="Times New Roman" w:eastAsia="Times New Roman" w:hAnsi="Times New Roman" w:cs="Times New Roman"/>
          <w:b/>
          <w:noProof/>
          <w:sz w:val="26"/>
          <w:szCs w:val="26"/>
        </w:rPr>
        <w:t>2</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попадают в ДТП чаще </w:t>
      </w:r>
      <w:r w:rsidRPr="000C3FEE">
        <w:rPr>
          <w:rFonts w:ascii="Times New Roman" w:eastAsia="Times New Roman" w:hAnsi="Times New Roman" w:cs="Times New Roman"/>
          <w:b/>
          <w:noProof/>
          <w:sz w:val="26"/>
          <w:szCs w:val="26"/>
        </w:rPr>
        <w:t>по собственной неосторожности</w:t>
      </w:r>
      <w:r w:rsidRPr="00E31CE9">
        <w:rPr>
          <w:rFonts w:ascii="Times New Roman" w:eastAsia="Times New Roman" w:hAnsi="Times New Roman" w:cs="Times New Roman"/>
          <w:noProof/>
          <w:sz w:val="26"/>
          <w:szCs w:val="26"/>
        </w:rPr>
        <w:t xml:space="preserve">. </w:t>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398859" cy="2413150"/>
            <wp:effectExtent l="0" t="0" r="2095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F226B"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96355B">
        <w:rPr>
          <w:rFonts w:ascii="Times New Roman" w:eastAsia="Times New Roman" w:hAnsi="Times New Roman" w:cs="Times New Roman"/>
          <w:noProof/>
          <w:color w:val="000000"/>
          <w:sz w:val="26"/>
          <w:szCs w:val="26"/>
        </w:rPr>
        <w:t>10</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0C3FEE">
        <w:rPr>
          <w:rFonts w:ascii="Times New Roman" w:eastAsia="Times New Roman" w:hAnsi="Times New Roman" w:cs="Times New Roman"/>
          <w:b/>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B50C9F">
        <w:rPr>
          <w:rFonts w:ascii="Times New Roman" w:eastAsia="Times New Roman" w:hAnsi="Times New Roman" w:cs="Times New Roman"/>
          <w:noProof/>
          <w:sz w:val="26"/>
          <w:szCs w:val="26"/>
        </w:rPr>
        <w:t>десяти</w:t>
      </w:r>
      <w:r w:rsidRPr="00E31CE9">
        <w:rPr>
          <w:rFonts w:ascii="Times New Roman" w:eastAsia="Times New Roman" w:hAnsi="Times New Roman" w:cs="Times New Roman"/>
          <w:noProof/>
          <w:sz w:val="26"/>
          <w:szCs w:val="26"/>
        </w:rPr>
        <w:t xml:space="preserve"> месяцев 2021 года является </w:t>
      </w:r>
      <w:r w:rsidR="00B50C9F" w:rsidRPr="00B50C9F">
        <w:rPr>
          <w:rFonts w:ascii="Times New Roman" w:eastAsia="Times New Roman" w:hAnsi="Times New Roman" w:cs="Times New Roman"/>
          <w:noProof/>
          <w:sz w:val="26"/>
          <w:szCs w:val="26"/>
          <w:u w:val="single"/>
        </w:rPr>
        <w:t>пятница.</w:t>
      </w:r>
    </w:p>
    <w:p w:rsidR="00BF226B" w:rsidRDefault="00BF226B"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F226B" w:rsidRPr="00E31CE9" w:rsidRDefault="00BF226B"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lastRenderedPageBreak/>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w:t>
      </w:r>
      <w:r w:rsidR="00756C94">
        <w:rPr>
          <w:rFonts w:ascii="Times New Roman" w:eastAsia="Times New Roman" w:hAnsi="Times New Roman" w:cs="Times New Roman"/>
          <w:sz w:val="26"/>
          <w:szCs w:val="26"/>
        </w:rPr>
        <w:t xml:space="preserve">октябре </w:t>
      </w:r>
      <w:r w:rsidRPr="00E31CE9">
        <w:rPr>
          <w:rFonts w:ascii="Times New Roman" w:eastAsia="Times New Roman" w:hAnsi="Times New Roman" w:cs="Times New Roman"/>
          <w:sz w:val="26"/>
          <w:szCs w:val="26"/>
        </w:rPr>
        <w:t>2021 года:</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00756C94">
        <w:rPr>
          <w:rFonts w:ascii="Times New Roman" w:eastAsia="Times New Roman" w:hAnsi="Times New Roman" w:cs="Times New Roman"/>
          <w:sz w:val="26"/>
          <w:szCs w:val="26"/>
        </w:rPr>
        <w:t>МБОУ СШ №81 (3</w:t>
      </w:r>
      <w:r w:rsidRPr="00E31CE9">
        <w:rPr>
          <w:rFonts w:ascii="Times New Roman" w:eastAsia="Times New Roman" w:hAnsi="Times New Roman" w:cs="Times New Roman"/>
          <w:sz w:val="26"/>
          <w:szCs w:val="26"/>
        </w:rPr>
        <w:t xml:space="preserve"> ДТП, </w:t>
      </w:r>
      <w:r w:rsidR="00756C94">
        <w:rPr>
          <w:rFonts w:ascii="Times New Roman" w:eastAsia="Times New Roman" w:hAnsi="Times New Roman" w:cs="Times New Roman"/>
          <w:sz w:val="26"/>
          <w:szCs w:val="26"/>
        </w:rPr>
        <w:t>2</w:t>
      </w:r>
      <w:r w:rsidRPr="00E31CE9">
        <w:rPr>
          <w:rFonts w:ascii="Times New Roman" w:eastAsia="Times New Roman" w:hAnsi="Times New Roman" w:cs="Times New Roman"/>
          <w:sz w:val="26"/>
          <w:szCs w:val="26"/>
        </w:rPr>
        <w:t xml:space="preserve"> </w:t>
      </w:r>
      <w:r w:rsidR="00756C94">
        <w:rPr>
          <w:rFonts w:ascii="Times New Roman" w:eastAsia="Times New Roman" w:hAnsi="Times New Roman" w:cs="Times New Roman"/>
          <w:sz w:val="26"/>
          <w:szCs w:val="26"/>
        </w:rPr>
        <w:t>из них п</w:t>
      </w:r>
      <w:r w:rsidRPr="00E31CE9">
        <w:rPr>
          <w:rFonts w:ascii="Times New Roman" w:eastAsia="Times New Roman" w:hAnsi="Times New Roman" w:cs="Times New Roman"/>
          <w:sz w:val="26"/>
          <w:szCs w:val="26"/>
        </w:rPr>
        <w:t>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Гимназия №10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№98</w:t>
      </w:r>
      <w:r w:rsidR="00AB4F0E">
        <w:rPr>
          <w:rFonts w:ascii="Times New Roman" w:eastAsia="Times New Roman" w:hAnsi="Times New Roman" w:cs="Times New Roman"/>
          <w:sz w:val="26"/>
          <w:szCs w:val="26"/>
        </w:rPr>
        <w:t xml:space="preserve"> (2 ДТП)</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№143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МБОУ СШ №156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№62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№135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№108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№66 (1 ДТП по вине)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Красноярская школа №7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№18</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№279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№83</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E31CE9">
        <w:rPr>
          <w:rFonts w:ascii="Times New Roman" w:eastAsia="Times New Roman" w:hAnsi="Times New Roman" w:cs="Times New Roman"/>
          <w:color w:val="000000"/>
          <w:sz w:val="26"/>
          <w:szCs w:val="26"/>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r w:rsidR="00D34147" w:rsidRPr="00D34147">
        <w:rPr>
          <w:rFonts w:ascii="Times New Roman" w:eastAsia="Times New Roman" w:hAnsi="Times New Roman" w:cs="Times New Roman"/>
          <w:color w:val="000000"/>
          <w:sz w:val="26"/>
          <w:szCs w:val="26"/>
        </w:rPr>
        <w:t>(1 ДТП без вины)</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r w:rsidR="00D34147" w:rsidRPr="00D34147">
        <w:rPr>
          <w:rFonts w:ascii="Times New Roman" w:eastAsia="Times New Roman" w:hAnsi="Times New Roman" w:cs="Times New Roman"/>
          <w:color w:val="000000"/>
          <w:sz w:val="26"/>
          <w:szCs w:val="26"/>
        </w:rPr>
        <w:t>(1 ДТП без вины)</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r w:rsidR="00D34147">
        <w:rPr>
          <w:rFonts w:ascii="Times New Roman" w:eastAsia="Times New Roman" w:hAnsi="Times New Roman" w:cs="Times New Roman"/>
          <w:color w:val="000000"/>
          <w:sz w:val="26"/>
          <w:szCs w:val="26"/>
        </w:rPr>
        <w:t xml:space="preserve"> </w:t>
      </w:r>
      <w:r w:rsidR="00D34147" w:rsidRPr="00D34147">
        <w:rPr>
          <w:rFonts w:ascii="Times New Roman" w:eastAsia="Times New Roman" w:hAnsi="Times New Roman" w:cs="Times New Roman"/>
          <w:color w:val="000000"/>
          <w:sz w:val="26"/>
          <w:szCs w:val="26"/>
        </w:rPr>
        <w:t>(1 ДТП без вины)</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Гимназия №2</w:t>
      </w:r>
      <w:r w:rsidR="002F42BD">
        <w:rPr>
          <w:rFonts w:ascii="Times New Roman" w:eastAsia="Times New Roman" w:hAnsi="Times New Roman" w:cs="Times New Roman"/>
          <w:sz w:val="26"/>
          <w:szCs w:val="26"/>
        </w:rPr>
        <w:t xml:space="preserve"> (2 ДТП без вины)</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756C94">
        <w:rPr>
          <w:rFonts w:ascii="Times New Roman" w:eastAsia="Times New Roman" w:hAnsi="Times New Roman" w:cs="Times New Roman"/>
          <w:color w:val="000000"/>
          <w:sz w:val="26"/>
          <w:szCs w:val="26"/>
        </w:rPr>
        <w:t>Лицей №8 (2</w:t>
      </w:r>
      <w:r w:rsidR="00E31CE9" w:rsidRPr="00E31CE9">
        <w:rPr>
          <w:rFonts w:ascii="Times New Roman" w:eastAsia="Times New Roman" w:hAnsi="Times New Roman" w:cs="Times New Roman"/>
          <w:color w:val="000000"/>
          <w:sz w:val="26"/>
          <w:szCs w:val="26"/>
        </w:rPr>
        <w:t xml:space="preserve"> ДТП</w:t>
      </w:r>
      <w:r w:rsidR="00756C94">
        <w:rPr>
          <w:rFonts w:ascii="Times New Roman" w:eastAsia="Times New Roman" w:hAnsi="Times New Roman" w:cs="Times New Roman"/>
          <w:color w:val="000000"/>
          <w:sz w:val="26"/>
          <w:szCs w:val="26"/>
        </w:rPr>
        <w:t xml:space="preserve">, 1 из них </w:t>
      </w:r>
      <w:r w:rsidR="00E31CE9" w:rsidRPr="00E31CE9">
        <w:rPr>
          <w:rFonts w:ascii="Times New Roman" w:eastAsia="Times New Roman" w:hAnsi="Times New Roman" w:cs="Times New Roman"/>
          <w:color w:val="000000"/>
          <w:sz w:val="26"/>
          <w:szCs w:val="26"/>
        </w:rPr>
        <w:t>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4B0AE4">
        <w:rPr>
          <w:rFonts w:ascii="Times New Roman" w:eastAsia="Times New Roman" w:hAnsi="Times New Roman" w:cs="Times New Roman"/>
          <w:color w:val="000000"/>
          <w:sz w:val="26"/>
          <w:szCs w:val="26"/>
        </w:rPr>
        <w:t>Лицей №11 (2</w:t>
      </w:r>
      <w:r>
        <w:rPr>
          <w:rFonts w:ascii="Times New Roman" w:eastAsia="Times New Roman" w:hAnsi="Times New Roman" w:cs="Times New Roman"/>
          <w:color w:val="000000"/>
          <w:sz w:val="26"/>
          <w:szCs w:val="26"/>
        </w:rPr>
        <w:t xml:space="preserve">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№17 (1 ДТП по вине)</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№95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№64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756C94">
        <w:rPr>
          <w:rFonts w:ascii="Times New Roman" w:eastAsia="Times New Roman" w:hAnsi="Times New Roman" w:cs="Times New Roman"/>
          <w:color w:val="000000"/>
          <w:sz w:val="26"/>
          <w:szCs w:val="26"/>
        </w:rPr>
        <w:t xml:space="preserve"> МАОУ СШ №158 (2</w:t>
      </w:r>
      <w:r>
        <w:rPr>
          <w:rFonts w:ascii="Times New Roman" w:eastAsia="Times New Roman" w:hAnsi="Times New Roman" w:cs="Times New Roman"/>
          <w:color w:val="000000"/>
          <w:sz w:val="26"/>
          <w:szCs w:val="26"/>
        </w:rPr>
        <w:t xml:space="preserve"> ДТП</w:t>
      </w:r>
      <w:r w:rsidR="00756C94">
        <w:rPr>
          <w:rFonts w:ascii="Times New Roman" w:eastAsia="Times New Roman" w:hAnsi="Times New Roman" w:cs="Times New Roman"/>
          <w:color w:val="000000"/>
          <w:sz w:val="26"/>
          <w:szCs w:val="26"/>
        </w:rPr>
        <w:t>. 1 из них</w:t>
      </w:r>
      <w:r>
        <w:rPr>
          <w:rFonts w:ascii="Times New Roman" w:eastAsia="Times New Roman" w:hAnsi="Times New Roman" w:cs="Times New Roman"/>
          <w:color w:val="000000"/>
          <w:sz w:val="26"/>
          <w:szCs w:val="26"/>
        </w:rPr>
        <w:t xml:space="preserve">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№79 (</w:t>
      </w:r>
      <w:r w:rsidR="00EA382F">
        <w:rPr>
          <w:rFonts w:ascii="Times New Roman" w:eastAsia="Times New Roman" w:hAnsi="Times New Roman" w:cs="Times New Roman"/>
          <w:color w:val="000000"/>
          <w:sz w:val="26"/>
          <w:szCs w:val="26"/>
        </w:rPr>
        <w:t xml:space="preserve">2 ДТП. </w:t>
      </w:r>
      <w:r>
        <w:rPr>
          <w:rFonts w:ascii="Times New Roman" w:eastAsia="Times New Roman" w:hAnsi="Times New Roman" w:cs="Times New Roman"/>
          <w:color w:val="000000"/>
          <w:sz w:val="26"/>
          <w:szCs w:val="26"/>
        </w:rPr>
        <w:t>1</w:t>
      </w:r>
      <w:r w:rsidR="00EA382F">
        <w:rPr>
          <w:rFonts w:ascii="Times New Roman" w:eastAsia="Times New Roman" w:hAnsi="Times New Roman" w:cs="Times New Roman"/>
          <w:color w:val="000000"/>
          <w:sz w:val="26"/>
          <w:szCs w:val="26"/>
        </w:rPr>
        <w:t xml:space="preserve"> из них по вине</w:t>
      </w:r>
      <w:r>
        <w:rPr>
          <w:rFonts w:ascii="Times New Roman" w:eastAsia="Times New Roman" w:hAnsi="Times New Roman" w:cs="Times New Roman"/>
          <w:color w:val="000000"/>
          <w:sz w:val="26"/>
          <w:szCs w:val="26"/>
        </w:rPr>
        <w:t>)</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№5 г. Красноярска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МДОУ №97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№182 (1 ДТП без вины)</w:t>
      </w:r>
    </w:p>
    <w:p w:rsidR="002F42BD" w:rsidRDefault="002F42BD"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№2 г. Дивногорска  - 1 ДТП по вине</w:t>
      </w:r>
    </w:p>
    <w:p w:rsidR="002F42BD"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МАОУ СШ №156 (2</w:t>
      </w:r>
      <w:r w:rsidR="002F42BD">
        <w:rPr>
          <w:rFonts w:ascii="Times New Roman" w:eastAsia="Times New Roman" w:hAnsi="Times New Roman" w:cs="Times New Roman"/>
          <w:color w:val="000000"/>
          <w:sz w:val="26"/>
          <w:szCs w:val="26"/>
        </w:rPr>
        <w:t xml:space="preserve"> ДТП без вины)</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Гимназия №4 (1 ДТП по вине)</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№78 (1 ДТП без вины)</w:t>
      </w:r>
    </w:p>
    <w:p w:rsidR="002F42BD" w:rsidRDefault="00CF1DF5"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МАОУ СШ №150 (2 ДТП, 1 из них по вине</w:t>
      </w:r>
      <w:r w:rsidR="002F42BD">
        <w:rPr>
          <w:rFonts w:ascii="Times New Roman" w:eastAsia="Times New Roman" w:hAnsi="Times New Roman" w:cs="Times New Roman"/>
          <w:color w:val="000000"/>
          <w:sz w:val="26"/>
          <w:szCs w:val="26"/>
        </w:rPr>
        <w:t>)</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0AE4">
        <w:rPr>
          <w:rFonts w:ascii="Times New Roman" w:eastAsia="Times New Roman" w:hAnsi="Times New Roman" w:cs="Times New Roman"/>
          <w:color w:val="000000"/>
          <w:sz w:val="26"/>
          <w:szCs w:val="26"/>
        </w:rPr>
        <w:t>МБОУ СШ №152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№46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№90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70969">
        <w:rPr>
          <w:rFonts w:ascii="Times New Roman" w:eastAsia="Times New Roman" w:hAnsi="Times New Roman" w:cs="Times New Roman"/>
          <w:color w:val="000000"/>
          <w:sz w:val="26"/>
          <w:szCs w:val="26"/>
        </w:rPr>
        <w:t xml:space="preserve"> </w:t>
      </w:r>
      <w:r w:rsidR="00074E07">
        <w:rPr>
          <w:rFonts w:ascii="Times New Roman" w:eastAsia="Times New Roman" w:hAnsi="Times New Roman" w:cs="Times New Roman"/>
          <w:color w:val="000000"/>
          <w:sz w:val="26"/>
          <w:szCs w:val="26"/>
        </w:rPr>
        <w:t>МБОУ СШ №51</w:t>
      </w:r>
      <w:r w:rsidR="00570969" w:rsidRPr="00570969">
        <w:rPr>
          <w:rFonts w:ascii="Times New Roman" w:eastAsia="Times New Roman" w:hAnsi="Times New Roman" w:cs="Times New Roman"/>
          <w:color w:val="000000"/>
          <w:sz w:val="26"/>
          <w:szCs w:val="26"/>
        </w:rPr>
        <w:t xml:space="preserve"> </w:t>
      </w:r>
      <w:r w:rsidR="00570969">
        <w:rPr>
          <w:rFonts w:ascii="Times New Roman" w:eastAsia="Times New Roman" w:hAnsi="Times New Roman" w:cs="Times New Roman"/>
          <w:color w:val="000000"/>
          <w:sz w:val="26"/>
          <w:szCs w:val="26"/>
        </w:rPr>
        <w:t>(1 ДТП по вине)</w:t>
      </w:r>
    </w:p>
    <w:p w:rsidR="00756C94"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№143 (1 ДТП по вине)</w:t>
      </w:r>
    </w:p>
    <w:p w:rsidR="00756C94"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w:t>
      </w:r>
      <w:r w:rsidR="00EA382F">
        <w:rPr>
          <w:rFonts w:ascii="Times New Roman" w:eastAsia="Times New Roman" w:hAnsi="Times New Roman" w:cs="Times New Roman"/>
          <w:color w:val="000000"/>
          <w:sz w:val="26"/>
          <w:szCs w:val="26"/>
        </w:rPr>
        <w:t xml:space="preserve"> 76 (1 ДТП без вины)</w:t>
      </w:r>
    </w:p>
    <w:p w:rsidR="00EA382F"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 8 (1 ДТП по вине)</w:t>
      </w:r>
    </w:p>
    <w:p w:rsidR="00570969"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 34 (</w:t>
      </w:r>
      <w:r w:rsidRPr="006938D7">
        <w:rPr>
          <w:rFonts w:ascii="Times New Roman" w:eastAsia="Times New Roman" w:hAnsi="Times New Roman" w:cs="Times New Roman"/>
          <w:color w:val="000000"/>
          <w:sz w:val="26"/>
          <w:szCs w:val="26"/>
        </w:rPr>
        <w:t>1 ДТП по вине</w:t>
      </w:r>
      <w:r>
        <w:rPr>
          <w:rFonts w:ascii="Times New Roman" w:eastAsia="Times New Roman" w:hAnsi="Times New Roman" w:cs="Times New Roman"/>
          <w:color w:val="000000"/>
          <w:sz w:val="26"/>
          <w:szCs w:val="26"/>
        </w:rPr>
        <w:t>)</w:t>
      </w:r>
    </w:p>
    <w:p w:rsidR="006938D7"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274D0D" w:rsidRDefault="008822AF" w:rsidP="00B620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274D0D">
        <w:rPr>
          <w:rFonts w:ascii="Times New Roman" w:eastAsia="Times New Roman" w:hAnsi="Times New Roman" w:cs="Times New Roman"/>
          <w:sz w:val="26"/>
          <w:szCs w:val="26"/>
        </w:rPr>
        <w:t>10</w:t>
      </w:r>
      <w:r w:rsidR="006946CC">
        <w:rPr>
          <w:rFonts w:ascii="Times New Roman" w:eastAsia="Times New Roman" w:hAnsi="Times New Roman" w:cs="Times New Roman"/>
          <w:sz w:val="26"/>
          <w:szCs w:val="26"/>
        </w:rPr>
        <w:t xml:space="preserve">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6946CC" w:rsidRPr="007D7D2E">
        <w:rPr>
          <w:rFonts w:ascii="Times New Roman" w:eastAsia="Times New Roman" w:hAnsi="Times New Roman" w:cs="Times New Roman"/>
          <w:sz w:val="26"/>
          <w:szCs w:val="26"/>
        </w:rPr>
        <w:t>зарегистрировано</w:t>
      </w:r>
      <w:r w:rsidR="00F8438E">
        <w:rPr>
          <w:rFonts w:ascii="Times New Roman" w:eastAsia="Times New Roman" w:hAnsi="Times New Roman" w:cs="Times New Roman"/>
          <w:sz w:val="26"/>
          <w:szCs w:val="26"/>
        </w:rPr>
        <w:t xml:space="preserve"> </w:t>
      </w:r>
      <w:r w:rsidR="00274D0D" w:rsidRPr="007D7D2E">
        <w:rPr>
          <w:rFonts w:ascii="Times New Roman" w:eastAsia="Times New Roman" w:hAnsi="Times New Roman" w:cs="Times New Roman"/>
          <w:sz w:val="26"/>
          <w:szCs w:val="26"/>
        </w:rPr>
        <w:t>в возрасте</w:t>
      </w:r>
      <w:r w:rsidR="00274D0D" w:rsidRPr="007D7D2E">
        <w:rPr>
          <w:rFonts w:ascii="Times New Roman" w:eastAsia="Times New Roman" w:hAnsi="Times New Roman" w:cs="Times New Roman"/>
          <w:b/>
          <w:sz w:val="26"/>
          <w:szCs w:val="26"/>
        </w:rPr>
        <w:t xml:space="preserve"> до 16 лет </w:t>
      </w:r>
      <w:r w:rsidR="00274D0D" w:rsidRPr="007D7D2E">
        <w:rPr>
          <w:rFonts w:ascii="Times New Roman" w:eastAsia="Times New Roman" w:hAnsi="Times New Roman" w:cs="Times New Roman"/>
          <w:sz w:val="26"/>
          <w:szCs w:val="26"/>
        </w:rPr>
        <w:t>зарегистрировано</w:t>
      </w:r>
      <w:r w:rsidR="00274D0D">
        <w:rPr>
          <w:rFonts w:ascii="Times New Roman" w:eastAsia="Times New Roman" w:hAnsi="Times New Roman" w:cs="Times New Roman"/>
          <w:sz w:val="26"/>
          <w:szCs w:val="26"/>
        </w:rPr>
        <w:t xml:space="preserve"> </w:t>
      </w:r>
      <w:r w:rsidR="00274D0D">
        <w:rPr>
          <w:rFonts w:ascii="Times New Roman" w:eastAsia="Times New Roman" w:hAnsi="Times New Roman" w:cs="Times New Roman"/>
          <w:b/>
          <w:sz w:val="26"/>
          <w:szCs w:val="26"/>
        </w:rPr>
        <w:t>22</w:t>
      </w:r>
      <w:r w:rsidR="00274D0D" w:rsidRPr="00F734B2">
        <w:rPr>
          <w:rFonts w:ascii="Times New Roman" w:eastAsia="Times New Roman" w:hAnsi="Times New Roman" w:cs="Times New Roman"/>
          <w:b/>
          <w:sz w:val="26"/>
          <w:szCs w:val="26"/>
        </w:rPr>
        <w:t xml:space="preserve"> ДТП</w:t>
      </w:r>
      <w:r w:rsidR="00274D0D">
        <w:rPr>
          <w:rFonts w:ascii="Times New Roman" w:eastAsia="Times New Roman" w:hAnsi="Times New Roman" w:cs="Times New Roman"/>
          <w:sz w:val="26"/>
          <w:szCs w:val="26"/>
        </w:rPr>
        <w:t xml:space="preserve"> ((АППГ  38,8%) (36 ДТП)), в результате которых </w:t>
      </w:r>
      <w:r w:rsidR="00274D0D">
        <w:rPr>
          <w:rFonts w:ascii="Times New Roman" w:eastAsia="Times New Roman" w:hAnsi="Times New Roman" w:cs="Times New Roman"/>
          <w:b/>
          <w:sz w:val="26"/>
          <w:szCs w:val="26"/>
        </w:rPr>
        <w:t>23 ребенка</w:t>
      </w:r>
      <w:r w:rsidR="00274D0D" w:rsidRPr="00F30760">
        <w:rPr>
          <w:rFonts w:ascii="Times New Roman" w:eastAsia="Times New Roman" w:hAnsi="Times New Roman" w:cs="Times New Roman"/>
          <w:sz w:val="26"/>
          <w:szCs w:val="26"/>
        </w:rPr>
        <w:t xml:space="preserve"> </w:t>
      </w:r>
      <w:r w:rsidR="00274D0D">
        <w:rPr>
          <w:rFonts w:ascii="Times New Roman" w:eastAsia="Times New Roman" w:hAnsi="Times New Roman" w:cs="Times New Roman"/>
          <w:sz w:val="26"/>
          <w:szCs w:val="26"/>
        </w:rPr>
        <w:t>получили ранения (АППГ -48,8%) (45 детей</w:t>
      </w:r>
      <w:r w:rsidR="00274D0D" w:rsidRPr="00F30760">
        <w:rPr>
          <w:rFonts w:ascii="Times New Roman" w:eastAsia="Times New Roman" w:hAnsi="Times New Roman" w:cs="Times New Roman"/>
          <w:sz w:val="26"/>
          <w:szCs w:val="26"/>
        </w:rPr>
        <w:t>)), погибших нет (АППГ -0%)).</w:t>
      </w:r>
      <w:proofErr w:type="gramEnd"/>
    </w:p>
    <w:p w:rsidR="00163B6F" w:rsidRDefault="006946CC"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От общего количества ДТП 1</w:t>
      </w:r>
      <w:r w:rsidR="00274D0D">
        <w:rPr>
          <w:rFonts w:ascii="Times New Roman" w:eastAsia="Times New Roman" w:hAnsi="Times New Roman" w:cs="Times New Roman"/>
          <w:sz w:val="26"/>
          <w:szCs w:val="26"/>
        </w:rPr>
        <w:t>6</w:t>
      </w:r>
      <w:r w:rsidR="00163B6F">
        <w:rPr>
          <w:rFonts w:ascii="Times New Roman" w:eastAsia="Times New Roman" w:hAnsi="Times New Roman" w:cs="Times New Roman"/>
          <w:sz w:val="26"/>
          <w:szCs w:val="26"/>
        </w:rPr>
        <w:t xml:space="preserve"> случаев произошли с участием пассажиров</w:t>
      </w:r>
      <w:r w:rsidR="00B620C8">
        <w:rPr>
          <w:rFonts w:ascii="Times New Roman" w:eastAsia="Times New Roman" w:hAnsi="Times New Roman" w:cs="Times New Roman"/>
          <w:sz w:val="26"/>
          <w:szCs w:val="26"/>
        </w:rPr>
        <w:t xml:space="preserve"> легкового автомобиля, и еще в </w:t>
      </w:r>
      <w:r w:rsidR="006D5FA1">
        <w:rPr>
          <w:rFonts w:ascii="Times New Roman" w:eastAsia="Times New Roman" w:hAnsi="Times New Roman" w:cs="Times New Roman"/>
          <w:sz w:val="26"/>
          <w:szCs w:val="26"/>
        </w:rPr>
        <w:t>6-ти</w:t>
      </w:r>
      <w:r w:rsidR="00163B6F">
        <w:rPr>
          <w:rFonts w:ascii="Times New Roman" w:eastAsia="Times New Roman" w:hAnsi="Times New Roman" w:cs="Times New Roman"/>
          <w:sz w:val="26"/>
          <w:szCs w:val="26"/>
        </w:rPr>
        <w:t xml:space="preserve"> случаях дети получили травмы</w:t>
      </w:r>
      <w:r w:rsidR="0041378F">
        <w:rPr>
          <w:rFonts w:ascii="Times New Roman" w:eastAsia="Times New Roman" w:hAnsi="Times New Roman" w:cs="Times New Roman"/>
          <w:sz w:val="26"/>
          <w:szCs w:val="26"/>
        </w:rPr>
        <w:t>,</w:t>
      </w:r>
      <w:r w:rsidR="00163B6F">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rsidR="00163B6F" w:rsidRDefault="00BD1C35"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w:t>
      </w:r>
      <w:r w:rsidR="00163B6F">
        <w:rPr>
          <w:rFonts w:ascii="Times New Roman" w:eastAsia="Times New Roman" w:hAnsi="Times New Roman" w:cs="Times New Roman"/>
          <w:sz w:val="26"/>
          <w:szCs w:val="26"/>
        </w:rPr>
        <w:t xml:space="preserve">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8F28C7" w:rsidRDefault="008F28C7"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425042" cy="1981200"/>
            <wp:effectExtent l="0" t="0" r="1397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lastRenderedPageBreak/>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FD22E2">
        <w:rPr>
          <w:rFonts w:ascii="Times New Roman" w:eastAsia="Times New Roman" w:hAnsi="Times New Roman" w:cs="Times New Roman"/>
          <w:noProof/>
          <w:color w:val="000000" w:themeColor="text1"/>
          <w:sz w:val="26"/>
          <w:szCs w:val="26"/>
        </w:rPr>
        <w:t xml:space="preserve">в январе – </w:t>
      </w:r>
      <w:r w:rsidR="00660D89">
        <w:rPr>
          <w:rFonts w:ascii="Times New Roman" w:eastAsia="Times New Roman" w:hAnsi="Times New Roman" w:cs="Times New Roman"/>
          <w:noProof/>
          <w:color w:val="000000" w:themeColor="text1"/>
          <w:sz w:val="26"/>
          <w:szCs w:val="26"/>
        </w:rPr>
        <w:t>октябре</w:t>
      </w:r>
      <w:r w:rsidR="006D5FA1">
        <w:rPr>
          <w:rFonts w:ascii="Times New Roman" w:eastAsia="Times New Roman" w:hAnsi="Times New Roman" w:cs="Times New Roman"/>
          <w:noProof/>
          <w:color w:val="000000" w:themeColor="text1"/>
          <w:sz w:val="26"/>
          <w:szCs w:val="26"/>
        </w:rPr>
        <w:t xml:space="preserve"> </w:t>
      </w:r>
      <w:r w:rsidRPr="00E50995">
        <w:rPr>
          <w:rFonts w:ascii="Times New Roman" w:eastAsia="Times New Roman" w:hAnsi="Times New Roman" w:cs="Times New Roman"/>
          <w:noProof/>
          <w:color w:val="000000" w:themeColor="text1"/>
          <w:sz w:val="26"/>
          <w:szCs w:val="26"/>
        </w:rPr>
        <w:t xml:space="preserve">т.г. 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 xml:space="preserve">6 </w:t>
      </w:r>
      <w:r w:rsidR="004F12EA">
        <w:rPr>
          <w:rFonts w:ascii="Times New Roman" w:eastAsia="Times New Roman" w:hAnsi="Times New Roman" w:cs="Times New Roman"/>
          <w:noProof/>
          <w:color w:val="000000" w:themeColor="text1"/>
          <w:sz w:val="26"/>
          <w:szCs w:val="26"/>
        </w:rPr>
        <w:t>(4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14</w:t>
      </w:r>
      <w:r w:rsidR="004F12EA">
        <w:rPr>
          <w:rFonts w:ascii="Times New Roman" w:eastAsia="Times New Roman" w:hAnsi="Times New Roman" w:cs="Times New Roman"/>
          <w:noProof/>
          <w:color w:val="000000" w:themeColor="text1"/>
          <w:sz w:val="26"/>
          <w:szCs w:val="26"/>
        </w:rPr>
        <w:t xml:space="preserve"> (4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и </w:t>
      </w:r>
      <w:r w:rsidRPr="000C3FEE">
        <w:rPr>
          <w:rFonts w:ascii="Times New Roman" w:eastAsia="Times New Roman" w:hAnsi="Times New Roman" w:cs="Times New Roman"/>
          <w:b/>
          <w:noProof/>
          <w:color w:val="000000" w:themeColor="text1"/>
          <w:sz w:val="26"/>
          <w:szCs w:val="26"/>
        </w:rPr>
        <w:t>15</w:t>
      </w:r>
      <w:r w:rsidRPr="00E50995">
        <w:rPr>
          <w:rFonts w:ascii="Times New Roman" w:eastAsia="Times New Roman" w:hAnsi="Times New Roman" w:cs="Times New Roman"/>
          <w:noProof/>
          <w:color w:val="000000" w:themeColor="text1"/>
          <w:sz w:val="26"/>
          <w:szCs w:val="26"/>
        </w:rPr>
        <w:t xml:space="preserve"> (</w:t>
      </w:r>
      <w:r w:rsidR="004F12EA">
        <w:rPr>
          <w:rFonts w:ascii="Times New Roman" w:eastAsia="Times New Roman" w:hAnsi="Times New Roman" w:cs="Times New Roman"/>
          <w:noProof/>
          <w:color w:val="000000" w:themeColor="text1"/>
          <w:sz w:val="26"/>
          <w:szCs w:val="26"/>
        </w:rPr>
        <w:t>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лет.</w:t>
      </w: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577443" cy="2438400"/>
            <wp:effectExtent l="0" t="0" r="1397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6D5FA1" w:rsidRDefault="00163B6F" w:rsidP="006D5F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sidR="00FD22E2">
        <w:rPr>
          <w:rFonts w:ascii="Times New Roman" w:eastAsia="Times New Roman" w:hAnsi="Times New Roman" w:cs="Times New Roman"/>
          <w:color w:val="000000"/>
          <w:sz w:val="26"/>
          <w:szCs w:val="26"/>
        </w:rPr>
        <w:t xml:space="preserve"> </w:t>
      </w:r>
      <w:r w:rsidR="006D5FA1" w:rsidRPr="006D5FA1">
        <w:rPr>
          <w:rFonts w:ascii="Times New Roman" w:eastAsia="Times New Roman" w:hAnsi="Times New Roman" w:cs="Times New Roman"/>
          <w:color w:val="000000"/>
          <w:sz w:val="26"/>
          <w:szCs w:val="26"/>
        </w:rPr>
        <w:t xml:space="preserve">В сентябре </w:t>
      </w:r>
      <w:proofErr w:type="spellStart"/>
      <w:r w:rsidR="006D5FA1" w:rsidRPr="006D5FA1">
        <w:rPr>
          <w:rFonts w:ascii="Times New Roman" w:eastAsia="Times New Roman" w:hAnsi="Times New Roman" w:cs="Times New Roman"/>
          <w:color w:val="000000"/>
          <w:sz w:val="26"/>
          <w:szCs w:val="26"/>
        </w:rPr>
        <w:t>т.г</w:t>
      </w:r>
      <w:proofErr w:type="spellEnd"/>
      <w:r w:rsidR="006D5FA1" w:rsidRPr="006D5FA1">
        <w:rPr>
          <w:rFonts w:ascii="Times New Roman" w:eastAsia="Times New Roman" w:hAnsi="Times New Roman" w:cs="Times New Roman"/>
          <w:color w:val="000000"/>
          <w:sz w:val="26"/>
          <w:szCs w:val="26"/>
        </w:rPr>
        <w:t xml:space="preserve">. произошло первое </w:t>
      </w:r>
      <w:r w:rsidR="002D1EEC">
        <w:rPr>
          <w:rFonts w:ascii="Times New Roman" w:eastAsia="Times New Roman" w:hAnsi="Times New Roman" w:cs="Times New Roman"/>
          <w:color w:val="000000"/>
          <w:sz w:val="26"/>
          <w:szCs w:val="26"/>
        </w:rPr>
        <w:t xml:space="preserve">в </w:t>
      </w:r>
      <w:proofErr w:type="spellStart"/>
      <w:r w:rsidR="002D1EEC">
        <w:rPr>
          <w:rFonts w:ascii="Times New Roman" w:eastAsia="Times New Roman" w:hAnsi="Times New Roman" w:cs="Times New Roman"/>
          <w:color w:val="000000"/>
          <w:sz w:val="26"/>
          <w:szCs w:val="26"/>
        </w:rPr>
        <w:t>т.г</w:t>
      </w:r>
      <w:proofErr w:type="spellEnd"/>
      <w:r w:rsidR="002D1EEC">
        <w:rPr>
          <w:rFonts w:ascii="Times New Roman" w:eastAsia="Times New Roman" w:hAnsi="Times New Roman" w:cs="Times New Roman"/>
          <w:color w:val="000000"/>
          <w:sz w:val="26"/>
          <w:szCs w:val="26"/>
        </w:rPr>
        <w:t xml:space="preserve">. </w:t>
      </w:r>
      <w:r w:rsidR="006D5FA1" w:rsidRPr="006D5FA1">
        <w:rPr>
          <w:rFonts w:ascii="Times New Roman" w:eastAsia="Times New Roman" w:hAnsi="Times New Roman" w:cs="Times New Roman"/>
          <w:color w:val="000000"/>
          <w:sz w:val="26"/>
          <w:szCs w:val="26"/>
        </w:rPr>
        <w:t>ДТП с участием 15-летнего вод</w:t>
      </w:r>
      <w:r w:rsidR="006D5FA1">
        <w:rPr>
          <w:rFonts w:ascii="Times New Roman" w:eastAsia="Times New Roman" w:hAnsi="Times New Roman" w:cs="Times New Roman"/>
          <w:color w:val="000000"/>
          <w:sz w:val="26"/>
          <w:szCs w:val="26"/>
        </w:rPr>
        <w:t xml:space="preserve">ителя мопеда (обучающегося в </w:t>
      </w:r>
      <w:r w:rsidR="006D5FA1" w:rsidRPr="00074E07">
        <w:rPr>
          <w:rFonts w:ascii="Times New Roman" w:eastAsia="Times New Roman" w:hAnsi="Times New Roman" w:cs="Times New Roman"/>
          <w:b/>
          <w:color w:val="000000"/>
          <w:sz w:val="26"/>
          <w:szCs w:val="26"/>
        </w:rPr>
        <w:t>МБОУ СШ №51</w:t>
      </w:r>
      <w:r w:rsidR="006D5FA1">
        <w:rPr>
          <w:rFonts w:ascii="Times New Roman" w:eastAsia="Times New Roman" w:hAnsi="Times New Roman" w:cs="Times New Roman"/>
          <w:color w:val="000000"/>
          <w:sz w:val="26"/>
          <w:szCs w:val="26"/>
        </w:rPr>
        <w:t xml:space="preserve">  (АППГ 0% (1 ДТП)), кото</w:t>
      </w:r>
      <w:r w:rsidR="00074E07">
        <w:rPr>
          <w:rFonts w:ascii="Times New Roman" w:eastAsia="Times New Roman" w:hAnsi="Times New Roman" w:cs="Times New Roman"/>
          <w:color w:val="000000"/>
          <w:sz w:val="26"/>
          <w:szCs w:val="26"/>
        </w:rPr>
        <w:t>рый, не им</w:t>
      </w:r>
      <w:r w:rsidR="000B6BF5">
        <w:rPr>
          <w:rFonts w:ascii="Times New Roman" w:eastAsia="Times New Roman" w:hAnsi="Times New Roman" w:cs="Times New Roman"/>
          <w:color w:val="000000"/>
          <w:sz w:val="26"/>
          <w:szCs w:val="26"/>
        </w:rPr>
        <w:t>е</w:t>
      </w:r>
      <w:r w:rsidR="00074E07">
        <w:rPr>
          <w:rFonts w:ascii="Times New Roman" w:eastAsia="Times New Roman" w:hAnsi="Times New Roman" w:cs="Times New Roman"/>
          <w:color w:val="000000"/>
          <w:sz w:val="26"/>
          <w:szCs w:val="26"/>
        </w:rPr>
        <w:t xml:space="preserve">я право управления, </w:t>
      </w:r>
      <w:r w:rsidR="000B6BF5">
        <w:rPr>
          <w:rFonts w:ascii="Times New Roman" w:eastAsia="Times New Roman" w:hAnsi="Times New Roman" w:cs="Times New Roman"/>
          <w:color w:val="000000"/>
          <w:sz w:val="26"/>
          <w:szCs w:val="26"/>
        </w:rPr>
        <w:t xml:space="preserve">двигался на мопеде по проезжей части </w:t>
      </w:r>
      <w:proofErr w:type="gramStart"/>
      <w:r w:rsidR="000B6BF5">
        <w:rPr>
          <w:rFonts w:ascii="Times New Roman" w:eastAsia="Times New Roman" w:hAnsi="Times New Roman" w:cs="Times New Roman"/>
          <w:color w:val="000000"/>
          <w:sz w:val="26"/>
          <w:szCs w:val="26"/>
        </w:rPr>
        <w:t>и</w:t>
      </w:r>
      <w:proofErr w:type="gramEnd"/>
      <w:r w:rsidR="000B6BF5">
        <w:rPr>
          <w:rFonts w:ascii="Times New Roman" w:eastAsia="Times New Roman" w:hAnsi="Times New Roman" w:cs="Times New Roman"/>
          <w:color w:val="000000"/>
          <w:sz w:val="26"/>
          <w:szCs w:val="26"/>
        </w:rPr>
        <w:t xml:space="preserve"> не предоставив</w:t>
      </w:r>
      <w:r w:rsidR="00074E07">
        <w:rPr>
          <w:rFonts w:ascii="Times New Roman" w:eastAsia="Times New Roman" w:hAnsi="Times New Roman" w:cs="Times New Roman"/>
          <w:color w:val="000000"/>
          <w:sz w:val="26"/>
          <w:szCs w:val="26"/>
        </w:rPr>
        <w:t xml:space="preserve"> преимущество в движении </w:t>
      </w:r>
      <w:r w:rsidR="000B6BF5">
        <w:rPr>
          <w:rFonts w:ascii="Times New Roman" w:eastAsia="Times New Roman" w:hAnsi="Times New Roman" w:cs="Times New Roman"/>
          <w:color w:val="000000"/>
          <w:sz w:val="26"/>
          <w:szCs w:val="26"/>
        </w:rPr>
        <w:t xml:space="preserve">водителю легкового автомобиля, </w:t>
      </w:r>
      <w:r w:rsidR="00074E07">
        <w:rPr>
          <w:rFonts w:ascii="Times New Roman" w:eastAsia="Times New Roman" w:hAnsi="Times New Roman" w:cs="Times New Roman"/>
          <w:color w:val="000000"/>
          <w:sz w:val="26"/>
          <w:szCs w:val="26"/>
        </w:rPr>
        <w:t xml:space="preserve">допустил с ним столкновение. В результате аварии подросток получил травму. </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C27758"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B0DF3">
        <w:rPr>
          <w:rFonts w:ascii="Times New Roman" w:eastAsia="Times New Roman" w:hAnsi="Times New Roman" w:cs="Times New Roman"/>
          <w:sz w:val="26"/>
          <w:szCs w:val="26"/>
        </w:rPr>
        <w:t xml:space="preserve"> </w:t>
      </w:r>
      <w:r w:rsidR="00AB0DF3" w:rsidRPr="00F30760">
        <w:rPr>
          <w:rFonts w:ascii="Times New Roman" w:eastAsia="Times New Roman" w:hAnsi="Times New Roman" w:cs="Times New Roman"/>
          <w:sz w:val="26"/>
          <w:szCs w:val="26"/>
        </w:rPr>
        <w:t xml:space="preserve">В текущем году произошло </w:t>
      </w:r>
      <w:r w:rsidR="00AB0DF3" w:rsidRPr="000C3FEE">
        <w:rPr>
          <w:rFonts w:ascii="Times New Roman" w:eastAsia="Times New Roman" w:hAnsi="Times New Roman" w:cs="Times New Roman"/>
          <w:b/>
          <w:sz w:val="26"/>
          <w:szCs w:val="26"/>
        </w:rPr>
        <w:t>3 ДТП</w:t>
      </w:r>
      <w:r w:rsidR="00AB0DF3" w:rsidRPr="00F30760">
        <w:rPr>
          <w:rFonts w:ascii="Times New Roman" w:eastAsia="Times New Roman" w:hAnsi="Times New Roman" w:cs="Times New Roman"/>
          <w:sz w:val="26"/>
          <w:szCs w:val="26"/>
        </w:rPr>
        <w:t xml:space="preserve"> с участием </w:t>
      </w:r>
      <w:r w:rsidR="00AB0DF3" w:rsidRPr="00F30760">
        <w:rPr>
          <w:rFonts w:ascii="Times New Roman" w:eastAsia="Times New Roman" w:hAnsi="Times New Roman" w:cs="Times New Roman"/>
          <w:b/>
          <w:sz w:val="26"/>
          <w:szCs w:val="26"/>
        </w:rPr>
        <w:t>детей-велосипедистов</w:t>
      </w:r>
      <w:r w:rsidR="00AB0DF3">
        <w:rPr>
          <w:rFonts w:ascii="Times New Roman" w:eastAsia="Times New Roman" w:hAnsi="Times New Roman" w:cs="Times New Roman"/>
          <w:sz w:val="26"/>
          <w:szCs w:val="26"/>
        </w:rPr>
        <w:t xml:space="preserve"> </w:t>
      </w:r>
      <w:r w:rsidR="000C3FEE">
        <w:rPr>
          <w:rFonts w:ascii="Times New Roman" w:eastAsia="Times New Roman" w:hAnsi="Times New Roman" w:cs="Times New Roman"/>
          <w:sz w:val="26"/>
          <w:szCs w:val="26"/>
        </w:rPr>
        <w:br/>
      </w:r>
      <w:r w:rsidR="00BD571D">
        <w:rPr>
          <w:rFonts w:ascii="Times New Roman" w:eastAsia="Times New Roman" w:hAnsi="Times New Roman" w:cs="Times New Roman"/>
          <w:sz w:val="26"/>
          <w:szCs w:val="26"/>
        </w:rPr>
        <w:t>(АППГ -72,7</w:t>
      </w:r>
      <w:r w:rsidR="00AB0DF3">
        <w:rPr>
          <w:rFonts w:ascii="Times New Roman" w:eastAsia="Times New Roman" w:hAnsi="Times New Roman" w:cs="Times New Roman"/>
          <w:sz w:val="26"/>
          <w:szCs w:val="26"/>
        </w:rPr>
        <w:t>% (1</w:t>
      </w:r>
      <w:r w:rsidR="00BD571D">
        <w:rPr>
          <w:rFonts w:ascii="Times New Roman" w:eastAsia="Times New Roman" w:hAnsi="Times New Roman" w:cs="Times New Roman"/>
          <w:sz w:val="26"/>
          <w:szCs w:val="26"/>
        </w:rPr>
        <w:t>1</w:t>
      </w:r>
      <w:r w:rsidR="00AB0DF3">
        <w:rPr>
          <w:rFonts w:ascii="Times New Roman" w:eastAsia="Times New Roman" w:hAnsi="Times New Roman" w:cs="Times New Roman"/>
          <w:sz w:val="26"/>
          <w:szCs w:val="26"/>
        </w:rPr>
        <w:t xml:space="preserve"> ДТП)), при этом д</w:t>
      </w:r>
      <w:r w:rsidR="00E50995">
        <w:rPr>
          <w:rFonts w:ascii="Times New Roman" w:eastAsia="Times New Roman" w:hAnsi="Times New Roman" w:cs="Times New Roman"/>
          <w:sz w:val="26"/>
          <w:szCs w:val="26"/>
        </w:rPr>
        <w:t>ва</w:t>
      </w:r>
      <w:r w:rsidR="008822AF">
        <w:rPr>
          <w:rFonts w:ascii="Times New Roman" w:eastAsia="Times New Roman" w:hAnsi="Times New Roman" w:cs="Times New Roman"/>
          <w:sz w:val="26"/>
          <w:szCs w:val="26"/>
        </w:rPr>
        <w:t xml:space="preserve"> происшествия произошли по </w:t>
      </w:r>
      <w:r w:rsidR="00E50995">
        <w:rPr>
          <w:rFonts w:ascii="Times New Roman" w:eastAsia="Times New Roman" w:hAnsi="Times New Roman" w:cs="Times New Roman"/>
          <w:sz w:val="26"/>
          <w:szCs w:val="26"/>
        </w:rPr>
        <w:t>собственной неосторожности велосипедистов.</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B476E1"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0995" w:rsidRPr="00E50995">
        <w:rPr>
          <w:rFonts w:ascii="Times New Roman" w:eastAsia="Times New Roman" w:hAnsi="Times New Roman" w:cs="Times New Roman"/>
          <w:b/>
          <w:color w:val="000000"/>
          <w:sz w:val="26"/>
          <w:szCs w:val="26"/>
        </w:rPr>
        <w:t>Третий случай</w:t>
      </w:r>
      <w:r w:rsidR="00E50995">
        <w:rPr>
          <w:rFonts w:ascii="Times New Roman" w:eastAsia="Times New Roman" w:hAnsi="Times New Roman" w:cs="Times New Roman"/>
          <w:b/>
          <w:color w:val="000000"/>
          <w:sz w:val="26"/>
          <w:szCs w:val="26"/>
        </w:rPr>
        <w:t xml:space="preserve"> </w:t>
      </w:r>
      <w:r w:rsidR="00E50995" w:rsidRPr="00E50995">
        <w:rPr>
          <w:rFonts w:ascii="Times New Roman" w:eastAsia="Times New Roman" w:hAnsi="Times New Roman" w:cs="Times New Roman"/>
          <w:color w:val="000000"/>
          <w:sz w:val="26"/>
          <w:szCs w:val="26"/>
        </w:rPr>
        <w:t>произошел по вине 14</w:t>
      </w:r>
      <w:r w:rsidR="00E50995">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163B6F" w:rsidRDefault="00E50995" w:rsidP="00AB0DF3">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5A7708">
        <w:rPr>
          <w:rFonts w:ascii="Times New Roman" w:eastAsia="Times New Roman" w:hAnsi="Times New Roman" w:cs="Times New Roman"/>
          <w:sz w:val="26"/>
          <w:szCs w:val="26"/>
        </w:rPr>
        <w:t>10</w:t>
      </w:r>
      <w:r w:rsidR="003A021B" w:rsidRPr="003A021B">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w:t>
      </w:r>
      <w:r w:rsidR="003A021B" w:rsidRPr="00C9695D">
        <w:rPr>
          <w:rFonts w:ascii="Times New Roman" w:eastAsia="Times New Roman" w:hAnsi="Times New Roman" w:cs="Times New Roman"/>
          <w:sz w:val="26"/>
          <w:szCs w:val="26"/>
        </w:rPr>
        <w:t xml:space="preserve">зарегистрировано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C24A93">
        <w:rPr>
          <w:rFonts w:ascii="Times New Roman" w:eastAsia="Times New Roman" w:hAnsi="Times New Roman" w:cs="Times New Roman"/>
          <w:b/>
          <w:sz w:val="26"/>
          <w:szCs w:val="26"/>
        </w:rPr>
        <w:t>23</w:t>
      </w:r>
      <w:r w:rsidR="00D44DE4">
        <w:rPr>
          <w:rFonts w:ascii="Times New Roman" w:eastAsia="Times New Roman" w:hAnsi="Times New Roman" w:cs="Times New Roman"/>
          <w:b/>
          <w:sz w:val="26"/>
          <w:szCs w:val="26"/>
        </w:rPr>
        <w:t>% (2</w:t>
      </w:r>
      <w:r w:rsidR="00C24A93">
        <w:rPr>
          <w:rFonts w:ascii="Times New Roman" w:eastAsia="Times New Roman" w:hAnsi="Times New Roman" w:cs="Times New Roman"/>
          <w:b/>
          <w:sz w:val="26"/>
          <w:szCs w:val="26"/>
        </w:rPr>
        <w:t>6</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b/>
          <w:sz w:val="26"/>
          <w:szCs w:val="26"/>
        </w:rPr>
        <w:t xml:space="preserve"> детей получили травмы </w:t>
      </w:r>
      <w:r w:rsidR="003A021B" w:rsidRPr="000C3FEE">
        <w:rPr>
          <w:rFonts w:ascii="Times New Roman" w:eastAsia="Times New Roman" w:hAnsi="Times New Roman" w:cs="Times New Roman"/>
          <w:sz w:val="26"/>
          <w:szCs w:val="26"/>
        </w:rPr>
        <w:t xml:space="preserve">(АППГ </w:t>
      </w:r>
      <w:r w:rsidR="00453523" w:rsidRPr="000C3FEE">
        <w:rPr>
          <w:rFonts w:ascii="Times New Roman" w:eastAsia="Times New Roman" w:hAnsi="Times New Roman" w:cs="Times New Roman"/>
          <w:sz w:val="26"/>
          <w:szCs w:val="26"/>
        </w:rPr>
        <w:t>-</w:t>
      </w:r>
      <w:r w:rsidR="00C24A93">
        <w:rPr>
          <w:rFonts w:ascii="Times New Roman" w:eastAsia="Times New Roman" w:hAnsi="Times New Roman" w:cs="Times New Roman"/>
          <w:sz w:val="26"/>
          <w:szCs w:val="26"/>
        </w:rPr>
        <w:t>23</w:t>
      </w:r>
      <w:r w:rsidR="00200E03" w:rsidRPr="000C3FEE">
        <w:rPr>
          <w:rFonts w:ascii="Times New Roman" w:eastAsia="Times New Roman" w:hAnsi="Times New Roman" w:cs="Times New Roman"/>
          <w:sz w:val="26"/>
          <w:szCs w:val="26"/>
        </w:rPr>
        <w:t>% (2</w:t>
      </w:r>
      <w:r w:rsidR="00C24A93">
        <w:rPr>
          <w:rFonts w:ascii="Times New Roman" w:eastAsia="Times New Roman" w:hAnsi="Times New Roman" w:cs="Times New Roman"/>
          <w:sz w:val="26"/>
          <w:szCs w:val="26"/>
        </w:rPr>
        <w:t>6</w:t>
      </w:r>
      <w:r w:rsidR="00DC5287">
        <w:rPr>
          <w:rFonts w:ascii="Times New Roman" w:eastAsia="Times New Roman" w:hAnsi="Times New Roman" w:cs="Times New Roman"/>
          <w:sz w:val="26"/>
          <w:szCs w:val="26"/>
        </w:rPr>
        <w:t xml:space="preserve"> детей</w:t>
      </w:r>
      <w:r w:rsidR="003A021B" w:rsidRPr="000C3FEE">
        <w:rPr>
          <w:rFonts w:ascii="Times New Roman" w:eastAsia="Times New Roman" w:hAnsi="Times New Roman" w:cs="Times New Roman"/>
          <w:sz w:val="26"/>
          <w:szCs w:val="26"/>
        </w:rPr>
        <w:t>)),</w:t>
      </w:r>
      <w:r w:rsidR="003A021B" w:rsidRPr="00C9695D">
        <w:rPr>
          <w:rFonts w:ascii="Times New Roman" w:eastAsia="Times New Roman" w:hAnsi="Times New Roman" w:cs="Times New Roman"/>
          <w:sz w:val="26"/>
          <w:szCs w:val="26"/>
        </w:rPr>
        <w:t xml:space="preserve"> погибших нет.</w:t>
      </w:r>
      <w:r w:rsidR="004A4FE9">
        <w:rPr>
          <w:rFonts w:ascii="Times New Roman" w:eastAsia="Times New Roman" w:hAnsi="Times New Roman" w:cs="Times New Roman"/>
          <w:sz w:val="26"/>
          <w:szCs w:val="26"/>
        </w:rPr>
        <w:t xml:space="preserve"> </w:t>
      </w:r>
      <w:r w:rsidR="00200E03">
        <w:rPr>
          <w:rFonts w:ascii="Times New Roman" w:eastAsia="Times New Roman" w:hAnsi="Times New Roman" w:cs="Times New Roman"/>
          <w:sz w:val="26"/>
          <w:szCs w:val="26"/>
        </w:rPr>
        <w:t xml:space="preserve">Их них </w:t>
      </w:r>
      <w:r w:rsidR="00C24A93">
        <w:rPr>
          <w:rFonts w:ascii="Times New Roman" w:eastAsia="Times New Roman" w:hAnsi="Times New Roman" w:cs="Times New Roman"/>
          <w:sz w:val="26"/>
          <w:szCs w:val="26"/>
        </w:rPr>
        <w:t>18</w:t>
      </w:r>
      <w:r w:rsidR="00E50995">
        <w:rPr>
          <w:rFonts w:ascii="Times New Roman" w:eastAsia="Times New Roman" w:hAnsi="Times New Roman" w:cs="Times New Roman"/>
          <w:sz w:val="26"/>
          <w:szCs w:val="26"/>
        </w:rPr>
        <w:t xml:space="preserve">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200E03">
        <w:rPr>
          <w:rFonts w:ascii="Times New Roman" w:eastAsia="Times New Roman" w:hAnsi="Times New Roman" w:cs="Times New Roman"/>
          <w:sz w:val="26"/>
          <w:szCs w:val="26"/>
        </w:rPr>
        <w:t xml:space="preserve"> и 2 ДТП с участием велосипедистов</w:t>
      </w:r>
      <w:r w:rsidR="004A4FE9">
        <w:rPr>
          <w:rFonts w:ascii="Times New Roman" w:eastAsia="Times New Roman" w:hAnsi="Times New Roman" w:cs="Times New Roman"/>
          <w:sz w:val="26"/>
          <w:szCs w:val="26"/>
        </w:rPr>
        <w:t xml:space="preserve">. </w:t>
      </w:r>
    </w:p>
    <w:p w:rsidR="009927C6" w:rsidRDefault="009927C6" w:rsidP="003A021B">
      <w:pPr>
        <w:spacing w:after="0" w:line="240" w:lineRule="auto"/>
        <w:ind w:right="-6" w:firstLine="709"/>
        <w:jc w:val="both"/>
        <w:rPr>
          <w:rFonts w:ascii="Times New Roman" w:eastAsia="Times New Roman" w:hAnsi="Times New Roman" w:cs="Times New Roman"/>
          <w:sz w:val="26"/>
          <w:szCs w:val="26"/>
        </w:rPr>
      </w:pPr>
    </w:p>
    <w:p w:rsidR="009927C6" w:rsidRPr="00C9695D" w:rsidRDefault="009927C6" w:rsidP="003A021B">
      <w:pPr>
        <w:spacing w:after="0" w:line="240" w:lineRule="auto"/>
        <w:ind w:right="-6" w:firstLine="709"/>
        <w:jc w:val="both"/>
        <w:rPr>
          <w:rFonts w:ascii="Times New Roman" w:eastAsia="Times New Roman" w:hAnsi="Times New Roman" w:cs="Times New Roman"/>
          <w:sz w:val="26"/>
          <w:szCs w:val="26"/>
        </w:rPr>
      </w:pPr>
    </w:p>
    <w:p w:rsidR="009A3D39" w:rsidRDefault="009A3D39" w:rsidP="003A021B">
      <w:pPr>
        <w:spacing w:after="0" w:line="240" w:lineRule="auto"/>
        <w:ind w:right="-6" w:firstLine="709"/>
        <w:jc w:val="both"/>
        <w:rPr>
          <w:rFonts w:ascii="Times New Roman" w:eastAsia="Times New Roman" w:hAnsi="Times New Roman" w:cs="Times New Roman"/>
          <w:b/>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C3FEE">
        <w:rPr>
          <w:rFonts w:ascii="Times New Roman" w:eastAsia="Times New Roman" w:hAnsi="Times New Roman" w:cs="Times New Roman"/>
          <w:color w:val="000000"/>
          <w:sz w:val="26"/>
          <w:szCs w:val="26"/>
        </w:rPr>
        <w:t>За январь</w:t>
      </w:r>
      <w:r w:rsidR="00233A02">
        <w:rPr>
          <w:rFonts w:ascii="Times New Roman" w:eastAsia="Times New Roman" w:hAnsi="Times New Roman" w:cs="Times New Roman"/>
          <w:color w:val="000000"/>
          <w:sz w:val="26"/>
          <w:szCs w:val="26"/>
        </w:rPr>
        <w:t>-октябрь</w:t>
      </w:r>
      <w:r w:rsidRPr="000C3FEE">
        <w:rPr>
          <w:rFonts w:ascii="Times New Roman" w:eastAsia="Times New Roman" w:hAnsi="Times New Roman" w:cs="Times New Roman"/>
          <w:color w:val="000000"/>
          <w:sz w:val="26"/>
          <w:szCs w:val="26"/>
        </w:rPr>
        <w:t xml:space="preserve"> 2021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Pr>
          <w:rFonts w:ascii="Times New Roman" w:eastAsia="Times New Roman" w:hAnsi="Times New Roman" w:cs="Times New Roman"/>
          <w:color w:val="000000"/>
          <w:sz w:val="26"/>
          <w:szCs w:val="26"/>
        </w:rPr>
        <w:t xml:space="preserve"> </w:t>
      </w:r>
      <w:r w:rsidR="008F214E">
        <w:rPr>
          <w:rFonts w:ascii="Times New Roman" w:eastAsia="Times New Roman" w:hAnsi="Times New Roman" w:cs="Times New Roman"/>
          <w:b/>
          <w:color w:val="000000"/>
          <w:sz w:val="26"/>
          <w:szCs w:val="26"/>
        </w:rPr>
        <w:t>17</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3806D9">
        <w:rPr>
          <w:rFonts w:ascii="Times New Roman" w:eastAsia="Times New Roman" w:hAnsi="Times New Roman" w:cs="Times New Roman"/>
          <w:color w:val="000000"/>
          <w:sz w:val="26"/>
          <w:szCs w:val="26"/>
        </w:rPr>
        <w:t>-</w:t>
      </w:r>
      <w:r w:rsidR="00F919D6">
        <w:rPr>
          <w:rFonts w:ascii="Times New Roman" w:eastAsia="Times New Roman" w:hAnsi="Times New Roman" w:cs="Times New Roman"/>
          <w:color w:val="000000"/>
          <w:sz w:val="26"/>
          <w:szCs w:val="26"/>
        </w:rPr>
        <w:t>26</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27294B">
        <w:rPr>
          <w:rFonts w:ascii="Times New Roman" w:eastAsia="Times New Roman" w:hAnsi="Times New Roman" w:cs="Times New Roman"/>
          <w:sz w:val="26"/>
          <w:szCs w:val="26"/>
        </w:rPr>
        <w:t>2</w:t>
      </w:r>
      <w:r w:rsidR="00F919D6">
        <w:rPr>
          <w:rFonts w:ascii="Times New Roman" w:eastAsia="Times New Roman" w:hAnsi="Times New Roman" w:cs="Times New Roman"/>
          <w:sz w:val="26"/>
          <w:szCs w:val="26"/>
        </w:rPr>
        <w:t>3</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761747">
        <w:rPr>
          <w:rFonts w:ascii="Times New Roman" w:eastAsia="Times New Roman" w:hAnsi="Times New Roman" w:cs="Times New Roman"/>
          <w:sz w:val="26"/>
          <w:szCs w:val="26"/>
        </w:rPr>
        <w:t>17</w:t>
      </w:r>
      <w:r w:rsidR="00722B9F">
        <w:rPr>
          <w:rFonts w:ascii="Times New Roman" w:eastAsia="Times New Roman" w:hAnsi="Times New Roman" w:cs="Times New Roman"/>
          <w:sz w:val="26"/>
          <w:szCs w:val="26"/>
        </w:rPr>
        <w:t xml:space="preserve"> подростков получили травмы (АППГ </w:t>
      </w:r>
      <w:r w:rsidR="003806D9">
        <w:rPr>
          <w:rFonts w:ascii="Times New Roman" w:eastAsia="Times New Roman" w:hAnsi="Times New Roman" w:cs="Times New Roman"/>
          <w:sz w:val="26"/>
          <w:szCs w:val="26"/>
        </w:rPr>
        <w:t>-</w:t>
      </w:r>
      <w:r w:rsidR="00761747">
        <w:rPr>
          <w:rFonts w:ascii="Times New Roman" w:eastAsia="Times New Roman" w:hAnsi="Times New Roman" w:cs="Times New Roman"/>
          <w:sz w:val="26"/>
          <w:szCs w:val="26"/>
        </w:rPr>
        <w:t>26</w:t>
      </w:r>
      <w:r w:rsidR="00FD3A6B" w:rsidRPr="00FD3A6B">
        <w:rPr>
          <w:rFonts w:ascii="Times New Roman" w:eastAsia="Times New Roman" w:hAnsi="Times New Roman" w:cs="Times New Roman"/>
          <w:sz w:val="26"/>
          <w:szCs w:val="26"/>
        </w:rPr>
        <w:t>% (</w:t>
      </w:r>
      <w:r w:rsidR="00761747">
        <w:rPr>
          <w:rFonts w:ascii="Times New Roman" w:eastAsia="Times New Roman" w:hAnsi="Times New Roman" w:cs="Times New Roman"/>
          <w:sz w:val="26"/>
          <w:szCs w:val="26"/>
        </w:rPr>
        <w:t>23</w:t>
      </w:r>
      <w:r w:rsidR="00F57C90">
        <w:rPr>
          <w:rFonts w:ascii="Times New Roman" w:eastAsia="Times New Roman" w:hAnsi="Times New Roman" w:cs="Times New Roman"/>
          <w:sz w:val="26"/>
          <w:szCs w:val="26"/>
        </w:rPr>
        <w:t xml:space="preserve"> подрост</w:t>
      </w:r>
      <w:r w:rsidR="00761747">
        <w:rPr>
          <w:rFonts w:ascii="Times New Roman" w:eastAsia="Times New Roman" w:hAnsi="Times New Roman" w:cs="Times New Roman"/>
          <w:sz w:val="26"/>
          <w:szCs w:val="26"/>
        </w:rPr>
        <w:t>ка</w:t>
      </w:r>
      <w:r w:rsidR="00F57C90">
        <w:rPr>
          <w:rFonts w:ascii="Times New Roman" w:eastAsia="Times New Roman" w:hAnsi="Times New Roman" w:cs="Times New Roman"/>
          <w:sz w:val="26"/>
          <w:szCs w:val="26"/>
        </w:rPr>
        <w:t xml:space="preserve">)), погибших нет </w:t>
      </w:r>
      <w:r w:rsidR="00FD3A6B">
        <w:rPr>
          <w:rFonts w:ascii="Times New Roman" w:eastAsia="Times New Roman" w:hAnsi="Times New Roman" w:cs="Times New Roman"/>
          <w:sz w:val="26"/>
          <w:szCs w:val="26"/>
        </w:rPr>
        <w:t>(АППГ 0%).</w:t>
      </w:r>
    </w:p>
    <w:p w:rsidR="00542B5E" w:rsidRDefault="00542B5E"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67FCF" w:rsidRPr="00A43674" w:rsidRDefault="00267FCF" w:rsidP="00267FCF">
      <w:pPr>
        <w:spacing w:after="0" w:line="240" w:lineRule="auto"/>
        <w:jc w:val="center"/>
        <w:rPr>
          <w:rFonts w:ascii="Times New Roman" w:hAnsi="Times New Roman" w:cs="Times New Roman"/>
          <w:b/>
          <w:sz w:val="26"/>
          <w:szCs w:val="26"/>
        </w:rPr>
      </w:pPr>
      <w:r w:rsidRPr="00A43674">
        <w:rPr>
          <w:rFonts w:ascii="Times New Roman" w:hAnsi="Times New Roman" w:cs="Times New Roman"/>
          <w:b/>
          <w:sz w:val="26"/>
          <w:szCs w:val="26"/>
        </w:rPr>
        <w:t>АНАЛИТИЧЕСКАЯ СПРАВКА</w:t>
      </w:r>
    </w:p>
    <w:p w:rsidR="00267FCF" w:rsidRPr="00A43674" w:rsidRDefault="00267FCF" w:rsidP="00267FCF">
      <w:pPr>
        <w:spacing w:after="0" w:line="240" w:lineRule="auto"/>
        <w:jc w:val="center"/>
        <w:rPr>
          <w:rFonts w:ascii="Times New Roman" w:hAnsi="Times New Roman" w:cs="Times New Roman"/>
          <w:b/>
          <w:sz w:val="26"/>
          <w:szCs w:val="26"/>
        </w:rPr>
      </w:pPr>
      <w:r w:rsidRPr="00A43674">
        <w:rPr>
          <w:rFonts w:ascii="Times New Roman" w:hAnsi="Times New Roman" w:cs="Times New Roman"/>
          <w:b/>
          <w:sz w:val="26"/>
          <w:szCs w:val="26"/>
        </w:rPr>
        <w:t xml:space="preserve">по выявленным нарушениям ПДД несовершеннолетними до 16 лет </w:t>
      </w:r>
      <w:r w:rsidRPr="00A43674">
        <w:rPr>
          <w:rFonts w:ascii="Times New Roman" w:hAnsi="Times New Roman" w:cs="Times New Roman"/>
          <w:b/>
          <w:sz w:val="26"/>
          <w:szCs w:val="26"/>
        </w:rPr>
        <w:br/>
        <w:t>на территории МУ МВД</w:t>
      </w:r>
      <w:r w:rsidR="00570969" w:rsidRPr="00A43674">
        <w:rPr>
          <w:rFonts w:ascii="Times New Roman" w:hAnsi="Times New Roman" w:cs="Times New Roman"/>
          <w:b/>
          <w:sz w:val="26"/>
          <w:szCs w:val="26"/>
        </w:rPr>
        <w:t xml:space="preserve"> России «Красноярское» за </w:t>
      </w:r>
      <w:r w:rsidR="009927C6" w:rsidRPr="00A43674">
        <w:rPr>
          <w:rFonts w:ascii="Times New Roman" w:hAnsi="Times New Roman" w:cs="Times New Roman"/>
          <w:b/>
          <w:sz w:val="26"/>
          <w:szCs w:val="26"/>
        </w:rPr>
        <w:t>10</w:t>
      </w:r>
      <w:r w:rsidRPr="00A43674">
        <w:rPr>
          <w:rFonts w:ascii="Times New Roman" w:hAnsi="Times New Roman" w:cs="Times New Roman"/>
          <w:b/>
          <w:sz w:val="26"/>
          <w:szCs w:val="26"/>
        </w:rPr>
        <w:t xml:space="preserve"> месяцев 2021 года.</w:t>
      </w:r>
    </w:p>
    <w:p w:rsidR="009927C6" w:rsidRPr="00A43674" w:rsidRDefault="009927C6" w:rsidP="00267FCF">
      <w:pPr>
        <w:spacing w:after="0" w:line="240" w:lineRule="auto"/>
        <w:jc w:val="center"/>
        <w:rPr>
          <w:rFonts w:ascii="Times New Roman" w:hAnsi="Times New Roman" w:cs="Times New Roman"/>
          <w:b/>
          <w:color w:val="FF0000"/>
          <w:sz w:val="26"/>
          <w:szCs w:val="26"/>
        </w:rPr>
      </w:pP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 xml:space="preserve">За </w:t>
      </w:r>
      <w:r w:rsidRPr="00A43674">
        <w:rPr>
          <w:rFonts w:ascii="Times New Roman" w:eastAsia="Times New Roman" w:hAnsi="Times New Roman" w:cs="Times New Roman"/>
          <w:sz w:val="26"/>
          <w:szCs w:val="26"/>
        </w:rPr>
        <w:t>10</w:t>
      </w:r>
      <w:r w:rsidRPr="009927C6">
        <w:rPr>
          <w:rFonts w:ascii="Times New Roman" w:eastAsia="Times New Roman" w:hAnsi="Times New Roman" w:cs="Times New Roman"/>
          <w:sz w:val="26"/>
          <w:szCs w:val="26"/>
        </w:rPr>
        <w:t xml:space="preserve"> месяцев 2021 года на территории обслуживания </w:t>
      </w:r>
      <w:r w:rsidRPr="00A43674">
        <w:rPr>
          <w:rFonts w:ascii="Times New Roman" w:eastAsia="Times New Roman" w:hAnsi="Times New Roman" w:cs="Times New Roman"/>
          <w:sz w:val="26"/>
          <w:szCs w:val="26"/>
        </w:rPr>
        <w:t xml:space="preserve">Управления </w:t>
      </w:r>
      <w:r w:rsidRPr="009927C6">
        <w:rPr>
          <w:rFonts w:ascii="Times New Roman" w:eastAsia="Times New Roman" w:hAnsi="Times New Roman" w:cs="Times New Roman"/>
          <w:sz w:val="26"/>
          <w:szCs w:val="26"/>
        </w:rPr>
        <w:t xml:space="preserve">инспекторами полка ДПС ГИБДД выявлено </w:t>
      </w:r>
      <w:r w:rsidR="000E1696" w:rsidRPr="00A43674">
        <w:rPr>
          <w:rFonts w:ascii="Times New Roman" w:eastAsia="Times New Roman" w:hAnsi="Times New Roman" w:cs="Times New Roman"/>
          <w:sz w:val="26"/>
          <w:szCs w:val="26"/>
        </w:rPr>
        <w:t>2507</w:t>
      </w:r>
      <w:r w:rsidRPr="009927C6">
        <w:rPr>
          <w:rFonts w:ascii="Times New Roman" w:eastAsia="Times New Roman" w:hAnsi="Times New Roman" w:cs="Times New Roman"/>
          <w:sz w:val="26"/>
          <w:szCs w:val="26"/>
        </w:rPr>
        <w:t xml:space="preserve"> случаев</w:t>
      </w:r>
      <w:r w:rsidR="000E1696" w:rsidRPr="00A43674">
        <w:rPr>
          <w:rFonts w:ascii="Times New Roman" w:eastAsia="Times New Roman" w:hAnsi="Times New Roman" w:cs="Times New Roman"/>
          <w:sz w:val="26"/>
          <w:szCs w:val="26"/>
        </w:rPr>
        <w:t xml:space="preserve"> (АППГ: +2,2</w:t>
      </w:r>
      <w:r w:rsidRPr="009927C6">
        <w:rPr>
          <w:rFonts w:ascii="Times New Roman" w:eastAsia="Times New Roman" w:hAnsi="Times New Roman" w:cs="Times New Roman"/>
          <w:sz w:val="26"/>
          <w:szCs w:val="26"/>
        </w:rPr>
        <w:t>%, 2020</w:t>
      </w:r>
      <w:r w:rsidR="000E1696" w:rsidRPr="00A43674">
        <w:rPr>
          <w:rFonts w:ascii="Times New Roman" w:eastAsia="Times New Roman" w:hAnsi="Times New Roman" w:cs="Times New Roman"/>
          <w:sz w:val="26"/>
          <w:szCs w:val="26"/>
        </w:rPr>
        <w:t xml:space="preserve"> </w:t>
      </w:r>
      <w:r w:rsidRPr="009927C6">
        <w:rPr>
          <w:rFonts w:ascii="Times New Roman" w:eastAsia="Times New Roman" w:hAnsi="Times New Roman" w:cs="Times New Roman"/>
          <w:sz w:val="26"/>
          <w:szCs w:val="26"/>
        </w:rPr>
        <w:t xml:space="preserve">г. – </w:t>
      </w:r>
      <w:r w:rsidR="000E1696" w:rsidRPr="00A43674">
        <w:rPr>
          <w:rFonts w:ascii="Times New Roman" w:eastAsia="Times New Roman" w:hAnsi="Times New Roman" w:cs="Times New Roman"/>
          <w:sz w:val="26"/>
          <w:szCs w:val="26"/>
        </w:rPr>
        <w:t>2453</w:t>
      </w:r>
      <w:r w:rsidRPr="009927C6">
        <w:rPr>
          <w:rFonts w:ascii="Times New Roman" w:eastAsia="Times New Roman" w:hAnsi="Times New Roman" w:cs="Times New Roman"/>
          <w:sz w:val="26"/>
          <w:szCs w:val="26"/>
        </w:rPr>
        <w:t>)</w:t>
      </w:r>
      <w:r w:rsidR="00031DAA" w:rsidRPr="00A43674">
        <w:rPr>
          <w:rFonts w:ascii="Times New Roman" w:eastAsia="Times New Roman" w:hAnsi="Times New Roman" w:cs="Times New Roman"/>
          <w:sz w:val="26"/>
          <w:szCs w:val="26"/>
        </w:rPr>
        <w:t xml:space="preserve"> нарушений</w:t>
      </w:r>
      <w:r w:rsidRPr="009927C6">
        <w:rPr>
          <w:rFonts w:ascii="Times New Roman" w:eastAsia="Times New Roman" w:hAnsi="Times New Roman" w:cs="Times New Roman"/>
          <w:sz w:val="26"/>
          <w:szCs w:val="26"/>
        </w:rPr>
        <w:t xml:space="preserve"> правил дорожного движения, допущенных несовершеннолетними участниками дорожного движения в возрасте до 16 лет. </w:t>
      </w: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9927C6" w:rsidRPr="009927C6" w:rsidRDefault="009927C6" w:rsidP="009927C6">
      <w:pPr>
        <w:spacing w:after="0" w:line="240" w:lineRule="auto"/>
        <w:ind w:firstLine="709"/>
        <w:jc w:val="center"/>
        <w:rPr>
          <w:rFonts w:ascii="Times New Roman" w:eastAsia="Times New Roman" w:hAnsi="Times New Roman" w:cs="Times New Roman"/>
          <w:i/>
          <w:sz w:val="26"/>
          <w:szCs w:val="26"/>
        </w:rPr>
      </w:pPr>
    </w:p>
    <w:p w:rsidR="009927C6" w:rsidRPr="009927C6" w:rsidRDefault="009927C6" w:rsidP="009927C6">
      <w:pPr>
        <w:spacing w:after="0" w:line="240" w:lineRule="auto"/>
        <w:ind w:firstLine="709"/>
        <w:jc w:val="center"/>
        <w:rPr>
          <w:rFonts w:ascii="Times New Roman" w:eastAsia="Times New Roman" w:hAnsi="Times New Roman" w:cs="Times New Roman"/>
          <w:i/>
          <w:sz w:val="24"/>
          <w:szCs w:val="24"/>
        </w:rPr>
      </w:pPr>
      <w:r w:rsidRPr="009927C6">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8</w:t>
      </w:r>
      <w:r w:rsidRPr="009927C6">
        <w:rPr>
          <w:rFonts w:ascii="Times New Roman" w:eastAsia="Times New Roman" w:hAnsi="Times New Roman" w:cs="Times New Roman"/>
          <w:i/>
          <w:sz w:val="24"/>
          <w:szCs w:val="24"/>
        </w:rPr>
        <w:t xml:space="preserve"> Нарушения ПДД несовершеннолетними, распределение по половому признаку.</w:t>
      </w:r>
    </w:p>
    <w:p w:rsidR="009927C6" w:rsidRDefault="009927C6" w:rsidP="009927C6">
      <w:pPr>
        <w:jc w:val="center"/>
        <w:rPr>
          <w:rFonts w:ascii="Times New Roman" w:eastAsia="Times New Roman" w:hAnsi="Times New Roman" w:cs="Times New Roman"/>
          <w:sz w:val="28"/>
          <w:szCs w:val="28"/>
        </w:rPr>
      </w:pPr>
      <w:r w:rsidRPr="009927C6">
        <w:rPr>
          <w:rFonts w:ascii="Times New Roman" w:eastAsia="Times New Roman" w:hAnsi="Times New Roman" w:cs="Times New Roman"/>
          <w:noProof/>
          <w:sz w:val="28"/>
          <w:szCs w:val="28"/>
        </w:rPr>
        <w:drawing>
          <wp:inline distT="0" distB="0" distL="0" distR="0" wp14:anchorId="79C740A8" wp14:editId="6C085913">
            <wp:extent cx="4033157" cy="2160815"/>
            <wp:effectExtent l="0" t="0" r="24765" b="1143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 xml:space="preserve"> Из диаграммы видно, что мальчики до 16 лет чаще нарушают ПДД. По итогам девяти месяцев в процентном соотношении мальчики – 74,26%, девочки – 25,74%. </w:t>
      </w: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 xml:space="preserve">Проанализировав виды нарушений ПДД, можно сделать вывод, что в текущем году нарушителями ПДД были, в значительно большей части, дети-пешеходы – </w:t>
      </w:r>
      <w:r w:rsidR="000E1696" w:rsidRPr="00A43674">
        <w:rPr>
          <w:rFonts w:ascii="Times New Roman" w:eastAsia="Times New Roman" w:hAnsi="Times New Roman" w:cs="Times New Roman"/>
          <w:sz w:val="26"/>
          <w:szCs w:val="26"/>
        </w:rPr>
        <w:t>2385</w:t>
      </w:r>
      <w:r w:rsidRPr="009927C6">
        <w:rPr>
          <w:rFonts w:ascii="Times New Roman" w:eastAsia="Times New Roman" w:hAnsi="Times New Roman" w:cs="Times New Roman"/>
          <w:sz w:val="26"/>
          <w:szCs w:val="26"/>
        </w:rPr>
        <w:t xml:space="preserve"> нарушений. Также выявлено </w:t>
      </w:r>
      <w:r w:rsidR="000E1696" w:rsidRPr="00A43674">
        <w:rPr>
          <w:rFonts w:ascii="Times New Roman" w:eastAsia="Times New Roman" w:hAnsi="Times New Roman" w:cs="Times New Roman"/>
          <w:sz w:val="26"/>
          <w:szCs w:val="26"/>
        </w:rPr>
        <w:t>87</w:t>
      </w:r>
      <w:r w:rsidRPr="009927C6">
        <w:rPr>
          <w:rFonts w:ascii="Times New Roman" w:eastAsia="Times New Roman" w:hAnsi="Times New Roman" w:cs="Times New Roman"/>
          <w:sz w:val="26"/>
          <w:szCs w:val="26"/>
        </w:rPr>
        <w:t xml:space="preserve"> нарушений ПДД детьми-велосипедистами. Помимо этого, пресечено </w:t>
      </w:r>
      <w:r w:rsidR="000E1696" w:rsidRPr="00A43674">
        <w:rPr>
          <w:rFonts w:ascii="Times New Roman" w:eastAsia="Times New Roman" w:hAnsi="Times New Roman" w:cs="Times New Roman"/>
          <w:sz w:val="26"/>
          <w:szCs w:val="26"/>
        </w:rPr>
        <w:t>35</w:t>
      </w:r>
      <w:r w:rsidRPr="009927C6">
        <w:rPr>
          <w:rFonts w:ascii="Times New Roman" w:eastAsia="Times New Roman" w:hAnsi="Times New Roman" w:cs="Times New Roman"/>
          <w:sz w:val="26"/>
          <w:szCs w:val="26"/>
        </w:rPr>
        <w:t xml:space="preserve"> фактов управления транспортными средствами водителями, не достигшими 16-летнего возраста, и не имеющими</w:t>
      </w:r>
      <w:r w:rsidR="000E1696" w:rsidRPr="00A43674">
        <w:rPr>
          <w:rFonts w:ascii="Times New Roman" w:eastAsia="Times New Roman" w:hAnsi="Times New Roman" w:cs="Times New Roman"/>
          <w:sz w:val="26"/>
          <w:szCs w:val="26"/>
        </w:rPr>
        <w:t xml:space="preserve"> права управления.</w:t>
      </w:r>
    </w:p>
    <w:p w:rsidR="009927C6" w:rsidRDefault="00031DAA" w:rsidP="009927C6">
      <w:pPr>
        <w:spacing w:after="0" w:line="240" w:lineRule="auto"/>
        <w:ind w:firstLine="709"/>
        <w:jc w:val="center"/>
        <w:rPr>
          <w:rFonts w:ascii="Times New Roman" w:eastAsia="Times New Roman" w:hAnsi="Times New Roman" w:cs="Times New Roman"/>
          <w:i/>
          <w:sz w:val="24"/>
          <w:szCs w:val="24"/>
        </w:rPr>
      </w:pPr>
      <w:r w:rsidRPr="00031DAA">
        <w:rPr>
          <w:rFonts w:ascii="Times New Roman" w:eastAsia="Times New Roman" w:hAnsi="Times New Roman" w:cs="Times New Roman"/>
          <w:i/>
          <w:sz w:val="24"/>
          <w:szCs w:val="24"/>
        </w:rPr>
        <w:lastRenderedPageBreak/>
        <w:t xml:space="preserve">Рис. 19 </w:t>
      </w:r>
      <w:r w:rsidR="009927C6" w:rsidRPr="009927C6">
        <w:rPr>
          <w:rFonts w:ascii="Times New Roman" w:eastAsia="Times New Roman" w:hAnsi="Times New Roman" w:cs="Times New Roman"/>
          <w:i/>
          <w:sz w:val="24"/>
          <w:szCs w:val="24"/>
        </w:rPr>
        <w:t>Нарушения ПДД несовершеннолетними, распределение по видам.</w:t>
      </w:r>
      <w:r w:rsidR="009927C6" w:rsidRPr="009927C6">
        <w:rPr>
          <w:rFonts w:ascii="Times New Roman" w:eastAsia="Times New Roman" w:hAnsi="Times New Roman" w:cs="Times New Roman"/>
          <w:noProof/>
          <w:sz w:val="28"/>
          <w:szCs w:val="28"/>
        </w:rPr>
        <w:drawing>
          <wp:inline distT="0" distB="0" distL="0" distR="0" wp14:anchorId="3C0F1E5D" wp14:editId="2B0C9D0B">
            <wp:extent cx="4876800" cy="2314575"/>
            <wp:effectExtent l="0" t="0" r="19050" b="9525"/>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1DAA" w:rsidRPr="009927C6" w:rsidRDefault="00031DAA" w:rsidP="009927C6">
      <w:pPr>
        <w:spacing w:after="0" w:line="240" w:lineRule="auto"/>
        <w:ind w:firstLine="709"/>
        <w:jc w:val="center"/>
        <w:rPr>
          <w:rFonts w:ascii="Times New Roman" w:eastAsia="Times New Roman" w:hAnsi="Times New Roman" w:cs="Times New Roman"/>
          <w:sz w:val="28"/>
          <w:szCs w:val="28"/>
        </w:rPr>
      </w:pPr>
    </w:p>
    <w:p w:rsidR="009927C6" w:rsidRPr="009927C6" w:rsidRDefault="009927C6" w:rsidP="009927C6">
      <w:pPr>
        <w:spacing w:after="0" w:line="240" w:lineRule="auto"/>
        <w:ind w:firstLine="709"/>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w:t>
      </w:r>
      <w:r w:rsidR="00031DAA" w:rsidRPr="00A43674">
        <w:rPr>
          <w:rFonts w:ascii="Times New Roman" w:eastAsia="Times New Roman" w:hAnsi="Times New Roman" w:cs="Times New Roman"/>
          <w:sz w:val="26"/>
          <w:szCs w:val="26"/>
        </w:rPr>
        <w:t>сти и импульсивностью поведения.</w:t>
      </w:r>
    </w:p>
    <w:p w:rsidR="009927C6" w:rsidRPr="009927C6" w:rsidRDefault="009927C6" w:rsidP="009927C6">
      <w:pPr>
        <w:spacing w:after="0" w:line="240" w:lineRule="auto"/>
        <w:ind w:firstLine="709"/>
        <w:jc w:val="both"/>
        <w:rPr>
          <w:rFonts w:ascii="Times New Roman" w:eastAsia="Times New Roman" w:hAnsi="Times New Roman" w:cs="Times New Roman"/>
          <w:i/>
          <w:sz w:val="28"/>
          <w:szCs w:val="28"/>
        </w:rPr>
      </w:pPr>
    </w:p>
    <w:p w:rsidR="009927C6" w:rsidRPr="009927C6" w:rsidRDefault="009927C6" w:rsidP="009927C6">
      <w:pPr>
        <w:spacing w:after="0" w:line="240" w:lineRule="auto"/>
        <w:ind w:firstLine="709"/>
        <w:jc w:val="center"/>
        <w:rPr>
          <w:rFonts w:ascii="Times New Roman" w:eastAsia="Times New Roman" w:hAnsi="Times New Roman" w:cs="Times New Roman"/>
          <w:i/>
          <w:sz w:val="24"/>
          <w:szCs w:val="24"/>
        </w:rPr>
      </w:pPr>
      <w:r w:rsidRPr="009927C6">
        <w:rPr>
          <w:rFonts w:ascii="Times New Roman" w:eastAsia="Times New Roman" w:hAnsi="Times New Roman" w:cs="Times New Roman"/>
          <w:i/>
          <w:sz w:val="24"/>
          <w:szCs w:val="24"/>
        </w:rPr>
        <w:t xml:space="preserve">Рис. </w:t>
      </w:r>
      <w:r w:rsidR="00031DAA">
        <w:rPr>
          <w:rFonts w:ascii="Times New Roman" w:eastAsia="Times New Roman" w:hAnsi="Times New Roman" w:cs="Times New Roman"/>
          <w:i/>
          <w:sz w:val="24"/>
          <w:szCs w:val="24"/>
        </w:rPr>
        <w:t>20</w:t>
      </w:r>
      <w:r w:rsidRPr="009927C6">
        <w:rPr>
          <w:rFonts w:ascii="Times New Roman" w:eastAsia="Times New Roman" w:hAnsi="Times New Roman" w:cs="Times New Roman"/>
          <w:i/>
          <w:sz w:val="24"/>
          <w:szCs w:val="24"/>
        </w:rPr>
        <w:t>. Нарушения ПДД несовершеннолетними, распределение по возрасту.</w:t>
      </w:r>
    </w:p>
    <w:p w:rsidR="009927C6" w:rsidRDefault="009927C6" w:rsidP="009927C6">
      <w:pPr>
        <w:spacing w:after="0" w:line="240" w:lineRule="auto"/>
        <w:jc w:val="center"/>
        <w:rPr>
          <w:rFonts w:ascii="Times New Roman" w:eastAsia="Times New Roman" w:hAnsi="Times New Roman" w:cs="Times New Roman"/>
          <w:i/>
          <w:sz w:val="24"/>
          <w:szCs w:val="24"/>
        </w:rPr>
      </w:pPr>
      <w:r w:rsidRPr="009927C6">
        <w:rPr>
          <w:rFonts w:ascii="Times New Roman" w:eastAsia="Times New Roman" w:hAnsi="Times New Roman" w:cs="Times New Roman"/>
          <w:i/>
          <w:noProof/>
          <w:sz w:val="24"/>
          <w:szCs w:val="24"/>
        </w:rPr>
        <w:drawing>
          <wp:inline distT="0" distB="0" distL="0" distR="0" wp14:anchorId="68F4D719" wp14:editId="13ECBC51">
            <wp:extent cx="5838692" cy="2594344"/>
            <wp:effectExtent l="19050" t="0" r="9658"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31DAA" w:rsidRPr="009927C6" w:rsidRDefault="00031DAA" w:rsidP="009927C6">
      <w:pPr>
        <w:spacing w:after="0" w:line="240" w:lineRule="auto"/>
        <w:jc w:val="center"/>
        <w:rPr>
          <w:rFonts w:ascii="Times New Roman" w:eastAsia="Times New Roman" w:hAnsi="Times New Roman" w:cs="Times New Roman"/>
          <w:i/>
          <w:sz w:val="24"/>
          <w:szCs w:val="24"/>
        </w:rPr>
      </w:pPr>
    </w:p>
    <w:p w:rsidR="009927C6" w:rsidRPr="009927C6" w:rsidRDefault="009927C6" w:rsidP="009927C6">
      <w:pPr>
        <w:spacing w:after="0" w:line="240" w:lineRule="auto"/>
        <w:ind w:firstLine="709"/>
        <w:jc w:val="both"/>
        <w:rPr>
          <w:rFonts w:ascii="Times New Roman" w:eastAsia="Times New Roman" w:hAnsi="Times New Roman" w:cs="Times New Roman"/>
          <w:color w:val="000000"/>
          <w:sz w:val="26"/>
          <w:szCs w:val="26"/>
        </w:rPr>
      </w:pPr>
      <w:r w:rsidRPr="009927C6">
        <w:rPr>
          <w:rFonts w:ascii="Times New Roman" w:eastAsia="Times New Roman" w:hAnsi="Times New Roman" w:cs="Times New Roman"/>
          <w:color w:val="000000"/>
          <w:sz w:val="26"/>
          <w:szCs w:val="26"/>
        </w:rPr>
        <w:t xml:space="preserve">Сделав выборку по образовательным учреждениям, было выявлено, что учащиеся следующих красноярских учебных заведений, а именно: </w:t>
      </w:r>
      <w:r w:rsidRPr="009927C6">
        <w:rPr>
          <w:rFonts w:ascii="Times New Roman" w:eastAsia="Times New Roman" w:hAnsi="Times New Roman" w:cs="Times New Roman"/>
          <w:b/>
          <w:i/>
          <w:color w:val="000000"/>
          <w:sz w:val="26"/>
          <w:szCs w:val="26"/>
        </w:rPr>
        <w:t xml:space="preserve">лицея № 8, лицея № 28,СОШ № 16, СОШ № 51, СОШ № 90, СОШ № 153, СОШ № 156 </w:t>
      </w:r>
      <w:r w:rsidRPr="009927C6">
        <w:rPr>
          <w:rFonts w:ascii="Times New Roman" w:eastAsia="Times New Roman" w:hAnsi="Times New Roman" w:cs="Times New Roman"/>
          <w:color w:val="000000"/>
          <w:sz w:val="26"/>
          <w:szCs w:val="26"/>
        </w:rPr>
        <w:t xml:space="preserve">систематически нарушают правила дорожного движения (более 30 нарушений ПДД учениками ОУ за десять месяцев 2021 года). </w:t>
      </w:r>
    </w:p>
    <w:p w:rsidR="009927C6" w:rsidRPr="009927C6" w:rsidRDefault="009927C6" w:rsidP="009927C6">
      <w:pPr>
        <w:spacing w:after="0" w:line="240" w:lineRule="auto"/>
        <w:ind w:firstLine="709"/>
        <w:jc w:val="both"/>
        <w:rPr>
          <w:rFonts w:ascii="Times New Roman" w:eastAsia="Times New Roman" w:hAnsi="Times New Roman" w:cs="Times New Roman"/>
          <w:b/>
          <w:i/>
          <w:color w:val="000000"/>
          <w:sz w:val="26"/>
          <w:szCs w:val="26"/>
        </w:rPr>
      </w:pPr>
      <w:r w:rsidRPr="009927C6">
        <w:rPr>
          <w:rFonts w:ascii="Times New Roman" w:eastAsia="Times New Roman" w:hAnsi="Times New Roman" w:cs="Times New Roman"/>
          <w:color w:val="000000"/>
          <w:sz w:val="26"/>
          <w:szCs w:val="26"/>
        </w:rPr>
        <w:t xml:space="preserve">В ходе анализа также было установлено, что ученики следующих красноярских образовательных организаций допустили от 23 до 25 нарушений ПДД в период с января по октябрь 2021 года: </w:t>
      </w:r>
      <w:r w:rsidRPr="009927C6">
        <w:rPr>
          <w:rFonts w:ascii="Times New Roman" w:eastAsia="Times New Roman" w:hAnsi="Times New Roman" w:cs="Times New Roman"/>
          <w:b/>
          <w:i/>
          <w:color w:val="000000"/>
          <w:sz w:val="26"/>
          <w:szCs w:val="26"/>
        </w:rPr>
        <w:t xml:space="preserve">гимназия № 9, СОШ № 23, СОШ № 42, СОШ № 78,  СОШ № 115, СОШ № 134, СОШ № 144 </w:t>
      </w:r>
      <w:r w:rsidRPr="009927C6">
        <w:rPr>
          <w:rFonts w:ascii="Times New Roman" w:eastAsia="Times New Roman" w:hAnsi="Times New Roman" w:cs="Times New Roman"/>
          <w:color w:val="000000"/>
          <w:sz w:val="26"/>
          <w:szCs w:val="26"/>
        </w:rPr>
        <w:t>(рис. 4)</w:t>
      </w:r>
      <w:r w:rsidRPr="009927C6">
        <w:rPr>
          <w:rFonts w:ascii="Times New Roman" w:eastAsia="Times New Roman" w:hAnsi="Times New Roman" w:cs="Times New Roman"/>
          <w:b/>
          <w:i/>
          <w:color w:val="000000"/>
          <w:sz w:val="26"/>
          <w:szCs w:val="26"/>
        </w:rPr>
        <w:t>.</w:t>
      </w:r>
    </w:p>
    <w:p w:rsidR="009927C6" w:rsidRPr="009927C6" w:rsidRDefault="009927C6" w:rsidP="009927C6">
      <w:pPr>
        <w:spacing w:after="0" w:line="240" w:lineRule="auto"/>
        <w:ind w:firstLine="709"/>
        <w:jc w:val="both"/>
        <w:rPr>
          <w:rFonts w:ascii="Times New Roman" w:eastAsia="Times New Roman" w:hAnsi="Times New Roman" w:cs="Times New Roman"/>
          <w:color w:val="000000"/>
          <w:sz w:val="26"/>
          <w:szCs w:val="26"/>
        </w:rPr>
      </w:pPr>
      <w:r w:rsidRPr="009927C6">
        <w:rPr>
          <w:rFonts w:ascii="Times New Roman" w:eastAsia="Times New Roman" w:hAnsi="Times New Roman" w:cs="Times New Roman"/>
          <w:color w:val="000000"/>
          <w:sz w:val="26"/>
          <w:szCs w:val="26"/>
        </w:rPr>
        <w:t xml:space="preserve">Учащиеся </w:t>
      </w:r>
      <w:r w:rsidRPr="009927C6">
        <w:rPr>
          <w:rFonts w:ascii="Times New Roman" w:eastAsia="Times New Roman" w:hAnsi="Times New Roman" w:cs="Times New Roman"/>
          <w:b/>
          <w:i/>
          <w:color w:val="000000"/>
          <w:sz w:val="26"/>
          <w:szCs w:val="26"/>
        </w:rPr>
        <w:t xml:space="preserve">школ №№ 2, 5, 9, а также гимназии № 10, </w:t>
      </w:r>
      <w:r w:rsidRPr="009927C6">
        <w:rPr>
          <w:rFonts w:ascii="Times New Roman" w:eastAsia="Times New Roman" w:hAnsi="Times New Roman" w:cs="Times New Roman"/>
          <w:color w:val="000000"/>
          <w:sz w:val="26"/>
          <w:szCs w:val="26"/>
        </w:rPr>
        <w:t>расположенных на территории</w:t>
      </w:r>
      <w:r w:rsidRPr="009927C6">
        <w:rPr>
          <w:rFonts w:ascii="Times New Roman" w:eastAsia="Times New Roman" w:hAnsi="Times New Roman" w:cs="Times New Roman"/>
          <w:b/>
          <w:i/>
          <w:color w:val="000000"/>
          <w:sz w:val="26"/>
          <w:szCs w:val="26"/>
        </w:rPr>
        <w:t xml:space="preserve"> г. Дивногорска,</w:t>
      </w:r>
      <w:r w:rsidRPr="009927C6">
        <w:rPr>
          <w:rFonts w:ascii="Times New Roman" w:eastAsia="Times New Roman" w:hAnsi="Times New Roman" w:cs="Times New Roman"/>
          <w:b/>
          <w:color w:val="000000"/>
          <w:sz w:val="26"/>
          <w:szCs w:val="26"/>
        </w:rPr>
        <w:t xml:space="preserve"> </w:t>
      </w:r>
      <w:r w:rsidRPr="009927C6">
        <w:rPr>
          <w:rFonts w:ascii="Times New Roman" w:eastAsia="Times New Roman" w:hAnsi="Times New Roman" w:cs="Times New Roman"/>
          <w:color w:val="000000"/>
          <w:sz w:val="26"/>
          <w:szCs w:val="26"/>
        </w:rPr>
        <w:t>также систематически нарушают правил дорожного движения, а именно, более 90 нарушений ПДД допущено в январе-октябре 2021 года учениками каждого из вышеперечисленных образовательных учреждений</w:t>
      </w:r>
      <w:r w:rsidR="00266911" w:rsidRPr="00A43674">
        <w:rPr>
          <w:rFonts w:ascii="Times New Roman" w:eastAsia="Times New Roman" w:hAnsi="Times New Roman" w:cs="Times New Roman"/>
          <w:color w:val="000000"/>
          <w:sz w:val="26"/>
          <w:szCs w:val="26"/>
        </w:rPr>
        <w:t>.</w:t>
      </w:r>
    </w:p>
    <w:p w:rsidR="009927C6" w:rsidRPr="009927C6" w:rsidRDefault="009927C6" w:rsidP="009927C6">
      <w:pPr>
        <w:spacing w:after="0" w:line="240" w:lineRule="auto"/>
        <w:ind w:firstLine="709"/>
        <w:jc w:val="both"/>
        <w:rPr>
          <w:rFonts w:ascii="Times New Roman" w:eastAsia="Times New Roman" w:hAnsi="Times New Roman" w:cs="Times New Roman"/>
          <w:color w:val="000000"/>
          <w:sz w:val="26"/>
          <w:szCs w:val="26"/>
        </w:rPr>
      </w:pPr>
    </w:p>
    <w:p w:rsidR="009927C6" w:rsidRPr="009927C6" w:rsidRDefault="009927C6" w:rsidP="009927C6">
      <w:pPr>
        <w:spacing w:after="0" w:line="240" w:lineRule="auto"/>
        <w:ind w:firstLine="709"/>
        <w:jc w:val="center"/>
        <w:rPr>
          <w:rFonts w:ascii="Times New Roman" w:eastAsia="Times New Roman" w:hAnsi="Times New Roman" w:cs="Times New Roman"/>
          <w:i/>
          <w:color w:val="000000"/>
          <w:sz w:val="24"/>
          <w:szCs w:val="24"/>
        </w:rPr>
      </w:pPr>
      <w:r w:rsidRPr="009927C6">
        <w:rPr>
          <w:rFonts w:ascii="Times New Roman" w:eastAsia="Times New Roman" w:hAnsi="Times New Roman" w:cs="Times New Roman"/>
          <w:i/>
          <w:color w:val="000000"/>
          <w:sz w:val="24"/>
          <w:szCs w:val="24"/>
        </w:rPr>
        <w:lastRenderedPageBreak/>
        <w:t xml:space="preserve">Рис. </w:t>
      </w:r>
      <w:r w:rsidR="00266911">
        <w:rPr>
          <w:rFonts w:ascii="Times New Roman" w:eastAsia="Times New Roman" w:hAnsi="Times New Roman" w:cs="Times New Roman"/>
          <w:i/>
          <w:color w:val="000000"/>
          <w:sz w:val="24"/>
          <w:szCs w:val="24"/>
        </w:rPr>
        <w:t>21</w:t>
      </w:r>
      <w:r w:rsidRPr="009927C6">
        <w:rPr>
          <w:rFonts w:ascii="Times New Roman" w:eastAsia="Times New Roman" w:hAnsi="Times New Roman" w:cs="Times New Roman"/>
          <w:i/>
          <w:color w:val="000000"/>
          <w:sz w:val="24"/>
          <w:szCs w:val="24"/>
        </w:rPr>
        <w:t>. Образовательные учреждения Красноярска и Дивногорска, чьи ученики систематически допускали нарушения ПДД в январе-октябре 2021г.</w:t>
      </w:r>
    </w:p>
    <w:p w:rsidR="009927C6" w:rsidRPr="009927C6" w:rsidRDefault="009927C6" w:rsidP="009927C6">
      <w:pPr>
        <w:jc w:val="center"/>
        <w:rPr>
          <w:rFonts w:ascii="Times New Roman" w:eastAsia="Times New Roman" w:hAnsi="Times New Roman" w:cs="Times New Roman"/>
          <w:sz w:val="28"/>
          <w:szCs w:val="28"/>
        </w:rPr>
      </w:pPr>
      <w:r w:rsidRPr="009927C6">
        <w:rPr>
          <w:rFonts w:ascii="Times New Roman" w:eastAsia="Times New Roman" w:hAnsi="Times New Roman" w:cs="Times New Roman"/>
          <w:noProof/>
          <w:sz w:val="28"/>
          <w:szCs w:val="28"/>
        </w:rPr>
        <w:drawing>
          <wp:inline distT="0" distB="0" distL="0" distR="0" wp14:anchorId="7C0127EB" wp14:editId="536560ED">
            <wp:extent cx="6199414" cy="3717471"/>
            <wp:effectExtent l="0" t="0" r="11430" b="1651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4EA1" w:rsidRDefault="009927C6" w:rsidP="00DA060F">
      <w:pPr>
        <w:spacing w:after="0" w:line="240" w:lineRule="auto"/>
        <w:jc w:val="both"/>
        <w:rPr>
          <w:rFonts w:ascii="Times New Roman" w:eastAsia="Times New Roman" w:hAnsi="Times New Roman" w:cs="Times New Roman"/>
          <w:b/>
          <w:i/>
          <w:sz w:val="26"/>
          <w:szCs w:val="26"/>
        </w:rPr>
      </w:pPr>
      <w:r w:rsidRPr="009927C6">
        <w:rPr>
          <w:rFonts w:ascii="Times New Roman" w:eastAsia="Times New Roman" w:hAnsi="Times New Roman" w:cs="Times New Roman"/>
          <w:sz w:val="28"/>
          <w:szCs w:val="28"/>
        </w:rPr>
        <w:tab/>
      </w:r>
      <w:r w:rsidR="00594EA1" w:rsidRPr="00592B2D">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831A6A">
        <w:rPr>
          <w:rFonts w:ascii="Times New Roman" w:eastAsia="Times New Roman" w:hAnsi="Times New Roman" w:cs="Times New Roman"/>
          <w:b/>
          <w:i/>
          <w:sz w:val="26"/>
          <w:szCs w:val="26"/>
        </w:rPr>
        <w:t>10</w:t>
      </w:r>
      <w:r w:rsidR="0044067D" w:rsidRPr="00592B2D">
        <w:rPr>
          <w:rFonts w:ascii="Times New Roman" w:eastAsia="Times New Roman" w:hAnsi="Times New Roman" w:cs="Times New Roman"/>
          <w:b/>
          <w:i/>
          <w:sz w:val="26"/>
          <w:szCs w:val="26"/>
        </w:rPr>
        <w:t xml:space="preserve"> месяц</w:t>
      </w:r>
      <w:r w:rsidR="00E17D05" w:rsidRPr="00592B2D">
        <w:rPr>
          <w:rFonts w:ascii="Times New Roman" w:eastAsia="Times New Roman" w:hAnsi="Times New Roman" w:cs="Times New Roman"/>
          <w:b/>
          <w:i/>
          <w:sz w:val="26"/>
          <w:szCs w:val="26"/>
        </w:rPr>
        <w:t>ев</w:t>
      </w:r>
      <w:r w:rsidR="00AD5F41" w:rsidRPr="00592B2D">
        <w:rPr>
          <w:rFonts w:ascii="Times New Roman" w:eastAsia="Times New Roman" w:hAnsi="Times New Roman" w:cs="Times New Roman"/>
          <w:b/>
          <w:i/>
          <w:sz w:val="26"/>
          <w:szCs w:val="26"/>
        </w:rPr>
        <w:t xml:space="preserve"> </w:t>
      </w:r>
      <w:r w:rsidR="00594EA1" w:rsidRPr="00592B2D">
        <w:rPr>
          <w:rFonts w:ascii="Times New Roman" w:eastAsia="Times New Roman" w:hAnsi="Times New Roman" w:cs="Times New Roman"/>
          <w:b/>
          <w:i/>
          <w:sz w:val="26"/>
          <w:szCs w:val="26"/>
        </w:rPr>
        <w:t>20</w:t>
      </w:r>
      <w:r w:rsidR="006E5320" w:rsidRPr="00592B2D">
        <w:rPr>
          <w:rFonts w:ascii="Times New Roman" w:eastAsia="Times New Roman" w:hAnsi="Times New Roman" w:cs="Times New Roman"/>
          <w:b/>
          <w:i/>
          <w:sz w:val="26"/>
          <w:szCs w:val="26"/>
        </w:rPr>
        <w:t>21</w:t>
      </w:r>
      <w:r w:rsidR="00592B2D">
        <w:rPr>
          <w:rFonts w:ascii="Times New Roman" w:eastAsia="Times New Roman" w:hAnsi="Times New Roman" w:cs="Times New Roman"/>
          <w:b/>
          <w:i/>
          <w:sz w:val="26"/>
          <w:szCs w:val="26"/>
        </w:rPr>
        <w:t xml:space="preserve"> года:</w:t>
      </w:r>
    </w:p>
    <w:p w:rsidR="00AC6EC8" w:rsidRPr="00592B2D" w:rsidRDefault="00AC6EC8" w:rsidP="00594EA1">
      <w:pPr>
        <w:spacing w:after="0" w:line="240" w:lineRule="auto"/>
        <w:ind w:firstLine="709"/>
        <w:jc w:val="both"/>
        <w:rPr>
          <w:rFonts w:ascii="Times New Roman" w:eastAsia="Times New Roman" w:hAnsi="Times New Roman" w:cs="Times New Roman"/>
          <w:b/>
          <w:i/>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w:t>
      </w:r>
      <w:proofErr w:type="gramEnd"/>
      <w:r w:rsidR="003C4BBA" w:rsidRPr="003C4BBA">
        <w:rPr>
          <w:rFonts w:ascii="Times New Roman" w:eastAsia="Times New Roman" w:hAnsi="Times New Roman" w:cs="Times New Roman"/>
          <w:color w:val="000000" w:themeColor="text1"/>
          <w:sz w:val="26"/>
          <w:szCs w:val="26"/>
        </w:rPr>
        <w:t xml:space="preserve">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660D89">
        <w:rPr>
          <w:rFonts w:ascii="Times New Roman" w:eastAsia="Times New Roman" w:hAnsi="Times New Roman" w:cs="Times New Roman"/>
          <w:color w:val="000000" w:themeColor="text1"/>
          <w:sz w:val="26"/>
          <w:szCs w:val="26"/>
        </w:rPr>
        <w:t>ется, сотрудниками ГИ</w:t>
      </w:r>
      <w:proofErr w:type="gramStart"/>
      <w:r w:rsidR="00660D89">
        <w:rPr>
          <w:rFonts w:ascii="Times New Roman" w:eastAsia="Times New Roman" w:hAnsi="Times New Roman" w:cs="Times New Roman"/>
          <w:color w:val="000000" w:themeColor="text1"/>
          <w:sz w:val="26"/>
          <w:szCs w:val="26"/>
        </w:rPr>
        <w:t xml:space="preserve">БДД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w:t>
      </w:r>
      <w:r w:rsidRPr="003C4BBA">
        <w:rPr>
          <w:rFonts w:ascii="Times New Roman" w:eastAsia="Times New Roman" w:hAnsi="Times New Roman" w:cs="Times New Roman"/>
          <w:color w:val="000000" w:themeColor="text1"/>
          <w:sz w:val="26"/>
          <w:szCs w:val="26"/>
        </w:rPr>
        <w:lastRenderedPageBreak/>
        <w:t>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color w:val="000000" w:themeColor="text1"/>
          <w:sz w:val="26"/>
          <w:szCs w:val="26"/>
        </w:rPr>
        <w:t>В течение года 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 xml:space="preserve">г. Красноярска и г. Дивногорска разрабатываются 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00594EA1"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w:t>
      </w:r>
      <w:proofErr w:type="gramEnd"/>
      <w:r w:rsidR="00594EA1" w:rsidRPr="003C4BBA">
        <w:rPr>
          <w:rFonts w:ascii="Times New Roman" w:eastAsia="Times New Roman" w:hAnsi="Times New Roman" w:cs="Times New Roman"/>
          <w:color w:val="000000" w:themeColor="text1"/>
          <w:sz w:val="26"/>
          <w:szCs w:val="26"/>
        </w:rPr>
        <w:t xml:space="preserve"> </w:t>
      </w:r>
      <w:proofErr w:type="gramStart"/>
      <w:r w:rsidR="00594EA1" w:rsidRPr="003C4BBA">
        <w:rPr>
          <w:rFonts w:ascii="Times New Roman" w:eastAsia="Times New Roman" w:hAnsi="Times New Roman" w:cs="Times New Roman"/>
          <w:color w:val="000000" w:themeColor="text1"/>
          <w:sz w:val="26"/>
          <w:szCs w:val="26"/>
        </w:rPr>
        <w:t>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Pr>
          <w:rFonts w:ascii="Times New Roman" w:eastAsia="Times New Roman" w:hAnsi="Times New Roman" w:cs="Times New Roman"/>
          <w:color w:val="000000" w:themeColor="text1"/>
          <w:sz w:val="26"/>
          <w:szCs w:val="26"/>
        </w:rPr>
        <w:t xml:space="preserve">  (в ОУ их </w:t>
      </w:r>
      <w:r w:rsidR="003C4BBA">
        <w:rPr>
          <w:rFonts w:ascii="Times New Roman" w:eastAsia="Times New Roman" w:hAnsi="Times New Roman" w:cs="Times New Roman"/>
          <w:color w:val="000000" w:themeColor="text1"/>
          <w:sz w:val="26"/>
          <w:szCs w:val="26"/>
        </w:rPr>
        <w:t>более 50 000 групп</w:t>
      </w:r>
      <w:r>
        <w:rPr>
          <w:rFonts w:ascii="Times New Roman" w:eastAsia="Times New Roman" w:hAnsi="Times New Roman" w:cs="Times New Roman"/>
          <w:color w:val="000000" w:themeColor="text1"/>
          <w:sz w:val="26"/>
          <w:szCs w:val="26"/>
        </w:rPr>
        <w:t>)</w:t>
      </w:r>
      <w:r w:rsidR="004E517F" w:rsidRPr="003C4BBA">
        <w:rPr>
          <w:rFonts w:ascii="Times New Roman" w:eastAsia="Times New Roman" w:hAnsi="Times New Roman" w:cs="Times New Roman"/>
          <w:color w:val="000000" w:themeColor="text1"/>
          <w:sz w:val="26"/>
          <w:szCs w:val="26"/>
        </w:rPr>
        <w:t xml:space="preserve">. </w:t>
      </w:r>
      <w:proofErr w:type="gramEnd"/>
    </w:p>
    <w:p w:rsidR="003C4BBA" w:rsidRPr="003C4BBA" w:rsidRDefault="0046539B"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Также с</w:t>
      </w:r>
      <w:r w:rsidR="003C4BBA" w:rsidRPr="003C4BBA">
        <w:rPr>
          <w:rFonts w:ascii="Times New Roman" w:eastAsia="Times New Roman" w:hAnsi="Times New Roman" w:cs="Times New Roman"/>
          <w:color w:val="000000" w:themeColor="text1"/>
          <w:sz w:val="26"/>
          <w:szCs w:val="26"/>
        </w:rPr>
        <w:t>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w:t>
      </w:r>
      <w:proofErr w:type="spellStart"/>
      <w:r w:rsidR="00561759">
        <w:rPr>
          <w:rFonts w:ascii="Times New Roman" w:eastAsia="Times New Roman" w:hAnsi="Times New Roman" w:cs="Times New Roman"/>
          <w:color w:val="000000" w:themeColor="text1"/>
          <w:sz w:val="26"/>
          <w:szCs w:val="26"/>
        </w:rPr>
        <w:t>видеобращения</w:t>
      </w:r>
      <w:proofErr w:type="spellEnd"/>
      <w:r w:rsidR="00561759">
        <w:rPr>
          <w:rFonts w:ascii="Times New Roman" w:eastAsia="Times New Roman" w:hAnsi="Times New Roman" w:cs="Times New Roman"/>
          <w:color w:val="000000" w:themeColor="text1"/>
          <w:sz w:val="26"/>
          <w:szCs w:val="26"/>
        </w:rPr>
        <w:t xml:space="preserve"> начальника </w:t>
      </w:r>
      <w:r w:rsidR="007F24A6">
        <w:rPr>
          <w:rFonts w:ascii="Times New Roman" w:eastAsia="Times New Roman" w:hAnsi="Times New Roman" w:cs="Times New Roman"/>
          <w:color w:val="000000" w:themeColor="text1"/>
          <w:sz w:val="26"/>
          <w:szCs w:val="26"/>
        </w:rPr>
        <w:t>ОГИБДД</w:t>
      </w:r>
      <w:r>
        <w:rPr>
          <w:rFonts w:ascii="Times New Roman" w:eastAsia="Times New Roman" w:hAnsi="Times New Roman" w:cs="Times New Roman"/>
          <w:color w:val="000000" w:themeColor="text1"/>
          <w:sz w:val="26"/>
          <w:szCs w:val="26"/>
        </w:rPr>
        <w:t xml:space="preserve"> </w:t>
      </w:r>
      <w:r w:rsidR="00561759">
        <w:rPr>
          <w:rFonts w:ascii="Times New Roman" w:eastAsia="Times New Roman" w:hAnsi="Times New Roman" w:cs="Times New Roman"/>
          <w:color w:val="000000" w:themeColor="text1"/>
          <w:sz w:val="26"/>
          <w:szCs w:val="26"/>
        </w:rPr>
        <w:t xml:space="preserve">к </w:t>
      </w:r>
      <w:r w:rsidR="003C4BBA"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003C4BBA"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003C4BBA"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003C4BBA"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003C4BBA"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003C4BBA" w:rsidRPr="003C4BBA">
        <w:rPr>
          <w:rFonts w:ascii="Times New Roman" w:eastAsia="Times New Roman" w:hAnsi="Times New Roman" w:cs="Times New Roman"/>
          <w:color w:val="000000" w:themeColor="text1"/>
          <w:sz w:val="26"/>
          <w:szCs w:val="26"/>
        </w:rPr>
        <w:t>травмиро</w:t>
      </w:r>
      <w:r w:rsidR="00D14E90">
        <w:rPr>
          <w:rFonts w:ascii="Times New Roman" w:eastAsia="Times New Roman" w:hAnsi="Times New Roman" w:cs="Times New Roman"/>
          <w:color w:val="000000" w:themeColor="text1"/>
          <w:sz w:val="26"/>
          <w:szCs w:val="26"/>
        </w:rPr>
        <w:t>ванию</w:t>
      </w:r>
      <w:proofErr w:type="spellEnd"/>
      <w:r w:rsidR="00D14E90">
        <w:rPr>
          <w:rFonts w:ascii="Times New Roman" w:eastAsia="Times New Roman" w:hAnsi="Times New Roman" w:cs="Times New Roman"/>
          <w:color w:val="000000" w:themeColor="text1"/>
          <w:sz w:val="26"/>
          <w:szCs w:val="26"/>
        </w:rPr>
        <w:t xml:space="preserve"> несовершеннолетних. Данные материалы направляются</w:t>
      </w:r>
      <w:r w:rsidR="003C4BBA"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003C4BBA"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w:t>
      </w:r>
      <w:proofErr w:type="spellStart"/>
      <w:r w:rsidR="003C4BBA" w:rsidRPr="003C4BBA">
        <w:rPr>
          <w:rFonts w:ascii="Times New Roman" w:eastAsia="Times New Roman" w:hAnsi="Times New Roman" w:cs="Times New Roman"/>
          <w:color w:val="000000" w:themeColor="text1"/>
          <w:sz w:val="26"/>
          <w:szCs w:val="26"/>
        </w:rPr>
        <w:t>мессенджерах</w:t>
      </w:r>
      <w:proofErr w:type="spellEnd"/>
      <w:r w:rsidR="003C4BBA" w:rsidRPr="003C4BBA">
        <w:rPr>
          <w:rFonts w:ascii="Times New Roman" w:eastAsia="Times New Roman" w:hAnsi="Times New Roman" w:cs="Times New Roman"/>
          <w:color w:val="000000" w:themeColor="text1"/>
          <w:sz w:val="26"/>
          <w:szCs w:val="26"/>
        </w:rPr>
        <w:t xml:space="preserve"> («</w:t>
      </w:r>
      <w:proofErr w:type="spellStart"/>
      <w:r w:rsidR="003C4BBA" w:rsidRPr="003C4BBA">
        <w:rPr>
          <w:rFonts w:ascii="Times New Roman" w:eastAsia="Times New Roman" w:hAnsi="Times New Roman" w:cs="Times New Roman"/>
          <w:color w:val="000000" w:themeColor="text1"/>
          <w:sz w:val="26"/>
          <w:szCs w:val="26"/>
        </w:rPr>
        <w:t>Viber</w:t>
      </w:r>
      <w:proofErr w:type="spellEnd"/>
      <w:r w:rsidR="003C4BBA" w:rsidRPr="003C4BBA">
        <w:rPr>
          <w:rFonts w:ascii="Times New Roman" w:eastAsia="Times New Roman" w:hAnsi="Times New Roman" w:cs="Times New Roman"/>
          <w:color w:val="000000" w:themeColor="text1"/>
          <w:sz w:val="26"/>
          <w:szCs w:val="26"/>
        </w:rPr>
        <w:t>»,  «</w:t>
      </w:r>
      <w:proofErr w:type="spellStart"/>
      <w:r w:rsidR="003C4BBA" w:rsidRPr="003C4BBA">
        <w:rPr>
          <w:rFonts w:ascii="Times New Roman" w:eastAsia="Times New Roman" w:hAnsi="Times New Roman" w:cs="Times New Roman"/>
          <w:color w:val="000000" w:themeColor="text1"/>
          <w:sz w:val="26"/>
          <w:szCs w:val="26"/>
        </w:rPr>
        <w:t>WhatApp</w:t>
      </w:r>
      <w:proofErr w:type="spellEnd"/>
      <w:r w:rsidR="003C4BBA" w:rsidRPr="003C4BBA">
        <w:rPr>
          <w:rFonts w:ascii="Times New Roman" w:eastAsia="Times New Roman" w:hAnsi="Times New Roman" w:cs="Times New Roman"/>
          <w:color w:val="000000" w:themeColor="text1"/>
          <w:sz w:val="26"/>
          <w:szCs w:val="26"/>
        </w:rPr>
        <w:t>» и «</w:t>
      </w:r>
      <w:proofErr w:type="spellStart"/>
      <w:r w:rsidR="003C4BBA" w:rsidRPr="003C4BBA">
        <w:rPr>
          <w:rFonts w:ascii="Times New Roman" w:eastAsia="Times New Roman" w:hAnsi="Times New Roman" w:cs="Times New Roman"/>
          <w:color w:val="000000" w:themeColor="text1"/>
          <w:sz w:val="26"/>
          <w:szCs w:val="26"/>
        </w:rPr>
        <w:t>Telegram</w:t>
      </w:r>
      <w:proofErr w:type="spellEnd"/>
      <w:r w:rsidR="003C4BBA"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EF0971" w:rsidRDefault="007F6E7C"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 xml:space="preserve">ния по пропаганде БДД ежемесячно разрабатывается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 xml:space="preserve">х учреждений, который утверждается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Pr>
          <w:rFonts w:ascii="Times New Roman" w:eastAsia="Times New Roman" w:hAnsi="Times New Roman" w:cs="Times New Roman"/>
          <w:sz w:val="26"/>
          <w:szCs w:val="26"/>
        </w:rPr>
        <w:t xml:space="preserve">В июне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с</w:t>
      </w:r>
      <w:r w:rsidR="00570CDA">
        <w:rPr>
          <w:rFonts w:ascii="Times New Roman" w:eastAsia="Times New Roman" w:hAnsi="Times New Roman" w:cs="Times New Roman"/>
          <w:sz w:val="26"/>
          <w:szCs w:val="26"/>
        </w:rPr>
        <w:t xml:space="preserve">отрудниками отделения по пропаганде организована работа по профилактике ДДТТ в </w:t>
      </w:r>
      <w:r w:rsidR="00570CDA" w:rsidRPr="00EF0971">
        <w:rPr>
          <w:rFonts w:ascii="Times New Roman" w:eastAsia="Times New Roman" w:hAnsi="Times New Roman" w:cs="Times New Roman"/>
          <w:sz w:val="26"/>
          <w:szCs w:val="26"/>
        </w:rPr>
        <w:t>лет</w:t>
      </w:r>
      <w:r w:rsidR="00EF0971">
        <w:rPr>
          <w:rFonts w:ascii="Times New Roman" w:eastAsia="Times New Roman" w:hAnsi="Times New Roman" w:cs="Times New Roman"/>
          <w:sz w:val="26"/>
          <w:szCs w:val="26"/>
        </w:rPr>
        <w:t xml:space="preserve">них пришкольных лагерях. </w:t>
      </w:r>
      <w:proofErr w:type="gramStart"/>
      <w:r w:rsidR="00EF0971">
        <w:rPr>
          <w:rFonts w:ascii="Times New Roman" w:eastAsia="Times New Roman" w:hAnsi="Times New Roman" w:cs="Times New Roman"/>
          <w:sz w:val="26"/>
          <w:szCs w:val="26"/>
        </w:rPr>
        <w:t xml:space="preserve">Всего за 10 месяцев </w:t>
      </w:r>
      <w:r w:rsidR="009C04E5" w:rsidRPr="00EF0971">
        <w:rPr>
          <w:rFonts w:ascii="Times New Roman" w:eastAsia="Times New Roman" w:hAnsi="Times New Roman" w:cs="Times New Roman"/>
          <w:sz w:val="26"/>
          <w:szCs w:val="26"/>
        </w:rPr>
        <w:t xml:space="preserve">инспекторами </w:t>
      </w:r>
      <w:r w:rsidR="005155F3" w:rsidRPr="00EF0971">
        <w:rPr>
          <w:rFonts w:ascii="Times New Roman" w:eastAsia="Times New Roman" w:hAnsi="Times New Roman" w:cs="Times New Roman"/>
          <w:sz w:val="26"/>
          <w:szCs w:val="26"/>
        </w:rPr>
        <w:t xml:space="preserve">организовано и проведено </w:t>
      </w:r>
      <w:r w:rsidR="00EF0971" w:rsidRPr="00EF0971">
        <w:rPr>
          <w:rFonts w:ascii="Times New Roman" w:eastAsia="Times New Roman" w:hAnsi="Times New Roman" w:cs="Times New Roman"/>
          <w:sz w:val="26"/>
          <w:szCs w:val="26"/>
        </w:rPr>
        <w:t>57</w:t>
      </w:r>
      <w:r w:rsidR="00595C86" w:rsidRPr="00EF0971">
        <w:rPr>
          <w:rFonts w:ascii="Times New Roman" w:eastAsia="Times New Roman" w:hAnsi="Times New Roman" w:cs="Times New Roman"/>
          <w:sz w:val="26"/>
          <w:szCs w:val="26"/>
        </w:rPr>
        <w:t>0</w:t>
      </w:r>
      <w:r w:rsidR="009C04E5" w:rsidRPr="00EF0971">
        <w:rPr>
          <w:rFonts w:ascii="Times New Roman" w:eastAsia="Times New Roman" w:hAnsi="Times New Roman" w:cs="Times New Roman"/>
          <w:sz w:val="26"/>
          <w:szCs w:val="26"/>
        </w:rPr>
        <w:t xml:space="preserve"> </w:t>
      </w:r>
      <w:r w:rsidR="005155F3" w:rsidRPr="00EF0971">
        <w:rPr>
          <w:rFonts w:ascii="Times New Roman" w:eastAsia="Times New Roman" w:hAnsi="Times New Roman" w:cs="Times New Roman"/>
          <w:sz w:val="26"/>
          <w:szCs w:val="26"/>
        </w:rPr>
        <w:t xml:space="preserve">профилактических </w:t>
      </w:r>
      <w:r w:rsidR="009C04E5" w:rsidRPr="00EF0971">
        <w:rPr>
          <w:rFonts w:ascii="Times New Roman" w:eastAsia="Times New Roman" w:hAnsi="Times New Roman" w:cs="Times New Roman"/>
          <w:sz w:val="26"/>
          <w:szCs w:val="26"/>
        </w:rPr>
        <w:t>заняти</w:t>
      </w:r>
      <w:r w:rsidR="00595C86" w:rsidRPr="00EF0971">
        <w:rPr>
          <w:rFonts w:ascii="Times New Roman" w:eastAsia="Times New Roman" w:hAnsi="Times New Roman" w:cs="Times New Roman"/>
          <w:sz w:val="26"/>
          <w:szCs w:val="26"/>
        </w:rPr>
        <w:t>й</w:t>
      </w:r>
      <w:r w:rsidR="009C04E5" w:rsidRPr="00EF0971">
        <w:rPr>
          <w:rFonts w:ascii="Times New Roman" w:eastAsia="Times New Roman" w:hAnsi="Times New Roman" w:cs="Times New Roman"/>
          <w:sz w:val="26"/>
          <w:szCs w:val="26"/>
        </w:rPr>
        <w:t xml:space="preserve"> и бесед в образовательных учреждениях</w:t>
      </w:r>
      <w:r w:rsidR="00570CDA" w:rsidRPr="00EF0971">
        <w:rPr>
          <w:rFonts w:ascii="Times New Roman" w:eastAsia="Times New Roman" w:hAnsi="Times New Roman" w:cs="Times New Roman"/>
          <w:sz w:val="26"/>
          <w:szCs w:val="26"/>
        </w:rPr>
        <w:t xml:space="preserve"> и пришкольных лагерях</w:t>
      </w:r>
      <w:r w:rsidR="00303421" w:rsidRPr="00EF0971">
        <w:rPr>
          <w:rFonts w:ascii="Times New Roman" w:eastAsia="Times New Roman" w:hAnsi="Times New Roman" w:cs="Times New Roman"/>
          <w:sz w:val="26"/>
          <w:szCs w:val="26"/>
        </w:rPr>
        <w:t xml:space="preserve"> (в том числе посредством информационной платформы «</w:t>
      </w:r>
      <w:r w:rsidR="00303421" w:rsidRPr="00EF0971">
        <w:rPr>
          <w:rFonts w:ascii="Times New Roman" w:eastAsia="Times New Roman" w:hAnsi="Times New Roman" w:cs="Times New Roman"/>
          <w:sz w:val="26"/>
          <w:szCs w:val="26"/>
          <w:lang w:val="en-US"/>
        </w:rPr>
        <w:t>ZOOM</w:t>
      </w:r>
      <w:r w:rsidR="00303421" w:rsidRPr="00EF0971">
        <w:rPr>
          <w:rFonts w:ascii="Times New Roman" w:eastAsia="Times New Roman" w:hAnsi="Times New Roman" w:cs="Times New Roman"/>
          <w:sz w:val="26"/>
          <w:szCs w:val="26"/>
        </w:rPr>
        <w:t>»</w:t>
      </w:r>
      <w:r w:rsidR="001E0240"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из них: </w:t>
      </w:r>
      <w:r w:rsidR="00595C86" w:rsidRPr="00EF0971">
        <w:rPr>
          <w:rFonts w:ascii="Times New Roman" w:eastAsia="Times New Roman" w:hAnsi="Times New Roman" w:cs="Times New Roman"/>
          <w:sz w:val="26"/>
          <w:szCs w:val="26"/>
        </w:rPr>
        <w:t>64</w:t>
      </w:r>
      <w:r w:rsidRPr="00EF0971">
        <w:rPr>
          <w:rFonts w:ascii="Times New Roman" w:eastAsia="Times New Roman" w:hAnsi="Times New Roman" w:cs="Times New Roman"/>
          <w:sz w:val="26"/>
          <w:szCs w:val="26"/>
        </w:rPr>
        <w:t xml:space="preserve"> в</w:t>
      </w:r>
      <w:r w:rsidR="009C04E5" w:rsidRPr="00EF0971">
        <w:rPr>
          <w:rFonts w:ascii="Times New Roman" w:eastAsia="Times New Roman" w:hAnsi="Times New Roman" w:cs="Times New Roman"/>
          <w:sz w:val="26"/>
          <w:szCs w:val="26"/>
        </w:rPr>
        <w:t xml:space="preserve"> дошкольных образовательных организаций, </w:t>
      </w:r>
      <w:r w:rsidR="00EF0971" w:rsidRPr="00EF0971">
        <w:rPr>
          <w:rFonts w:ascii="Times New Roman" w:eastAsia="Times New Roman" w:hAnsi="Times New Roman" w:cs="Times New Roman"/>
          <w:sz w:val="26"/>
          <w:szCs w:val="26"/>
        </w:rPr>
        <w:t>431</w:t>
      </w:r>
      <w:r w:rsidR="00595C86" w:rsidRPr="00EF0971">
        <w:rPr>
          <w:rFonts w:ascii="Times New Roman" w:eastAsia="Times New Roman" w:hAnsi="Times New Roman" w:cs="Times New Roman"/>
          <w:sz w:val="26"/>
          <w:szCs w:val="26"/>
        </w:rPr>
        <w:t xml:space="preserve"> в </w:t>
      </w:r>
      <w:r w:rsidR="009C04E5" w:rsidRPr="00EF0971">
        <w:rPr>
          <w:rFonts w:ascii="Times New Roman" w:eastAsia="Times New Roman" w:hAnsi="Times New Roman" w:cs="Times New Roman"/>
          <w:sz w:val="26"/>
          <w:szCs w:val="26"/>
        </w:rPr>
        <w:t>общеобразовательных учреждениях</w:t>
      </w:r>
      <w:r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в </w:t>
      </w:r>
      <w:r w:rsidR="00595C86" w:rsidRPr="00EF0971">
        <w:rPr>
          <w:rFonts w:ascii="Times New Roman" w:eastAsia="Times New Roman" w:hAnsi="Times New Roman" w:cs="Times New Roman"/>
          <w:sz w:val="26"/>
          <w:szCs w:val="26"/>
        </w:rPr>
        <w:t>73</w:t>
      </w:r>
      <w:r w:rsidR="009C04E5" w:rsidRPr="00EF0971">
        <w:rPr>
          <w:rFonts w:ascii="Times New Roman" w:eastAsia="Times New Roman" w:hAnsi="Times New Roman" w:cs="Times New Roman"/>
          <w:sz w:val="26"/>
          <w:szCs w:val="26"/>
        </w:rPr>
        <w:t xml:space="preserve"> уч</w:t>
      </w:r>
      <w:r w:rsidRPr="00EF0971">
        <w:rPr>
          <w:rFonts w:ascii="Times New Roman" w:eastAsia="Times New Roman" w:hAnsi="Times New Roman" w:cs="Times New Roman"/>
          <w:sz w:val="26"/>
          <w:szCs w:val="26"/>
        </w:rPr>
        <w:t xml:space="preserve">реждениях среднего образования и </w:t>
      </w:r>
      <w:r w:rsidR="00EF0971" w:rsidRPr="00EF0971">
        <w:rPr>
          <w:rFonts w:ascii="Times New Roman" w:eastAsia="Times New Roman" w:hAnsi="Times New Roman" w:cs="Times New Roman"/>
          <w:sz w:val="26"/>
          <w:szCs w:val="26"/>
        </w:rPr>
        <w:t>2</w:t>
      </w:r>
      <w:r w:rsidRPr="00EF0971">
        <w:rPr>
          <w:rFonts w:ascii="Times New Roman" w:eastAsia="Times New Roman" w:hAnsi="Times New Roman" w:cs="Times New Roman"/>
          <w:sz w:val="26"/>
          <w:szCs w:val="26"/>
        </w:rPr>
        <w:t xml:space="preserve"> в образовательных о</w:t>
      </w:r>
      <w:r w:rsidR="00D96DF9" w:rsidRPr="00EF0971">
        <w:rPr>
          <w:rFonts w:ascii="Times New Roman" w:eastAsia="Times New Roman" w:hAnsi="Times New Roman" w:cs="Times New Roman"/>
          <w:sz w:val="26"/>
          <w:szCs w:val="26"/>
        </w:rPr>
        <w:t>рганизациях высшего образования.</w:t>
      </w:r>
      <w:proofErr w:type="gramEnd"/>
      <w:r w:rsidR="00EF0971" w:rsidRPr="00EF0971">
        <w:rPr>
          <w:rFonts w:ascii="Times New Roman" w:eastAsia="Times New Roman" w:hAnsi="Times New Roman" w:cs="Times New Roman"/>
          <w:sz w:val="26"/>
          <w:szCs w:val="26"/>
        </w:rPr>
        <w:t xml:space="preserve"> Проведено просветительских мероприятий по БДД в образовательных организациях с родителями  - 25.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EF0971">
        <w:rPr>
          <w:rFonts w:ascii="Times New Roman" w:eastAsia="Times New Roman" w:hAnsi="Times New Roman" w:cs="Times New Roman"/>
          <w:sz w:val="26"/>
          <w:szCs w:val="26"/>
        </w:rPr>
        <w:t>проведено 35</w:t>
      </w:r>
      <w:r>
        <w:rPr>
          <w:rFonts w:ascii="Times New Roman" w:eastAsia="Times New Roman" w:hAnsi="Times New Roman" w:cs="Times New Roman"/>
          <w:sz w:val="26"/>
          <w:szCs w:val="26"/>
        </w:rPr>
        <w:t xml:space="preserve"> пропагандистских акций и мероприятий по профилактике ДДТТ, информация о </w:t>
      </w:r>
      <w:r w:rsidRPr="00CB5CC5">
        <w:rPr>
          <w:rFonts w:ascii="Times New Roman" w:eastAsia="Times New Roman" w:hAnsi="Times New Roman" w:cs="Times New Roman"/>
          <w:sz w:val="26"/>
          <w:szCs w:val="26"/>
        </w:rPr>
        <w:t xml:space="preserve">проведении которых широко освещена в СМИ. </w:t>
      </w:r>
    </w:p>
    <w:p w:rsidR="00582C26" w:rsidRDefault="00DD0944" w:rsidP="005155F3">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cs="Times New Roman"/>
          <w:sz w:val="26"/>
          <w:szCs w:val="26"/>
        </w:rPr>
        <w:t xml:space="preserve">Перед летними каникулами, в </w:t>
      </w:r>
      <w:r w:rsidR="00582C26">
        <w:rPr>
          <w:rFonts w:ascii="Times New Roman" w:eastAsia="Times New Roman" w:hAnsi="Times New Roman" w:cs="Times New Roman"/>
          <w:sz w:val="26"/>
          <w:szCs w:val="26"/>
        </w:rPr>
        <w:t xml:space="preserve">условиях сложной эпидемиологической обстановки инспекторы по пропаганде БДД подготовили и направили </w:t>
      </w:r>
      <w:proofErr w:type="gramStart"/>
      <w:r w:rsidR="00582C26">
        <w:rPr>
          <w:rFonts w:ascii="Times New Roman" w:eastAsia="Times New Roman" w:hAnsi="Times New Roman" w:cs="Times New Roman"/>
          <w:sz w:val="26"/>
          <w:szCs w:val="26"/>
        </w:rPr>
        <w:t>профилактический</w:t>
      </w:r>
      <w:proofErr w:type="gramEnd"/>
      <w:r w:rsidR="00582C26">
        <w:rPr>
          <w:rFonts w:ascii="Times New Roman" w:eastAsia="Times New Roman" w:hAnsi="Times New Roman" w:cs="Times New Roman"/>
          <w:sz w:val="26"/>
          <w:szCs w:val="26"/>
        </w:rPr>
        <w:t xml:space="preserve"> </w:t>
      </w:r>
      <w:proofErr w:type="spellStart"/>
      <w:r w:rsidR="00582C26">
        <w:rPr>
          <w:rFonts w:ascii="Times New Roman" w:eastAsia="Times New Roman" w:hAnsi="Times New Roman" w:cs="Times New Roman"/>
          <w:sz w:val="26"/>
          <w:szCs w:val="26"/>
        </w:rPr>
        <w:t>видеоурок</w:t>
      </w:r>
      <w:proofErr w:type="spellEnd"/>
      <w:r w:rsidR="00582C26">
        <w:rPr>
          <w:rFonts w:ascii="Times New Roman" w:eastAsia="Times New Roman" w:hAnsi="Times New Roman" w:cs="Times New Roman"/>
          <w:sz w:val="26"/>
          <w:szCs w:val="26"/>
        </w:rPr>
        <w:t xml:space="preserve"> для детей по БДД для демонстрации в </w:t>
      </w:r>
      <w:r w:rsidR="00582C26">
        <w:rPr>
          <w:rFonts w:ascii="Times New Roman" w:eastAsia="Times New Roman" w:hAnsi="Times New Roman"/>
          <w:sz w:val="26"/>
          <w:szCs w:val="26"/>
        </w:rPr>
        <w:t>летних оздоровительных лагерях с суточным пребыванием детей.</w:t>
      </w:r>
    </w:p>
    <w:p w:rsidR="00CB5CC5" w:rsidRPr="00CB5CC5" w:rsidRDefault="00C71E0D" w:rsidP="00691DCD">
      <w:pPr>
        <w:spacing w:after="0" w:line="240" w:lineRule="auto"/>
        <w:jc w:val="both"/>
        <w:rPr>
          <w:rFonts w:ascii="Times New Roman" w:eastAsia="Calibri" w:hAnsi="Times New Roman" w:cs="Times New Roman"/>
          <w:sz w:val="26"/>
          <w:szCs w:val="26"/>
          <w:highlight w:val="yellow"/>
          <w:lang w:eastAsia="en-US"/>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Pr="00A507C4">
        <w:rPr>
          <w:rFonts w:ascii="Times New Roman" w:eastAsia="Times New Roman" w:hAnsi="Times New Roman" w:cs="Times New Roman"/>
          <w:sz w:val="26"/>
          <w:szCs w:val="26"/>
        </w:rPr>
        <w:t xml:space="preserve"> 07.09.2021</w:t>
      </w:r>
      <w:r w:rsidR="00CB5CC5" w:rsidRPr="00A507C4">
        <w:rPr>
          <w:rFonts w:ascii="Times New Roman" w:eastAsia="Times New Roman" w:hAnsi="Times New Roman" w:cs="Times New Roman"/>
          <w:sz w:val="26"/>
          <w:szCs w:val="26"/>
        </w:rPr>
        <w:t xml:space="preserve"> в ГУО администрации г. Красноярска состоялось рабочее совещание </w:t>
      </w:r>
      <w:r w:rsidR="00022E11">
        <w:rPr>
          <w:rFonts w:ascii="Times New Roman" w:eastAsia="Times New Roman" w:hAnsi="Times New Roman" w:cs="Times New Roman"/>
          <w:sz w:val="26"/>
          <w:szCs w:val="26"/>
        </w:rPr>
        <w:t>совместно с руководителями</w:t>
      </w:r>
      <w:r w:rsidR="00CB5CC5" w:rsidRPr="00A507C4">
        <w:rPr>
          <w:rFonts w:ascii="Times New Roman" w:eastAsia="Times New Roman" w:hAnsi="Times New Roman" w:cs="Times New Roman"/>
          <w:sz w:val="26"/>
          <w:szCs w:val="26"/>
        </w:rPr>
        <w:t xml:space="preserve"> </w:t>
      </w:r>
      <w:r w:rsidR="00022E11">
        <w:rPr>
          <w:rFonts w:ascii="Times New Roman" w:eastAsia="Times New Roman" w:hAnsi="Times New Roman" w:cs="Times New Roman"/>
          <w:sz w:val="26"/>
          <w:szCs w:val="26"/>
        </w:rPr>
        <w:t>ОГИБДД и представителями</w:t>
      </w:r>
      <w:r w:rsidR="00CB5CC5" w:rsidRPr="00A507C4">
        <w:rPr>
          <w:rFonts w:ascii="Times New Roman" w:eastAsia="Times New Roman" w:hAnsi="Times New Roman" w:cs="Times New Roman"/>
          <w:sz w:val="26"/>
          <w:szCs w:val="26"/>
        </w:rPr>
        <w:t xml:space="preserve"> органов образования. Во время встречи были рассмотрены вопросы по профилактике ДДТТ на новый учебный 2021-2022 год. </w:t>
      </w:r>
    </w:p>
    <w:p w:rsidR="00261566" w:rsidRPr="00E30376" w:rsidRDefault="00261566" w:rsidP="00A507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lastRenderedPageBreak/>
        <w:t xml:space="preserve">          </w:t>
      </w:r>
      <w:r w:rsidRPr="00E30376">
        <w:rPr>
          <w:rFonts w:ascii="Times New Roman" w:eastAsia="Times New Roman" w:hAnsi="Times New Roman" w:cs="Times New Roman"/>
          <w:sz w:val="26"/>
          <w:szCs w:val="26"/>
        </w:rPr>
        <w:t xml:space="preserve">В сентябре </w:t>
      </w:r>
      <w:proofErr w:type="spellStart"/>
      <w:r w:rsidRPr="00E30376">
        <w:rPr>
          <w:rFonts w:ascii="Times New Roman" w:eastAsia="Times New Roman" w:hAnsi="Times New Roman" w:cs="Times New Roman"/>
          <w:sz w:val="26"/>
          <w:szCs w:val="26"/>
        </w:rPr>
        <w:t>т.г</w:t>
      </w:r>
      <w:proofErr w:type="spellEnd"/>
      <w:r w:rsidRPr="00E30376">
        <w:rPr>
          <w:rFonts w:ascii="Times New Roman" w:eastAsia="Times New Roman" w:hAnsi="Times New Roman" w:cs="Times New Roman"/>
          <w:sz w:val="26"/>
          <w:szCs w:val="26"/>
        </w:rPr>
        <w:t>. при взаимодействии с ГУО администрации г. Красноярска и отдела обр</w:t>
      </w:r>
      <w:r w:rsidR="00416C87" w:rsidRPr="00E30376">
        <w:rPr>
          <w:rFonts w:ascii="Times New Roman" w:eastAsia="Times New Roman" w:hAnsi="Times New Roman" w:cs="Times New Roman"/>
          <w:sz w:val="26"/>
          <w:szCs w:val="26"/>
        </w:rPr>
        <w:t xml:space="preserve">азования МО г. Дивногорска </w:t>
      </w:r>
      <w:r w:rsidRPr="00E30376">
        <w:rPr>
          <w:rFonts w:ascii="Times New Roman" w:eastAsia="Times New Roman" w:hAnsi="Times New Roman" w:cs="Times New Roman"/>
          <w:sz w:val="26"/>
          <w:szCs w:val="26"/>
        </w:rPr>
        <w:t>организованы и проведены</w:t>
      </w:r>
      <w:r w:rsidR="00416C87" w:rsidRPr="00E30376">
        <w:rPr>
          <w:rFonts w:ascii="Times New Roman" w:eastAsia="Times New Roman" w:hAnsi="Times New Roman" w:cs="Times New Roman"/>
          <w:sz w:val="26"/>
          <w:szCs w:val="26"/>
        </w:rPr>
        <w:t>:</w:t>
      </w:r>
      <w:r w:rsidRPr="00E30376">
        <w:rPr>
          <w:rFonts w:ascii="Times New Roman" w:eastAsia="Times New Roman" w:hAnsi="Times New Roman" w:cs="Times New Roman"/>
          <w:sz w:val="26"/>
          <w:szCs w:val="26"/>
        </w:rPr>
        <w:t xml:space="preserve"> 4 этап «Декады дорожной безопасности детей»</w:t>
      </w:r>
      <w:r w:rsidR="00416C87" w:rsidRPr="00E30376">
        <w:rPr>
          <w:rFonts w:ascii="Times New Roman" w:eastAsia="Times New Roman" w:hAnsi="Times New Roman" w:cs="Times New Roman"/>
          <w:sz w:val="26"/>
          <w:szCs w:val="26"/>
        </w:rPr>
        <w:t xml:space="preserve"> и</w:t>
      </w:r>
      <w:r w:rsidRPr="00E30376">
        <w:rPr>
          <w:rFonts w:ascii="Times New Roman" w:eastAsia="Times New Roman" w:hAnsi="Times New Roman" w:cs="Times New Roman"/>
          <w:sz w:val="26"/>
          <w:szCs w:val="26"/>
        </w:rPr>
        <w:t xml:space="preserve"> Всероссийская Неделя безопасности 2021. В рамках проведенных мероприятий сотрудниками ОГИБДД вместе с педагогами и обучающими организовано и проведено 12 пропагандистских мероприятий и акций, </w:t>
      </w:r>
      <w:r w:rsidR="009E60A3" w:rsidRPr="00E30376">
        <w:rPr>
          <w:rFonts w:ascii="Times New Roman" w:eastAsia="Times New Roman" w:hAnsi="Times New Roman" w:cs="Times New Roman"/>
          <w:sz w:val="26"/>
          <w:szCs w:val="26"/>
        </w:rPr>
        <w:t>а также 3 челленджа,</w:t>
      </w:r>
      <w:r w:rsidRPr="00E30376">
        <w:rPr>
          <w:rFonts w:ascii="Times New Roman" w:eastAsia="Times New Roman" w:hAnsi="Times New Roman" w:cs="Times New Roman"/>
          <w:sz w:val="26"/>
          <w:szCs w:val="26"/>
        </w:rPr>
        <w:t xml:space="preserve"> направленных на профилактику ДТП. Мероприятия </w:t>
      </w:r>
      <w:r w:rsidR="009E60A3" w:rsidRPr="00E30376">
        <w:rPr>
          <w:rFonts w:ascii="Times New Roman" w:eastAsia="Times New Roman" w:hAnsi="Times New Roman" w:cs="Times New Roman"/>
          <w:sz w:val="26"/>
          <w:szCs w:val="26"/>
        </w:rPr>
        <w:t xml:space="preserve">были широко освещены в СМИ. </w:t>
      </w:r>
      <w:r w:rsidR="00416C87" w:rsidRPr="00E30376">
        <w:rPr>
          <w:rFonts w:ascii="Times New Roman" w:eastAsia="Times New Roman" w:hAnsi="Times New Roman" w:cs="Times New Roman"/>
          <w:sz w:val="26"/>
          <w:szCs w:val="26"/>
        </w:rPr>
        <w:br/>
      </w:r>
      <w:r w:rsidR="009E60A3" w:rsidRPr="00E30376">
        <w:rPr>
          <w:rFonts w:ascii="Times New Roman" w:eastAsia="Times New Roman" w:hAnsi="Times New Roman" w:cs="Times New Roman"/>
          <w:sz w:val="26"/>
          <w:szCs w:val="26"/>
        </w:rPr>
        <w:t xml:space="preserve">О </w:t>
      </w:r>
      <w:r w:rsidR="00416C87" w:rsidRPr="00E30376">
        <w:rPr>
          <w:rFonts w:ascii="Times New Roman" w:eastAsia="Times New Roman" w:hAnsi="Times New Roman" w:cs="Times New Roman"/>
          <w:sz w:val="26"/>
          <w:szCs w:val="26"/>
        </w:rPr>
        <w:t xml:space="preserve">проделанной работе </w:t>
      </w:r>
      <w:r w:rsidR="009E60A3" w:rsidRPr="00E30376">
        <w:rPr>
          <w:rFonts w:ascii="Times New Roman" w:eastAsia="Times New Roman" w:hAnsi="Times New Roman" w:cs="Times New Roman"/>
          <w:sz w:val="26"/>
          <w:szCs w:val="26"/>
        </w:rPr>
        <w:t xml:space="preserve">подготовлены отчеты. </w:t>
      </w:r>
    </w:p>
    <w:p w:rsidR="00691DCD" w:rsidRDefault="00691DCD" w:rsidP="00691DCD">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Перед осенними каникулами сотрудники отделения по пропаганде БДД ОГИБДД Управления </w:t>
      </w:r>
      <w:r w:rsidR="00CE1064">
        <w:rPr>
          <w:rFonts w:ascii="Times New Roman" w:eastAsia="Times New Roman" w:hAnsi="Times New Roman"/>
          <w:sz w:val="26"/>
          <w:szCs w:val="26"/>
        </w:rPr>
        <w:t xml:space="preserve">подготовили </w:t>
      </w:r>
      <w:proofErr w:type="spellStart"/>
      <w:r w:rsidR="00650AC5">
        <w:rPr>
          <w:rFonts w:ascii="Times New Roman" w:eastAsia="Times New Roman" w:hAnsi="Times New Roman"/>
          <w:sz w:val="26"/>
          <w:szCs w:val="26"/>
        </w:rPr>
        <w:t>видеоурок</w:t>
      </w:r>
      <w:proofErr w:type="spellEnd"/>
      <w:r w:rsidR="00650AC5">
        <w:rPr>
          <w:rFonts w:ascii="Times New Roman" w:eastAsia="Times New Roman" w:hAnsi="Times New Roman"/>
          <w:sz w:val="26"/>
          <w:szCs w:val="26"/>
        </w:rPr>
        <w:t xml:space="preserve"> по соблюдению ПДД в </w:t>
      </w:r>
      <w:proofErr w:type="gramStart"/>
      <w:r w:rsidR="00650AC5">
        <w:rPr>
          <w:rFonts w:ascii="Times New Roman" w:eastAsia="Times New Roman" w:hAnsi="Times New Roman"/>
          <w:sz w:val="26"/>
          <w:szCs w:val="26"/>
        </w:rPr>
        <w:t>осенний-зимний</w:t>
      </w:r>
      <w:proofErr w:type="gramEnd"/>
      <w:r w:rsidR="00650AC5">
        <w:rPr>
          <w:rFonts w:ascii="Times New Roman" w:eastAsia="Times New Roman" w:hAnsi="Times New Roman"/>
          <w:sz w:val="26"/>
          <w:szCs w:val="26"/>
        </w:rPr>
        <w:t xml:space="preserve"> периоды. Данный видеоматериал был направлен в адрес ГУО администрации г. Красноярска и в отдел образования МО г. Дивногорска для демонстрации школьникам и родителям обучающихс</w:t>
      </w:r>
      <w:r w:rsidR="00045D8C">
        <w:rPr>
          <w:rFonts w:ascii="Times New Roman" w:eastAsia="Times New Roman" w:hAnsi="Times New Roman"/>
          <w:sz w:val="26"/>
          <w:szCs w:val="26"/>
        </w:rPr>
        <w:t xml:space="preserve">я и детей дошкольного возраста. </w:t>
      </w:r>
    </w:p>
    <w:p w:rsidR="00045D8C" w:rsidRDefault="00045D8C"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период с 28.09 по 28.10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w:t>
      </w:r>
      <w:r w:rsidRPr="00045D8C">
        <w:rPr>
          <w:rFonts w:ascii="Times New Roman" w:eastAsia="Times New Roman" w:hAnsi="Times New Roman"/>
          <w:sz w:val="26"/>
          <w:szCs w:val="26"/>
        </w:rPr>
        <w:t xml:space="preserve"> сотрудниками отделения по пропаганде БДД ОГИБДД</w:t>
      </w:r>
      <w:r>
        <w:rPr>
          <w:rFonts w:ascii="Times New Roman" w:eastAsia="Times New Roman" w:hAnsi="Times New Roman"/>
          <w:sz w:val="26"/>
          <w:szCs w:val="26"/>
        </w:rPr>
        <w:t xml:space="preserve"> Управления проводился детский городской конкурс </w:t>
      </w:r>
      <w:r w:rsidRPr="00045D8C">
        <w:rPr>
          <w:rFonts w:ascii="Times New Roman" w:eastAsia="Times New Roman" w:hAnsi="Times New Roman"/>
          <w:sz w:val="26"/>
          <w:szCs w:val="26"/>
        </w:rPr>
        <w:t xml:space="preserve"> «Сверкаем вместе с ЮИД 2021», направленный на популяризацию </w:t>
      </w:r>
      <w:proofErr w:type="spellStart"/>
      <w:r w:rsidRPr="00045D8C">
        <w:rPr>
          <w:rFonts w:ascii="Times New Roman" w:eastAsia="Times New Roman" w:hAnsi="Times New Roman"/>
          <w:sz w:val="26"/>
          <w:szCs w:val="26"/>
        </w:rPr>
        <w:t>световозвращающих</w:t>
      </w:r>
      <w:proofErr w:type="spellEnd"/>
      <w:r w:rsidRPr="00045D8C">
        <w:rPr>
          <w:rFonts w:ascii="Times New Roman" w:eastAsia="Times New Roman" w:hAnsi="Times New Roman"/>
          <w:sz w:val="26"/>
          <w:szCs w:val="26"/>
        </w:rPr>
        <w:t xml:space="preserve"> элементов на одежде и портфелях несовершеннолетних. В конкурсе принима</w:t>
      </w:r>
      <w:r>
        <w:rPr>
          <w:rFonts w:ascii="Times New Roman" w:eastAsia="Times New Roman" w:hAnsi="Times New Roman"/>
          <w:sz w:val="26"/>
          <w:szCs w:val="26"/>
        </w:rPr>
        <w:t xml:space="preserve">ли </w:t>
      </w:r>
      <w:r w:rsidRPr="00045D8C">
        <w:rPr>
          <w:rFonts w:ascii="Times New Roman" w:eastAsia="Times New Roman" w:hAnsi="Times New Roman"/>
          <w:sz w:val="26"/>
          <w:szCs w:val="26"/>
        </w:rPr>
        <w:t xml:space="preserve">участие представители из отрядов ЮИД г. Красноярска и г. Дивногорска. </w:t>
      </w:r>
      <w:r>
        <w:rPr>
          <w:rFonts w:ascii="Times New Roman" w:eastAsia="Times New Roman" w:hAnsi="Times New Roman"/>
          <w:sz w:val="26"/>
          <w:szCs w:val="26"/>
        </w:rPr>
        <w:t xml:space="preserve">Всего в адрес ГИБДД поступило более 50 работ. Победителями конкурса стали </w:t>
      </w:r>
      <w:r w:rsidR="00215E10" w:rsidRPr="00215E10">
        <w:rPr>
          <w:rFonts w:ascii="Times New Roman" w:eastAsia="Times New Roman" w:hAnsi="Times New Roman"/>
          <w:sz w:val="26"/>
          <w:szCs w:val="26"/>
        </w:rPr>
        <w:t>восьмиклассницы из отряда ЮИД МБОУ</w:t>
      </w:r>
      <w:r w:rsidR="00215E10">
        <w:rPr>
          <w:rFonts w:ascii="Times New Roman" w:eastAsia="Times New Roman" w:hAnsi="Times New Roman"/>
          <w:sz w:val="26"/>
          <w:szCs w:val="26"/>
        </w:rPr>
        <w:t xml:space="preserve"> </w:t>
      </w:r>
      <w:r w:rsidR="00215E10">
        <w:rPr>
          <w:rFonts w:ascii="Times New Roman" w:eastAsia="Times New Roman" w:hAnsi="Times New Roman"/>
          <w:sz w:val="26"/>
          <w:szCs w:val="26"/>
        </w:rPr>
        <w:br/>
      </w:r>
      <w:r w:rsidR="00215E10" w:rsidRPr="00215E10">
        <w:rPr>
          <w:rFonts w:ascii="Times New Roman" w:eastAsia="Times New Roman" w:hAnsi="Times New Roman"/>
          <w:sz w:val="26"/>
          <w:szCs w:val="26"/>
        </w:rPr>
        <w:t>СШ №98</w:t>
      </w:r>
      <w:r w:rsidR="00215E10">
        <w:rPr>
          <w:rFonts w:ascii="Times New Roman" w:eastAsia="Times New Roman" w:hAnsi="Times New Roman"/>
          <w:sz w:val="26"/>
          <w:szCs w:val="26"/>
        </w:rPr>
        <w:t xml:space="preserve"> – 1 место</w:t>
      </w:r>
      <w:r w:rsidR="00215E10" w:rsidRPr="00215E10">
        <w:rPr>
          <w:rFonts w:ascii="Times New Roman" w:eastAsia="Times New Roman" w:hAnsi="Times New Roman"/>
          <w:sz w:val="26"/>
          <w:szCs w:val="26"/>
        </w:rPr>
        <w:t xml:space="preserve">, 2 место юные помощники дорожного движения из МАОУ СШ </w:t>
      </w:r>
      <w:r w:rsidR="00346CD2">
        <w:rPr>
          <w:rFonts w:ascii="Times New Roman" w:eastAsia="Times New Roman" w:hAnsi="Times New Roman"/>
          <w:sz w:val="26"/>
          <w:szCs w:val="26"/>
        </w:rPr>
        <w:br/>
      </w:r>
      <w:r w:rsidR="00215E10" w:rsidRPr="00215E10">
        <w:rPr>
          <w:rFonts w:ascii="Times New Roman" w:eastAsia="Times New Roman" w:hAnsi="Times New Roman"/>
          <w:sz w:val="26"/>
          <w:szCs w:val="26"/>
        </w:rPr>
        <w:t>№ 152</w:t>
      </w:r>
      <w:r w:rsidR="00346CD2">
        <w:rPr>
          <w:rFonts w:ascii="Times New Roman" w:eastAsia="Times New Roman" w:hAnsi="Times New Roman"/>
          <w:sz w:val="26"/>
          <w:szCs w:val="26"/>
        </w:rPr>
        <w:t xml:space="preserve"> и 3 место ребята из лицея №10, которые были награждены в программе «Новое утро» на ТК «ТВК». </w:t>
      </w:r>
      <w:r w:rsidR="00215E10" w:rsidRPr="00215E10">
        <w:rPr>
          <w:rFonts w:ascii="Times New Roman" w:eastAsia="Times New Roman" w:hAnsi="Times New Roman"/>
          <w:sz w:val="26"/>
          <w:szCs w:val="26"/>
        </w:rPr>
        <w:t xml:space="preserve">Дети создавали своими руками разнообразные </w:t>
      </w:r>
      <w:proofErr w:type="spellStart"/>
      <w:r w:rsidR="00215E10" w:rsidRPr="00215E10">
        <w:rPr>
          <w:rFonts w:ascii="Times New Roman" w:eastAsia="Times New Roman" w:hAnsi="Times New Roman"/>
          <w:sz w:val="26"/>
          <w:szCs w:val="26"/>
        </w:rPr>
        <w:t>световозвращающие</w:t>
      </w:r>
      <w:proofErr w:type="spellEnd"/>
      <w:r w:rsidR="00215E10">
        <w:rPr>
          <w:rFonts w:ascii="Times New Roman" w:eastAsia="Times New Roman" w:hAnsi="Times New Roman"/>
          <w:sz w:val="26"/>
          <w:szCs w:val="26"/>
        </w:rPr>
        <w:t xml:space="preserve"> </w:t>
      </w:r>
      <w:r w:rsidR="00215E10" w:rsidRPr="00215E10">
        <w:rPr>
          <w:rFonts w:ascii="Times New Roman" w:eastAsia="Times New Roman" w:hAnsi="Times New Roman"/>
          <w:sz w:val="26"/>
          <w:szCs w:val="26"/>
        </w:rPr>
        <w:t>элементы и ак</w:t>
      </w:r>
      <w:r w:rsidR="00346CD2">
        <w:rPr>
          <w:rFonts w:ascii="Times New Roman" w:eastAsia="Times New Roman" w:hAnsi="Times New Roman"/>
          <w:sz w:val="26"/>
          <w:szCs w:val="26"/>
        </w:rPr>
        <w:t xml:space="preserve">сессуары для одежды и портфелей, </w:t>
      </w:r>
      <w:r w:rsidR="00215E10" w:rsidRPr="00215E10">
        <w:rPr>
          <w:rFonts w:ascii="Times New Roman" w:eastAsia="Times New Roman" w:hAnsi="Times New Roman"/>
          <w:sz w:val="26"/>
          <w:szCs w:val="26"/>
        </w:rPr>
        <w:t>которые принесли с собой и продемонстрировали их в студии ведущим и телезрителям.</w:t>
      </w:r>
      <w:r w:rsidR="00215E10">
        <w:rPr>
          <w:rFonts w:ascii="Times New Roman" w:eastAsia="Times New Roman" w:hAnsi="Times New Roman"/>
          <w:sz w:val="26"/>
          <w:szCs w:val="26"/>
        </w:rPr>
        <w:t xml:space="preserve"> </w:t>
      </w:r>
    </w:p>
    <w:p w:rsidR="00261566" w:rsidRPr="004933F4" w:rsidRDefault="00261566" w:rsidP="00A507C4">
      <w:pPr>
        <w:spacing w:after="0" w:line="240" w:lineRule="auto"/>
        <w:jc w:val="both"/>
        <w:rPr>
          <w:rFonts w:ascii="Times New Roman" w:eastAsia="Times New Roman" w:hAnsi="Times New Roman" w:cs="Times New Roman"/>
          <w:color w:val="FF0000"/>
          <w:sz w:val="26"/>
          <w:szCs w:val="26"/>
        </w:rPr>
      </w:pPr>
    </w:p>
    <w:p w:rsidR="004933F4" w:rsidRPr="009927C6" w:rsidRDefault="004933F4" w:rsidP="004933F4">
      <w:pPr>
        <w:spacing w:line="240" w:lineRule="auto"/>
        <w:jc w:val="center"/>
        <w:rPr>
          <w:rFonts w:ascii="Times New Roman" w:eastAsia="Times New Roman" w:hAnsi="Times New Roman" w:cs="Times New Roman"/>
          <w:b/>
          <w:i/>
          <w:sz w:val="26"/>
          <w:szCs w:val="26"/>
        </w:rPr>
      </w:pPr>
      <w:r w:rsidRPr="009927C6">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2021 году.</w:t>
      </w:r>
    </w:p>
    <w:p w:rsidR="004933F4" w:rsidRPr="009927C6" w:rsidRDefault="004933F4" w:rsidP="004933F4">
      <w:pPr>
        <w:spacing w:after="0" w:line="240" w:lineRule="auto"/>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ab/>
        <w:t>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дворовых территориях, вблизи мест массового скопления детей, а также вблизи оживленных пешеходных переходов. Кроме того, еженедельно организуются и проводятся вблизи нерегулируемых пешеходных переходов мероприятия, направленные на предупреждение и профилактику аварийности с участием пешеходов, в том числе детей-пешеходов.</w:t>
      </w:r>
    </w:p>
    <w:p w:rsidR="004933F4" w:rsidRPr="009927C6" w:rsidRDefault="004933F4" w:rsidP="004933F4">
      <w:pPr>
        <w:spacing w:after="0" w:line="240" w:lineRule="auto"/>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9927C6">
        <w:rPr>
          <w:rFonts w:ascii="Times New Roman" w:eastAsia="Times New Roman" w:hAnsi="Times New Roman" w:cs="Times New Roman"/>
          <w:sz w:val="26"/>
          <w:szCs w:val="26"/>
        </w:rPr>
        <w:t>ОУУПиДН</w:t>
      </w:r>
      <w:proofErr w:type="spellEnd"/>
      <w:r w:rsidRPr="009927C6">
        <w:rPr>
          <w:rFonts w:ascii="Times New Roman" w:eastAsia="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4933F4" w:rsidRDefault="004933F4" w:rsidP="004933F4">
      <w:pPr>
        <w:spacing w:after="0" w:line="240" w:lineRule="auto"/>
        <w:jc w:val="both"/>
        <w:rPr>
          <w:rFonts w:ascii="Times New Roman" w:eastAsia="Times New Roman" w:hAnsi="Times New Roman" w:cs="Times New Roman"/>
          <w:sz w:val="26"/>
          <w:szCs w:val="26"/>
        </w:rPr>
      </w:pPr>
      <w:r w:rsidRPr="009927C6">
        <w:rPr>
          <w:rFonts w:ascii="Times New Roman" w:eastAsia="Times New Roman" w:hAnsi="Times New Roman" w:cs="Times New Roman"/>
          <w:sz w:val="26"/>
          <w:szCs w:val="26"/>
        </w:rPr>
        <w:tab/>
      </w:r>
      <w:proofErr w:type="gramStart"/>
      <w:r w:rsidRPr="009927C6">
        <w:rPr>
          <w:rFonts w:ascii="Times New Roman" w:eastAsia="Times New Roman" w:hAnsi="Times New Roman" w:cs="Times New Roman"/>
          <w:sz w:val="26"/>
          <w:szCs w:val="26"/>
        </w:rPr>
        <w:t>В 2021 года сотрудниками полка ДПС проведено 67 мероприятий, направленное на предупреждение и профилактику аварийности с участием пешеходов, в том числе детей-пешеходов.</w:t>
      </w:r>
      <w:proofErr w:type="gramEnd"/>
      <w:r w:rsidRPr="009927C6">
        <w:rPr>
          <w:rFonts w:ascii="Times New Roman" w:eastAsia="Times New Roman" w:hAnsi="Times New Roman" w:cs="Times New Roman"/>
          <w:sz w:val="26"/>
          <w:szCs w:val="26"/>
        </w:rPr>
        <w:t xml:space="preserve"> Место и время проведения профилактических мероприятий определяется на основе анализа аварийности с участием пешеходов. Вместе с тем, в 2021 году организовано и проведено 15 оперативно-профилактических мероприятий «Детское кресло-ремень безопасности», в ходе которых было выявлено 51 нарушение правил перевозки несовершеннолетних пассажиров. Место и время проведения ОПМ определяется на основе анализа аварийности с участием детей. </w:t>
      </w:r>
    </w:p>
    <w:p w:rsidR="004933F4" w:rsidRPr="009927C6" w:rsidRDefault="004933F4" w:rsidP="004933F4">
      <w:pPr>
        <w:spacing w:after="0" w:line="240" w:lineRule="auto"/>
        <w:jc w:val="both"/>
        <w:rPr>
          <w:rFonts w:ascii="Times New Roman" w:eastAsia="Times New Roman" w:hAnsi="Times New Roman" w:cs="Times New Roman"/>
          <w:sz w:val="26"/>
          <w:szCs w:val="26"/>
        </w:rPr>
      </w:pPr>
    </w:p>
    <w:p w:rsidR="002A0492" w:rsidRPr="002A0492" w:rsidRDefault="004933F4" w:rsidP="004933F4">
      <w:pPr>
        <w:spacing w:after="0" w:line="240" w:lineRule="auto"/>
        <w:jc w:val="both"/>
        <w:rPr>
          <w:rFonts w:ascii="Times New Roman" w:eastAsia="Times New Roman" w:hAnsi="Times New Roman" w:cs="Times New Roman"/>
          <w:b/>
          <w:i/>
          <w:color w:val="000000"/>
          <w:sz w:val="26"/>
          <w:szCs w:val="26"/>
          <w:u w:val="single"/>
        </w:rPr>
      </w:pPr>
      <w:r w:rsidRPr="009927C6">
        <w:rPr>
          <w:rFonts w:ascii="Times New Roman" w:eastAsia="Times New Roman" w:hAnsi="Times New Roman" w:cs="Times New Roman"/>
          <w:sz w:val="26"/>
          <w:szCs w:val="26"/>
        </w:rPr>
        <w:lastRenderedPageBreak/>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5517AC">
        <w:rPr>
          <w:rFonts w:ascii="Times New Roman" w:eastAsia="Times New Roman" w:hAnsi="Times New Roman" w:cs="Times New Roman"/>
          <w:color w:val="000000"/>
          <w:sz w:val="26"/>
          <w:szCs w:val="26"/>
        </w:rPr>
        <w:t>10</w:t>
      </w:r>
      <w:r w:rsidRPr="002A0492">
        <w:rPr>
          <w:rFonts w:ascii="Times New Roman" w:eastAsia="Times New Roman" w:hAnsi="Times New Roman" w:cs="Times New Roman"/>
          <w:color w:val="000000"/>
          <w:sz w:val="26"/>
          <w:szCs w:val="26"/>
        </w:rPr>
        <w:t xml:space="preserve"> месяц</w:t>
      </w:r>
      <w:r w:rsidR="00621F9B">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660D89" w:rsidRDefault="00646434" w:rsidP="00646434">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 xml:space="preserve"> в летний период:</w:t>
      </w:r>
      <w:r w:rsidRPr="00660D89">
        <w:rPr>
          <w:rFonts w:ascii="Times New Roman" w:eastAsia="Times New Roman" w:hAnsi="Times New Roman" w:cs="Times New Roman"/>
          <w:b/>
          <w:i/>
          <w:color w:val="000000"/>
          <w:sz w:val="26"/>
          <w:szCs w:val="26"/>
        </w:rPr>
        <w:t xml:space="preserve"> </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460FB0" w:rsidRDefault="00460FB0" w:rsidP="00460FB0">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gramStart"/>
      <w:r w:rsidRPr="00357F09">
        <w:rPr>
          <w:rFonts w:ascii="Times New Roman" w:eastAsia="Times New Roman" w:hAnsi="Times New Roman"/>
          <w:b/>
          <w:sz w:val="26"/>
          <w:szCs w:val="26"/>
        </w:rPr>
        <w:t>2)</w:t>
      </w:r>
      <w:r>
        <w:rPr>
          <w:rFonts w:ascii="Times New Roman" w:eastAsia="Times New Roman" w:hAnsi="Times New Roman"/>
          <w:sz w:val="26"/>
          <w:szCs w:val="26"/>
        </w:rPr>
        <w:t xml:space="preserve"> П</w:t>
      </w:r>
      <w:r w:rsidRPr="00357F09">
        <w:rPr>
          <w:rFonts w:ascii="Times New Roman" w:eastAsia="Times New Roman" w:hAnsi="Times New Roman"/>
          <w:sz w:val="26"/>
          <w:szCs w:val="26"/>
        </w:rPr>
        <w:t xml:space="preserve">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w:t>
      </w:r>
      <w:proofErr w:type="spellStart"/>
      <w:r w:rsidRPr="00357F09">
        <w:rPr>
          <w:rFonts w:ascii="Times New Roman" w:eastAsia="Times New Roman" w:hAnsi="Times New Roman"/>
          <w:sz w:val="26"/>
          <w:szCs w:val="26"/>
        </w:rPr>
        <w:t>улично</w:t>
      </w:r>
      <w:proofErr w:type="spellEnd"/>
      <w:r w:rsidRPr="00357F09">
        <w:rPr>
          <w:rFonts w:ascii="Times New Roman" w:eastAsia="Times New Roman" w:hAnsi="Times New Roman"/>
          <w:sz w:val="26"/>
          <w:szCs w:val="26"/>
        </w:rPr>
        <w:t xml:space="preserve">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ежедневно </w:t>
      </w:r>
    </w:p>
    <w:p w:rsidR="00460FB0" w:rsidRDefault="00460FB0" w:rsidP="00460FB0">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proofErr w:type="gramStart"/>
      <w:r>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Pr>
          <w:rFonts w:ascii="Times New Roman" w:eastAsia="Times New Roman" w:hAnsi="Times New Roman"/>
          <w:sz w:val="26"/>
          <w:szCs w:val="26"/>
        </w:rPr>
        <w:t xml:space="preserve">оказать </w:t>
      </w:r>
      <w:r w:rsidRPr="007A0A0A">
        <w:rPr>
          <w:rFonts w:ascii="Times New Roman" w:eastAsia="Times New Roman" w:hAnsi="Times New Roman"/>
          <w:sz w:val="26"/>
          <w:szCs w:val="26"/>
        </w:rPr>
        <w:t>содействие п</w:t>
      </w:r>
      <w:r w:rsidR="003C5AC7">
        <w:rPr>
          <w:rFonts w:ascii="Times New Roman" w:eastAsia="Times New Roman" w:hAnsi="Times New Roman"/>
          <w:sz w:val="26"/>
          <w:szCs w:val="26"/>
        </w:rPr>
        <w:t>о размещению разработанного</w:t>
      </w:r>
      <w:r w:rsidRPr="007A0A0A">
        <w:rPr>
          <w:rFonts w:ascii="Times New Roman" w:eastAsia="Times New Roman" w:hAnsi="Times New Roman"/>
          <w:sz w:val="26"/>
          <w:szCs w:val="26"/>
        </w:rPr>
        <w:t xml:space="preserve"> сотрудниками </w:t>
      </w:r>
      <w:r w:rsidR="003C5AC7">
        <w:rPr>
          <w:rFonts w:ascii="Times New Roman" w:eastAsia="Times New Roman" w:hAnsi="Times New Roman"/>
          <w:sz w:val="26"/>
          <w:szCs w:val="26"/>
        </w:rPr>
        <w:t xml:space="preserve">отделения по пропаганде БДД </w:t>
      </w:r>
      <w:r>
        <w:rPr>
          <w:rFonts w:ascii="Times New Roman" w:eastAsia="Times New Roman" w:hAnsi="Times New Roman" w:cs="Times New Roman"/>
          <w:sz w:val="26"/>
          <w:szCs w:val="26"/>
        </w:rPr>
        <w:t>профилактическ</w:t>
      </w:r>
      <w:r w:rsidR="003C5AC7">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w:t>
      </w:r>
      <w:proofErr w:type="spellStart"/>
      <w:r w:rsidR="003C5AC7">
        <w:rPr>
          <w:rFonts w:ascii="Times New Roman" w:eastAsia="Times New Roman" w:hAnsi="Times New Roman" w:cs="Times New Roman"/>
          <w:sz w:val="26"/>
          <w:szCs w:val="26"/>
        </w:rPr>
        <w:t>видеоурока</w:t>
      </w:r>
      <w:proofErr w:type="spellEnd"/>
      <w:r w:rsidR="003C5AC7">
        <w:rPr>
          <w:rFonts w:ascii="Times New Roman" w:eastAsia="Times New Roman" w:hAnsi="Times New Roman" w:cs="Times New Roman"/>
          <w:sz w:val="26"/>
          <w:szCs w:val="26"/>
        </w:rPr>
        <w:t xml:space="preserve"> на тему </w:t>
      </w:r>
      <w:r>
        <w:rPr>
          <w:rFonts w:ascii="Times New Roman" w:eastAsia="Times New Roman" w:hAnsi="Times New Roman" w:cs="Times New Roman"/>
          <w:sz w:val="26"/>
          <w:szCs w:val="26"/>
        </w:rPr>
        <w:t>соблюдения ПДД</w:t>
      </w:r>
      <w:r w:rsidR="003C5AC7">
        <w:rPr>
          <w:rFonts w:ascii="Times New Roman" w:eastAsia="Times New Roman" w:hAnsi="Times New Roman" w:cs="Times New Roman"/>
          <w:sz w:val="26"/>
          <w:szCs w:val="26"/>
        </w:rPr>
        <w:t xml:space="preserve"> в</w:t>
      </w:r>
      <w:r>
        <w:rPr>
          <w:rFonts w:ascii="Times New Roman" w:eastAsia="Times New Roman" w:hAnsi="Times New Roman" w:cs="Times New Roman"/>
          <w:sz w:val="26"/>
          <w:szCs w:val="26"/>
        </w:rPr>
        <w:t xml:space="preserve"> осенний </w:t>
      </w:r>
      <w:r w:rsidR="003C5AC7">
        <w:rPr>
          <w:rFonts w:ascii="Times New Roman" w:eastAsia="Times New Roman" w:hAnsi="Times New Roman" w:cs="Times New Roman"/>
          <w:sz w:val="26"/>
          <w:szCs w:val="26"/>
        </w:rPr>
        <w:t xml:space="preserve">и зимний </w:t>
      </w:r>
      <w:r>
        <w:rPr>
          <w:rFonts w:ascii="Times New Roman" w:eastAsia="Times New Roman" w:hAnsi="Times New Roman" w:cs="Times New Roman"/>
          <w:sz w:val="26"/>
          <w:szCs w:val="26"/>
        </w:rPr>
        <w:t>период</w:t>
      </w:r>
      <w:r w:rsidR="003C5AC7">
        <w:rPr>
          <w:rFonts w:ascii="Times New Roman" w:eastAsia="Times New Roman" w:hAnsi="Times New Roman" w:cs="Times New Roman"/>
          <w:sz w:val="26"/>
          <w:szCs w:val="26"/>
        </w:rPr>
        <w:t>ы</w:t>
      </w:r>
      <w:r>
        <w:rPr>
          <w:rFonts w:ascii="Times New Roman" w:eastAsia="Times New Roman" w:hAnsi="Times New Roman" w:cs="Times New Roman"/>
          <w:sz w:val="26"/>
          <w:szCs w:val="26"/>
        </w:rPr>
        <w:t xml:space="preserve"> к детям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sidR="005517AC">
        <w:rPr>
          <w:rFonts w:ascii="Times New Roman" w:eastAsia="Times New Roman" w:hAnsi="Times New Roman" w:cs="Times New Roman"/>
          <w:sz w:val="26"/>
          <w:szCs w:val="26"/>
        </w:rPr>
        <w:t>Вайбер</w:t>
      </w:r>
      <w:proofErr w:type="spellEnd"/>
      <w:r w:rsidR="005517AC">
        <w:rPr>
          <w:rFonts w:ascii="Times New Roman" w:eastAsia="Times New Roman" w:hAnsi="Times New Roman" w:cs="Times New Roman"/>
          <w:sz w:val="26"/>
          <w:szCs w:val="26"/>
        </w:rPr>
        <w:t>», «</w:t>
      </w:r>
      <w:proofErr w:type="spellStart"/>
      <w:r w:rsidR="005517AC">
        <w:rPr>
          <w:rFonts w:ascii="Times New Roman" w:eastAsia="Times New Roman" w:hAnsi="Times New Roman" w:cs="Times New Roman"/>
          <w:sz w:val="26"/>
          <w:szCs w:val="26"/>
        </w:rPr>
        <w:t>Вотсап</w:t>
      </w:r>
      <w:proofErr w:type="spellEnd"/>
      <w:r w:rsidR="005517AC">
        <w:rPr>
          <w:rFonts w:ascii="Times New Roman" w:eastAsia="Times New Roman" w:hAnsi="Times New Roman" w:cs="Times New Roman"/>
          <w:sz w:val="26"/>
          <w:szCs w:val="26"/>
        </w:rPr>
        <w:t xml:space="preserve">» и «Телеграмм», а также организовать их демонстрацию на </w:t>
      </w:r>
      <w:r w:rsidR="003C5AC7">
        <w:rPr>
          <w:rFonts w:ascii="Times New Roman" w:eastAsia="Times New Roman" w:hAnsi="Times New Roman" w:cs="Times New Roman"/>
          <w:sz w:val="26"/>
          <w:szCs w:val="26"/>
        </w:rPr>
        <w:t xml:space="preserve">классных часах для обучающихся. </w:t>
      </w:r>
      <w:proofErr w:type="gramEnd"/>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3C5AC7">
        <w:rPr>
          <w:rFonts w:ascii="Times New Roman" w:eastAsia="Times New Roman" w:hAnsi="Times New Roman"/>
          <w:sz w:val="26"/>
          <w:szCs w:val="26"/>
        </w:rPr>
        <w:t xml:space="preserve"> ноябрь</w:t>
      </w:r>
      <w:r>
        <w:rPr>
          <w:rFonts w:ascii="Times New Roman" w:eastAsia="Times New Roman" w:hAnsi="Times New Roman"/>
          <w:sz w:val="26"/>
          <w:szCs w:val="26"/>
        </w:rPr>
        <w:t xml:space="preserve"> 2021.</w:t>
      </w:r>
    </w:p>
    <w:p w:rsidR="00F11054" w:rsidRPr="00EE6D4F" w:rsidRDefault="00F11054"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E6D4F">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00EE6D4F">
        <w:rPr>
          <w:rFonts w:ascii="Times New Roman" w:eastAsia="Times New Roman" w:hAnsi="Times New Roman"/>
          <w:sz w:val="26"/>
          <w:szCs w:val="26"/>
        </w:rPr>
        <w:t xml:space="preserve"> </w:t>
      </w:r>
      <w:r w:rsidRPr="00F11054">
        <w:rPr>
          <w:rFonts w:ascii="Times New Roman" w:eastAsia="Times New Roman" w:hAnsi="Times New Roman"/>
          <w:b/>
          <w:sz w:val="26"/>
          <w:szCs w:val="26"/>
        </w:rPr>
        <w:t xml:space="preserve">4) </w:t>
      </w:r>
      <w:r w:rsidRPr="00EE6D4F">
        <w:rPr>
          <w:rFonts w:ascii="Times New Roman" w:eastAsia="Times New Roman" w:hAnsi="Times New Roman"/>
          <w:sz w:val="26"/>
          <w:szCs w:val="26"/>
        </w:rPr>
        <w:t>В рамках исполнения совместного плана, направленного на с</w:t>
      </w:r>
      <w:r w:rsidR="00EE6D4F" w:rsidRPr="00EE6D4F">
        <w:rPr>
          <w:rFonts w:ascii="Times New Roman" w:eastAsia="Times New Roman" w:hAnsi="Times New Roman"/>
          <w:sz w:val="26"/>
          <w:szCs w:val="26"/>
        </w:rPr>
        <w:t xml:space="preserve">нижение ДДТТ в </w:t>
      </w:r>
      <w:r w:rsidR="00EE6D4F">
        <w:rPr>
          <w:rFonts w:ascii="Times New Roman" w:eastAsia="Times New Roman" w:hAnsi="Times New Roman"/>
          <w:sz w:val="26"/>
          <w:szCs w:val="26"/>
        </w:rPr>
        <w:br/>
      </w:r>
      <w:r w:rsidR="00EE6D4F" w:rsidRPr="00EE6D4F">
        <w:rPr>
          <w:rFonts w:ascii="Times New Roman" w:eastAsia="Times New Roman" w:hAnsi="Times New Roman"/>
          <w:sz w:val="26"/>
          <w:szCs w:val="26"/>
        </w:rPr>
        <w:t xml:space="preserve">г. Красноярске и </w:t>
      </w:r>
      <w:r w:rsidRPr="00EE6D4F">
        <w:rPr>
          <w:rFonts w:ascii="Times New Roman" w:eastAsia="Times New Roman" w:hAnsi="Times New Roman"/>
          <w:sz w:val="26"/>
          <w:szCs w:val="26"/>
        </w:rPr>
        <w:t>в г. Дивног</w:t>
      </w:r>
      <w:r w:rsidR="00EE6D4F" w:rsidRPr="00EE6D4F">
        <w:rPr>
          <w:rFonts w:ascii="Times New Roman" w:eastAsia="Times New Roman" w:hAnsi="Times New Roman"/>
          <w:sz w:val="26"/>
          <w:szCs w:val="26"/>
        </w:rPr>
        <w:t>орске на 2021-2021 учебный год</w:t>
      </w:r>
      <w:r w:rsidR="00EE6D4F">
        <w:rPr>
          <w:rFonts w:ascii="Times New Roman" w:eastAsia="Times New Roman" w:hAnsi="Times New Roman"/>
          <w:sz w:val="26"/>
          <w:szCs w:val="26"/>
        </w:rPr>
        <w:t>,</w:t>
      </w:r>
      <w:r w:rsidR="00EE6D4F" w:rsidRPr="00EE6D4F">
        <w:rPr>
          <w:rFonts w:ascii="Times New Roman" w:eastAsia="Times New Roman" w:hAnsi="Times New Roman"/>
          <w:sz w:val="26"/>
          <w:szCs w:val="26"/>
        </w:rPr>
        <w:t xml:space="preserve"> организовать и провести конкурс среди дошкольников «Знатоки дорожных правил». </w:t>
      </w:r>
    </w:p>
    <w:p w:rsidR="00EE6D4F" w:rsidRPr="00EE6D4F" w:rsidRDefault="00EE6D4F" w:rsidP="00460FB0">
      <w:pPr>
        <w:tabs>
          <w:tab w:val="left" w:pos="2130"/>
        </w:tabs>
        <w:spacing w:after="0" w:line="240" w:lineRule="auto"/>
        <w:jc w:val="both"/>
        <w:rPr>
          <w:rFonts w:ascii="Times New Roman" w:eastAsia="Times New Roman" w:hAnsi="Times New Roman"/>
          <w:sz w:val="26"/>
          <w:szCs w:val="26"/>
        </w:rPr>
      </w:pPr>
      <w:r w:rsidRPr="00EE6D4F">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EE6D4F">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EE6D4F">
        <w:rPr>
          <w:rFonts w:ascii="Times New Roman" w:eastAsia="Times New Roman" w:hAnsi="Times New Roman"/>
          <w:sz w:val="26"/>
          <w:szCs w:val="26"/>
        </w:rPr>
        <w:t>Срок исполнения: ноябрь 2021.</w:t>
      </w:r>
    </w:p>
    <w:p w:rsidR="00460FB0" w:rsidRDefault="00460FB0" w:rsidP="00D2639B">
      <w:pPr>
        <w:spacing w:after="0" w:line="240" w:lineRule="auto"/>
        <w:ind w:firstLine="709"/>
        <w:jc w:val="both"/>
        <w:rPr>
          <w:rFonts w:ascii="Times New Roman" w:eastAsia="Times New Roman" w:hAnsi="Times New Roman" w:cs="Times New Roman"/>
          <w:b/>
          <w:color w:val="000000"/>
          <w:sz w:val="26"/>
          <w:szCs w:val="26"/>
        </w:rPr>
      </w:pPr>
    </w:p>
    <w:p w:rsidR="007C365C" w:rsidRPr="00660D89" w:rsidRDefault="007C365C" w:rsidP="007C365C">
      <w:pPr>
        <w:spacing w:after="0" w:line="240" w:lineRule="auto"/>
        <w:ind w:firstLine="709"/>
        <w:jc w:val="both"/>
        <w:rPr>
          <w:rFonts w:ascii="Times New Roman" w:eastAsia="Times New Roman" w:hAnsi="Times New Roman" w:cs="Times New Roman"/>
          <w:b/>
          <w:i/>
          <w:color w:val="000000"/>
          <w:sz w:val="26"/>
          <w:szCs w:val="26"/>
        </w:rPr>
      </w:pPr>
      <w:r w:rsidRPr="00660D89">
        <w:rPr>
          <w:rFonts w:ascii="Times New Roman" w:eastAsia="Times New Roman" w:hAnsi="Times New Roman" w:cs="Times New Roman"/>
          <w:b/>
          <w:i/>
          <w:color w:val="000000"/>
          <w:sz w:val="26"/>
          <w:szCs w:val="26"/>
        </w:rPr>
        <w:t xml:space="preserve">Сотрудникам отделения по пропаганде ОГИБДД, инспекторам полка ДПС и </w:t>
      </w:r>
      <w:proofErr w:type="spellStart"/>
      <w:r w:rsidRPr="00660D89">
        <w:rPr>
          <w:rFonts w:ascii="Times New Roman" w:eastAsia="Times New Roman" w:hAnsi="Times New Roman" w:cs="Times New Roman"/>
          <w:b/>
          <w:i/>
          <w:color w:val="000000"/>
          <w:sz w:val="26"/>
          <w:szCs w:val="26"/>
        </w:rPr>
        <w:t>УУПиДН</w:t>
      </w:r>
      <w:proofErr w:type="spellEnd"/>
      <w:r w:rsidRPr="00660D89">
        <w:rPr>
          <w:rFonts w:ascii="Times New Roman" w:eastAsia="Times New Roman" w:hAnsi="Times New Roman" w:cs="Times New Roman"/>
          <w:b/>
          <w:i/>
          <w:color w:val="000000"/>
          <w:sz w:val="26"/>
          <w:szCs w:val="26"/>
        </w:rPr>
        <w:t xml:space="preserve"> МУ МВД России «Красноярское»:</w:t>
      </w:r>
    </w:p>
    <w:p w:rsidR="007C365C" w:rsidRPr="00F92314" w:rsidRDefault="007C365C" w:rsidP="007C365C">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F92314">
        <w:rPr>
          <w:rFonts w:ascii="Times New Roman" w:eastAsia="Times New Roman" w:hAnsi="Times New Roman" w:cs="Times New Roman"/>
          <w:color w:val="000000" w:themeColor="text1"/>
          <w:sz w:val="26"/>
          <w:szCs w:val="26"/>
        </w:rPr>
        <w:t>Сотрудникам отделения по пропаганде БДД и полка ДПС Управления  организовать и провести профилактические</w:t>
      </w:r>
      <w:r w:rsidR="00606746" w:rsidRPr="00F92314">
        <w:rPr>
          <w:rFonts w:ascii="Times New Roman" w:eastAsia="Times New Roman" w:hAnsi="Times New Roman" w:cs="Times New Roman"/>
          <w:color w:val="000000" w:themeColor="text1"/>
          <w:sz w:val="26"/>
          <w:szCs w:val="26"/>
        </w:rPr>
        <w:t xml:space="preserve"> мероприятия «Пешеходный переход» и «Ремень безопасности»,</w:t>
      </w:r>
      <w:r w:rsidRPr="00F92314">
        <w:rPr>
          <w:rFonts w:ascii="Times New Roman" w:eastAsia="Times New Roman" w:hAnsi="Times New Roman" w:cs="Times New Roman"/>
          <w:color w:val="000000" w:themeColor="text1"/>
          <w:sz w:val="26"/>
          <w:szCs w:val="26"/>
        </w:rPr>
        <w:t xml:space="preserve"> направленные на предупреждение ДТП с участием пешеходов</w:t>
      </w:r>
      <w:r w:rsidR="00606746" w:rsidRPr="00F92314">
        <w:rPr>
          <w:rFonts w:ascii="Times New Roman" w:eastAsia="Times New Roman" w:hAnsi="Times New Roman" w:cs="Times New Roman"/>
          <w:color w:val="000000" w:themeColor="text1"/>
          <w:sz w:val="26"/>
          <w:szCs w:val="26"/>
        </w:rPr>
        <w:t>, а также на популяризацию использованию пассивных средств защиты в сал</w:t>
      </w:r>
      <w:r w:rsidR="00F92314">
        <w:rPr>
          <w:rFonts w:ascii="Times New Roman" w:eastAsia="Times New Roman" w:hAnsi="Times New Roman" w:cs="Times New Roman"/>
          <w:color w:val="000000" w:themeColor="text1"/>
          <w:sz w:val="26"/>
          <w:szCs w:val="26"/>
        </w:rPr>
        <w:t xml:space="preserve">оне транспортных средств. </w:t>
      </w:r>
      <w:r w:rsidRPr="00F92314">
        <w:rPr>
          <w:rFonts w:ascii="Times New Roman" w:eastAsia="Times New Roman" w:hAnsi="Times New Roman" w:cs="Times New Roman"/>
          <w:color w:val="000000" w:themeColor="text1"/>
          <w:sz w:val="26"/>
          <w:szCs w:val="26"/>
        </w:rPr>
        <w:t xml:space="preserve">Обеспечить освещение данных мероприятий в СМИ и в социальных сетях. </w:t>
      </w:r>
    </w:p>
    <w:p w:rsidR="007C365C" w:rsidRDefault="00632A33" w:rsidP="007C365C">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Срок: </w:t>
      </w:r>
      <w:r w:rsidR="007C365C">
        <w:rPr>
          <w:rFonts w:ascii="Times New Roman" w:eastAsia="Times New Roman" w:hAnsi="Times New Roman" w:cs="Times New Roman"/>
          <w:color w:val="000000" w:themeColor="text1"/>
          <w:sz w:val="26"/>
          <w:szCs w:val="26"/>
        </w:rPr>
        <w:t>ноябрь</w:t>
      </w:r>
      <w:r>
        <w:rPr>
          <w:rFonts w:ascii="Times New Roman" w:eastAsia="Times New Roman" w:hAnsi="Times New Roman" w:cs="Times New Roman"/>
          <w:color w:val="000000" w:themeColor="text1"/>
          <w:sz w:val="26"/>
          <w:szCs w:val="26"/>
        </w:rPr>
        <w:t xml:space="preserve"> - декабрь</w:t>
      </w:r>
      <w:r w:rsidR="00C65D42">
        <w:rPr>
          <w:rFonts w:ascii="Times New Roman" w:eastAsia="Times New Roman" w:hAnsi="Times New Roman" w:cs="Times New Roman"/>
          <w:color w:val="000000" w:themeColor="text1"/>
          <w:sz w:val="26"/>
          <w:szCs w:val="26"/>
        </w:rPr>
        <w:t xml:space="preserve"> </w:t>
      </w:r>
      <w:proofErr w:type="spellStart"/>
      <w:r w:rsidR="00C65D42">
        <w:rPr>
          <w:rFonts w:ascii="Times New Roman" w:eastAsia="Times New Roman" w:hAnsi="Times New Roman" w:cs="Times New Roman"/>
          <w:color w:val="000000" w:themeColor="text1"/>
          <w:sz w:val="26"/>
          <w:szCs w:val="26"/>
        </w:rPr>
        <w:t>т.г</w:t>
      </w:r>
      <w:proofErr w:type="spellEnd"/>
      <w:r w:rsidR="00C65D42">
        <w:rPr>
          <w:rFonts w:ascii="Times New Roman" w:eastAsia="Times New Roman" w:hAnsi="Times New Roman" w:cs="Times New Roman"/>
          <w:color w:val="000000" w:themeColor="text1"/>
          <w:sz w:val="26"/>
          <w:szCs w:val="26"/>
        </w:rPr>
        <w:t>.</w:t>
      </w:r>
    </w:p>
    <w:p w:rsidR="007C365C" w:rsidRPr="007C365C" w:rsidRDefault="007C365C" w:rsidP="007C365C">
      <w:pPr>
        <w:spacing w:after="0" w:line="240" w:lineRule="auto"/>
        <w:ind w:firstLine="709"/>
        <w:jc w:val="both"/>
        <w:rPr>
          <w:rFonts w:ascii="Times New Roman" w:eastAsia="Times New Roman" w:hAnsi="Times New Roman" w:cs="Times New Roman"/>
          <w:color w:val="FF0000"/>
          <w:sz w:val="26"/>
          <w:szCs w:val="26"/>
        </w:rPr>
      </w:pPr>
      <w:proofErr w:type="gramStart"/>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proofErr w:type="spellStart"/>
      <w:r w:rsidRPr="00A43674">
        <w:rPr>
          <w:rFonts w:ascii="Times New Roman" w:eastAsia="Times New Roman" w:hAnsi="Times New Roman" w:cs="Times New Roman"/>
          <w:sz w:val="26"/>
          <w:szCs w:val="26"/>
        </w:rPr>
        <w:t>флешмобов</w:t>
      </w:r>
      <w:proofErr w:type="spellEnd"/>
      <w:r w:rsidRPr="00A43674">
        <w:rPr>
          <w:rFonts w:ascii="Times New Roman" w:eastAsia="Times New Roman" w:hAnsi="Times New Roman" w:cs="Times New Roman"/>
          <w:sz w:val="26"/>
          <w:szCs w:val="26"/>
        </w:rPr>
        <w:t xml:space="preserve"> и акций с обучающимися образовательных учреждений г.</w:t>
      </w:r>
      <w:r w:rsidR="00362936" w:rsidRPr="00A43674">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t xml:space="preserve">Красноярска и г. Дивногорска, акцентировав особое внимание на проведение данной работы в </w:t>
      </w:r>
      <w:r w:rsidR="00A43674" w:rsidRPr="00A43674">
        <w:rPr>
          <w:rFonts w:ascii="Times New Roman" w:eastAsia="Times New Roman" w:hAnsi="Times New Roman" w:cs="Times New Roman"/>
          <w:sz w:val="26"/>
          <w:szCs w:val="26"/>
        </w:rPr>
        <w:t xml:space="preserve">тех </w:t>
      </w:r>
      <w:r w:rsidRPr="00A43674">
        <w:rPr>
          <w:rFonts w:ascii="Times New Roman" w:eastAsia="Times New Roman" w:hAnsi="Times New Roman" w:cs="Times New Roman"/>
          <w:sz w:val="26"/>
          <w:szCs w:val="26"/>
        </w:rPr>
        <w:t>образовательных</w:t>
      </w:r>
      <w:r w:rsidR="00A43674" w:rsidRPr="00A43674">
        <w:rPr>
          <w:rFonts w:ascii="Times New Roman" w:eastAsia="Times New Roman" w:hAnsi="Times New Roman" w:cs="Times New Roman"/>
          <w:sz w:val="26"/>
          <w:szCs w:val="26"/>
        </w:rPr>
        <w:t xml:space="preserve"> учреждениях, </w:t>
      </w:r>
      <w:r w:rsidRPr="00A43674">
        <w:rPr>
          <w:rFonts w:ascii="Times New Roman" w:eastAsia="Times New Roman" w:hAnsi="Times New Roman" w:cs="Times New Roman"/>
          <w:sz w:val="26"/>
          <w:szCs w:val="26"/>
        </w:rPr>
        <w:t xml:space="preserve">учащиеся которых в </w:t>
      </w:r>
      <w:proofErr w:type="spellStart"/>
      <w:r w:rsidRPr="00A43674">
        <w:rPr>
          <w:rFonts w:ascii="Times New Roman" w:eastAsia="Times New Roman" w:hAnsi="Times New Roman" w:cs="Times New Roman"/>
          <w:sz w:val="26"/>
          <w:szCs w:val="26"/>
        </w:rPr>
        <w:t>т.г</w:t>
      </w:r>
      <w:proofErr w:type="spellEnd"/>
      <w:r w:rsidRPr="00A43674">
        <w:rPr>
          <w:rFonts w:ascii="Times New Roman" w:eastAsia="Times New Roman" w:hAnsi="Times New Roman" w:cs="Times New Roman"/>
          <w:sz w:val="26"/>
          <w:szCs w:val="26"/>
        </w:rPr>
        <w:t>. чаще всего стали участниками ДТП, в том числе по собственной неосторожно</w:t>
      </w:r>
      <w:r w:rsidR="00E60C02" w:rsidRPr="00A43674">
        <w:rPr>
          <w:rFonts w:ascii="Times New Roman" w:eastAsia="Times New Roman" w:hAnsi="Times New Roman" w:cs="Times New Roman"/>
          <w:sz w:val="26"/>
          <w:szCs w:val="26"/>
        </w:rPr>
        <w:t xml:space="preserve">сти </w:t>
      </w:r>
      <w:r w:rsidR="00E60C02" w:rsidRPr="00A43674">
        <w:rPr>
          <w:rFonts w:ascii="Times New Roman" w:eastAsia="Times New Roman" w:hAnsi="Times New Roman" w:cs="Times New Roman"/>
          <w:sz w:val="26"/>
          <w:szCs w:val="26"/>
        </w:rPr>
        <w:br/>
        <w:t>(с учетом данного анализа), а также с обучающимися</w:t>
      </w:r>
      <w:r w:rsidR="00A43674" w:rsidRPr="00A43674">
        <w:rPr>
          <w:rFonts w:ascii="Times New Roman" w:eastAsia="Times New Roman" w:hAnsi="Times New Roman" w:cs="Times New Roman"/>
          <w:sz w:val="26"/>
          <w:szCs w:val="26"/>
        </w:rPr>
        <w:t>, которые</w:t>
      </w:r>
      <w:proofErr w:type="gramEnd"/>
      <w:r w:rsidR="00E60C02" w:rsidRPr="00A43674">
        <w:rPr>
          <w:rFonts w:ascii="Times New Roman" w:eastAsia="Times New Roman" w:hAnsi="Times New Roman" w:cs="Times New Roman"/>
          <w:sz w:val="26"/>
          <w:szCs w:val="26"/>
        </w:rPr>
        <w:t xml:space="preserve"> систематически </w:t>
      </w:r>
      <w:r w:rsidR="00E60C02" w:rsidRPr="00A43674">
        <w:rPr>
          <w:rFonts w:ascii="Times New Roman" w:eastAsia="Times New Roman" w:hAnsi="Times New Roman" w:cs="Times New Roman"/>
          <w:sz w:val="26"/>
          <w:szCs w:val="26"/>
        </w:rPr>
        <w:lastRenderedPageBreak/>
        <w:t xml:space="preserve">нарушают правила дорожного движения (с учетом анализа по выявленным нарушениям ПДД несовершеннолетними). </w:t>
      </w:r>
      <w:r w:rsidRPr="00A43674">
        <w:rPr>
          <w:rFonts w:ascii="Times New Roman" w:eastAsia="Times New Roman" w:hAnsi="Times New Roman" w:cs="Times New Roman"/>
          <w:sz w:val="26"/>
          <w:szCs w:val="26"/>
        </w:rPr>
        <w:t>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w:t>
      </w:r>
      <w:r w:rsidR="001E6EC4" w:rsidRPr="001E6EC4">
        <w:rPr>
          <w:rFonts w:ascii="Times New Roman" w:eastAsia="Times New Roman" w:hAnsi="Times New Roman" w:cs="Times New Roman"/>
          <w:sz w:val="26"/>
          <w:szCs w:val="26"/>
        </w:rPr>
        <w:t xml:space="preserve">том данного анализа. </w:t>
      </w:r>
    </w:p>
    <w:p w:rsidR="00F167B3" w:rsidRDefault="00C65D42"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32A33">
        <w:rPr>
          <w:rFonts w:ascii="Times New Roman" w:eastAsia="Times New Roman" w:hAnsi="Times New Roman" w:cs="Times New Roman"/>
          <w:color w:val="000000"/>
          <w:sz w:val="26"/>
          <w:szCs w:val="26"/>
        </w:rPr>
        <w:t xml:space="preserve">Срок: </w:t>
      </w:r>
      <w:r w:rsidRPr="00C65D42">
        <w:rPr>
          <w:rFonts w:ascii="Times New Roman" w:eastAsia="Times New Roman" w:hAnsi="Times New Roman" w:cs="Times New Roman"/>
          <w:color w:val="000000"/>
          <w:sz w:val="26"/>
          <w:szCs w:val="26"/>
        </w:rPr>
        <w:t>ноябрь</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7C365C" w:rsidRPr="00FD5041" w:rsidRDefault="007C365C"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b/>
          <w:color w:val="000000"/>
          <w:sz w:val="26"/>
          <w:szCs w:val="26"/>
        </w:rPr>
        <w:t>3</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 xml:space="preserve"> период с 07:00 до 08:00 часов и с 18:00 до 19:00, где организовать профилактическую работу по соблюдению ПДД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пешеходами, в том числе</w:t>
      </w:r>
      <w:proofErr w:type="gramEnd"/>
      <w:r w:rsidRPr="00FD5041">
        <w:rPr>
          <w:rFonts w:ascii="Times New Roman" w:eastAsia="Times New Roman" w:hAnsi="Times New Roman" w:cs="Times New Roman"/>
          <w:color w:val="000000"/>
          <w:sz w:val="26"/>
          <w:szCs w:val="26"/>
        </w:rPr>
        <w:t xml:space="preserve"> с использованием СГУ. </w:t>
      </w:r>
    </w:p>
    <w:p w:rsidR="007C365C" w:rsidRPr="00D2639B" w:rsidRDefault="00632A33"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ежедневно в ноябре</w:t>
      </w:r>
      <w:r w:rsidR="007C365C">
        <w:rPr>
          <w:rFonts w:ascii="Times New Roman" w:eastAsia="Times New Roman" w:hAnsi="Times New Roman" w:cs="Times New Roman"/>
          <w:color w:val="000000"/>
          <w:sz w:val="26"/>
          <w:szCs w:val="26"/>
        </w:rPr>
        <w:t xml:space="preserve"> </w:t>
      </w:r>
      <w:proofErr w:type="spellStart"/>
      <w:r w:rsidR="007C365C">
        <w:rPr>
          <w:rFonts w:ascii="Times New Roman" w:eastAsia="Times New Roman" w:hAnsi="Times New Roman" w:cs="Times New Roman"/>
          <w:color w:val="000000"/>
          <w:sz w:val="26"/>
          <w:szCs w:val="26"/>
        </w:rPr>
        <w:t>т.г</w:t>
      </w:r>
      <w:proofErr w:type="spellEnd"/>
      <w:r w:rsidR="007C365C">
        <w:rPr>
          <w:rFonts w:ascii="Times New Roman" w:eastAsia="Times New Roman" w:hAnsi="Times New Roman" w:cs="Times New Roman"/>
          <w:color w:val="000000"/>
          <w:sz w:val="26"/>
          <w:szCs w:val="26"/>
        </w:rPr>
        <w:t xml:space="preserve">. </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4</w:t>
      </w:r>
      <w:r w:rsidRPr="00357F09">
        <w:rPr>
          <w:rFonts w:ascii="Times New Roman" w:eastAsia="Times New Roman" w:hAnsi="Times New Roman" w:cs="Times New Roman"/>
          <w:b/>
          <w:color w:val="000000"/>
          <w:sz w:val="26"/>
          <w:szCs w:val="26"/>
        </w:rPr>
        <w:t>)</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Инспекторам полка ДПС и ОГИБДД провести</w:t>
      </w:r>
      <w:r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Pr>
          <w:rFonts w:ascii="Times New Roman" w:eastAsia="Times New Roman" w:hAnsi="Times New Roman" w:cs="Times New Roman"/>
          <w:color w:val="000000"/>
          <w:sz w:val="26"/>
          <w:szCs w:val="26"/>
        </w:rPr>
        <w:t xml:space="preserve">дошкольным </w:t>
      </w:r>
      <w:r w:rsidRPr="00D2639B">
        <w:rPr>
          <w:rFonts w:ascii="Times New Roman" w:eastAsia="Times New Roman" w:hAnsi="Times New Roman" w:cs="Times New Roman"/>
          <w:color w:val="000000"/>
          <w:sz w:val="26"/>
          <w:szCs w:val="26"/>
        </w:rPr>
        <w:t>образовательным учреждениям</w:t>
      </w:r>
      <w:r w:rsidR="00632A33">
        <w:rPr>
          <w:rFonts w:ascii="Times New Roman" w:eastAsia="Times New Roman" w:hAnsi="Times New Roman" w:cs="Times New Roman"/>
          <w:color w:val="000000"/>
          <w:sz w:val="26"/>
          <w:szCs w:val="26"/>
        </w:rPr>
        <w:t xml:space="preserve"> г. Красноярска и г. Дивногорска </w:t>
      </w:r>
      <w:r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Pr>
          <w:rFonts w:ascii="Times New Roman" w:eastAsia="Times New Roman" w:hAnsi="Times New Roman" w:cs="Times New Roman"/>
          <w:color w:val="000000"/>
          <w:sz w:val="26"/>
          <w:szCs w:val="26"/>
        </w:rPr>
        <w:t xml:space="preserve"> выходные дни </w:t>
      </w:r>
      <w:r w:rsidRPr="00D2639B">
        <w:rPr>
          <w:rFonts w:ascii="Times New Roman" w:eastAsia="Times New Roman" w:hAnsi="Times New Roman" w:cs="Times New Roman"/>
          <w:color w:val="000000"/>
          <w:sz w:val="26"/>
          <w:szCs w:val="26"/>
        </w:rPr>
        <w:t xml:space="preserve">усилить работу нарядов по </w:t>
      </w:r>
      <w:r>
        <w:rPr>
          <w:rFonts w:ascii="Times New Roman" w:eastAsia="Times New Roman" w:hAnsi="Times New Roman" w:cs="Times New Roman"/>
          <w:color w:val="000000"/>
          <w:sz w:val="26"/>
          <w:szCs w:val="26"/>
        </w:rPr>
        <w:t xml:space="preserve">пресечению </w:t>
      </w:r>
      <w:r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Pr>
          <w:rFonts w:ascii="Times New Roman" w:eastAsia="Times New Roman" w:hAnsi="Times New Roman" w:cs="Times New Roman"/>
          <w:color w:val="000000"/>
          <w:sz w:val="26"/>
          <w:szCs w:val="26"/>
        </w:rPr>
        <w:t>рода.</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5</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Организовать профилактическую работу сотрудников полка ДПС с использованием СГУ вблизи образовательных учреждений, учащиеся которых чаще всего согласно анализу авар</w:t>
      </w:r>
      <w:r w:rsidR="00905C95">
        <w:rPr>
          <w:rFonts w:ascii="Times New Roman" w:eastAsia="Times New Roman" w:hAnsi="Times New Roman" w:cs="Times New Roman"/>
          <w:color w:val="000000"/>
          <w:sz w:val="26"/>
          <w:szCs w:val="26"/>
        </w:rPr>
        <w:t>ийности стали нарушителями ПДД.</w:t>
      </w:r>
    </w:p>
    <w:p w:rsidR="007C365C" w:rsidRPr="00D2639B" w:rsidRDefault="007C365C" w:rsidP="007C365C">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sidR="00905C95">
        <w:rPr>
          <w:rFonts w:ascii="Times New Roman" w:eastAsia="Times New Roman" w:hAnsi="Times New Roman" w:cs="Times New Roman"/>
          <w:color w:val="000000"/>
          <w:sz w:val="26"/>
          <w:szCs w:val="26"/>
        </w:rPr>
        <w:t>в ноябре</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r w:rsidR="00905C95">
        <w:rPr>
          <w:rFonts w:ascii="Times New Roman" w:eastAsia="Times New Roman" w:hAnsi="Times New Roman" w:cs="Times New Roman"/>
          <w:color w:val="000000"/>
          <w:sz w:val="26"/>
          <w:szCs w:val="26"/>
        </w:rPr>
        <w:t xml:space="preserve"> (понедельник, вторник с учетом анализа).</w:t>
      </w:r>
    </w:p>
    <w:p w:rsidR="007C365C" w:rsidRDefault="007C365C"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6</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DA060F" w:rsidRDefault="00DA060F" w:rsidP="00DA060F">
      <w:pPr>
        <w:spacing w:after="0" w:line="240" w:lineRule="auto"/>
        <w:rPr>
          <w:rFonts w:ascii="Times New Roman" w:eastAsia="Times New Roman" w:hAnsi="Times New Roman" w:cs="Times New Roman"/>
          <w:color w:val="000000"/>
          <w:sz w:val="26"/>
          <w:szCs w:val="26"/>
        </w:rPr>
      </w:pPr>
    </w:p>
    <w:p w:rsidR="00660D89" w:rsidRDefault="00660D89" w:rsidP="00DA060F">
      <w:pPr>
        <w:spacing w:after="0" w:line="240" w:lineRule="auto"/>
        <w:rPr>
          <w:rFonts w:ascii="Times New Roman" w:eastAsia="Times New Roman" w:hAnsi="Times New Roman" w:cs="Times New Roman"/>
          <w:color w:val="000000"/>
          <w:sz w:val="26"/>
          <w:szCs w:val="26"/>
        </w:rPr>
      </w:pPr>
    </w:p>
    <w:p w:rsidR="00660D89" w:rsidRDefault="00660D89" w:rsidP="00DA060F">
      <w:pPr>
        <w:spacing w:after="0" w:line="240" w:lineRule="auto"/>
        <w:rPr>
          <w:rFonts w:ascii="Times New Roman" w:eastAsia="Times New Roman" w:hAnsi="Times New Roman" w:cs="Times New Roman"/>
          <w:color w:val="000000"/>
          <w:sz w:val="26"/>
          <w:szCs w:val="26"/>
        </w:rPr>
      </w:pPr>
    </w:p>
    <w:p w:rsidR="00660D89" w:rsidRPr="00DA060F" w:rsidRDefault="00660D89" w:rsidP="00DA060F">
      <w:pPr>
        <w:spacing w:after="0" w:line="240" w:lineRule="auto"/>
        <w:rPr>
          <w:rFonts w:ascii="Times New Roman" w:eastAsia="Times New Roman" w:hAnsi="Times New Roman" w:cs="Times New Roman"/>
          <w:color w:val="000000"/>
          <w:sz w:val="26"/>
          <w:szCs w:val="26"/>
        </w:rPr>
      </w:pPr>
      <w:bookmarkStart w:id="0" w:name="_GoBack"/>
      <w:bookmarkEnd w:id="0"/>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905C95" w:rsidP="006B1924">
      <w:pPr>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Врио</w:t>
      </w:r>
      <w:proofErr w:type="spellEnd"/>
      <w:r>
        <w:rPr>
          <w:rFonts w:ascii="Times New Roman" w:eastAsia="Times New Roman" w:hAnsi="Times New Roman" w:cs="Times New Roman"/>
          <w:color w:val="000000"/>
          <w:sz w:val="26"/>
          <w:szCs w:val="26"/>
        </w:rPr>
        <w:t xml:space="preserve"> н</w:t>
      </w:r>
      <w:r w:rsidR="006B1924" w:rsidRPr="00D2639B">
        <w:rPr>
          <w:rFonts w:ascii="Times New Roman" w:eastAsia="Times New Roman" w:hAnsi="Times New Roman" w:cs="Times New Roman"/>
          <w:color w:val="000000"/>
          <w:sz w:val="26"/>
          <w:szCs w:val="26"/>
        </w:rPr>
        <w:t>ачальник</w:t>
      </w:r>
      <w:r>
        <w:rPr>
          <w:rFonts w:ascii="Times New Roman" w:eastAsia="Times New Roman" w:hAnsi="Times New Roman" w:cs="Times New Roman"/>
          <w:color w:val="000000"/>
          <w:sz w:val="26"/>
          <w:szCs w:val="26"/>
        </w:rPr>
        <w:t>а</w:t>
      </w:r>
      <w:r w:rsidR="006B1924"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905C95">
        <w:rPr>
          <w:rFonts w:ascii="Times New Roman" w:eastAsia="Times New Roman" w:hAnsi="Times New Roman" w:cs="Times New Roman"/>
          <w:color w:val="000000"/>
          <w:sz w:val="26"/>
          <w:szCs w:val="26"/>
        </w:rPr>
        <w:t>В. Шульц</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905C95">
        <w:rPr>
          <w:rFonts w:ascii="Times New Roman" w:eastAsia="Times New Roman" w:hAnsi="Times New Roman" w:cs="Times New Roman"/>
          <w:color w:val="000000"/>
          <w:sz w:val="26"/>
          <w:szCs w:val="26"/>
        </w:rPr>
        <w:t>ноября</w:t>
      </w:r>
      <w:r w:rsidRPr="00D2639B">
        <w:rPr>
          <w:rFonts w:ascii="Times New Roman" w:eastAsia="Times New Roman" w:hAnsi="Times New Roman" w:cs="Times New Roman"/>
          <w:color w:val="000000"/>
          <w:sz w:val="26"/>
          <w:szCs w:val="26"/>
        </w:rPr>
        <w:t xml:space="preserve"> 2021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A43674" w:rsidRDefault="00A43674" w:rsidP="006B1924">
      <w:pPr>
        <w:spacing w:after="0" w:line="240" w:lineRule="auto"/>
        <w:jc w:val="both"/>
        <w:rPr>
          <w:rFonts w:ascii="Times New Roman" w:eastAsia="Times New Roman" w:hAnsi="Times New Roman" w:cs="Times New Roman"/>
          <w:sz w:val="12"/>
          <w:szCs w:val="12"/>
        </w:rPr>
      </w:pPr>
    </w:p>
    <w:p w:rsidR="00A43674" w:rsidRDefault="00A43674" w:rsidP="006B1924">
      <w:pPr>
        <w:spacing w:after="0" w:line="240" w:lineRule="auto"/>
        <w:jc w:val="both"/>
        <w:rPr>
          <w:rFonts w:ascii="Times New Roman" w:eastAsia="Times New Roman" w:hAnsi="Times New Roman" w:cs="Times New Roman"/>
          <w:sz w:val="12"/>
          <w:szCs w:val="12"/>
        </w:rPr>
      </w:pPr>
    </w:p>
    <w:p w:rsidR="00A43674" w:rsidRDefault="00A43674" w:rsidP="006B1924">
      <w:pPr>
        <w:spacing w:after="0" w:line="240" w:lineRule="auto"/>
        <w:jc w:val="both"/>
        <w:rPr>
          <w:rFonts w:ascii="Times New Roman" w:eastAsia="Times New Roman" w:hAnsi="Times New Roman" w:cs="Times New Roman"/>
          <w:sz w:val="12"/>
          <w:szCs w:val="12"/>
        </w:rPr>
      </w:pPr>
    </w:p>
    <w:p w:rsidR="00A43674" w:rsidRDefault="00A4367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267FCF">
        <w:rPr>
          <w:rFonts w:ascii="Times New Roman" w:eastAsia="Times New Roman" w:hAnsi="Times New Roman" w:cs="Times New Roman"/>
          <w:sz w:val="12"/>
          <w:szCs w:val="12"/>
        </w:rPr>
        <w:t>К.А. Ломоносова</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99" w:rsidRDefault="00B41499" w:rsidP="00645274">
      <w:pPr>
        <w:spacing w:after="0" w:line="240" w:lineRule="auto"/>
      </w:pPr>
      <w:r>
        <w:separator/>
      </w:r>
    </w:p>
  </w:endnote>
  <w:endnote w:type="continuationSeparator" w:id="0">
    <w:p w:rsidR="00B41499" w:rsidRDefault="00B41499"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99" w:rsidRDefault="00B41499" w:rsidP="00645274">
      <w:pPr>
        <w:spacing w:after="0" w:line="240" w:lineRule="auto"/>
      </w:pPr>
      <w:r>
        <w:separator/>
      </w:r>
    </w:p>
  </w:footnote>
  <w:footnote w:type="continuationSeparator" w:id="0">
    <w:p w:rsidR="00B41499" w:rsidRDefault="00B41499"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ECB"/>
    <w:rsid w:val="0000319B"/>
    <w:rsid w:val="00004632"/>
    <w:rsid w:val="00006537"/>
    <w:rsid w:val="00007938"/>
    <w:rsid w:val="00010497"/>
    <w:rsid w:val="00010AC6"/>
    <w:rsid w:val="00010F94"/>
    <w:rsid w:val="000131DF"/>
    <w:rsid w:val="00015A03"/>
    <w:rsid w:val="0001627E"/>
    <w:rsid w:val="00017216"/>
    <w:rsid w:val="00022B06"/>
    <w:rsid w:val="00022E11"/>
    <w:rsid w:val="00023073"/>
    <w:rsid w:val="00023DFB"/>
    <w:rsid w:val="00024B09"/>
    <w:rsid w:val="00025668"/>
    <w:rsid w:val="00027263"/>
    <w:rsid w:val="00027EF4"/>
    <w:rsid w:val="000317B9"/>
    <w:rsid w:val="00031B5F"/>
    <w:rsid w:val="00031DAA"/>
    <w:rsid w:val="00040279"/>
    <w:rsid w:val="00042366"/>
    <w:rsid w:val="00042DBA"/>
    <w:rsid w:val="00045D8C"/>
    <w:rsid w:val="000470C5"/>
    <w:rsid w:val="0005181E"/>
    <w:rsid w:val="000538F1"/>
    <w:rsid w:val="00054AA2"/>
    <w:rsid w:val="0005661C"/>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77B9"/>
    <w:rsid w:val="0008783A"/>
    <w:rsid w:val="00090034"/>
    <w:rsid w:val="00090AB6"/>
    <w:rsid w:val="000919F4"/>
    <w:rsid w:val="00091D54"/>
    <w:rsid w:val="00095065"/>
    <w:rsid w:val="000A202E"/>
    <w:rsid w:val="000A45F6"/>
    <w:rsid w:val="000A52A6"/>
    <w:rsid w:val="000A52C8"/>
    <w:rsid w:val="000A56BA"/>
    <w:rsid w:val="000A628E"/>
    <w:rsid w:val="000A688A"/>
    <w:rsid w:val="000A7085"/>
    <w:rsid w:val="000B11FB"/>
    <w:rsid w:val="000B46F4"/>
    <w:rsid w:val="000B522B"/>
    <w:rsid w:val="000B5D57"/>
    <w:rsid w:val="000B6BF5"/>
    <w:rsid w:val="000C06E5"/>
    <w:rsid w:val="000C173D"/>
    <w:rsid w:val="000C2BBD"/>
    <w:rsid w:val="000C3C77"/>
    <w:rsid w:val="000C3FEE"/>
    <w:rsid w:val="000C4F67"/>
    <w:rsid w:val="000D1109"/>
    <w:rsid w:val="000D4720"/>
    <w:rsid w:val="000D57CD"/>
    <w:rsid w:val="000D5A00"/>
    <w:rsid w:val="000D5C8B"/>
    <w:rsid w:val="000D6F8E"/>
    <w:rsid w:val="000E1696"/>
    <w:rsid w:val="000E1D71"/>
    <w:rsid w:val="000E4363"/>
    <w:rsid w:val="000E7B8C"/>
    <w:rsid w:val="000E7E11"/>
    <w:rsid w:val="000F2EC1"/>
    <w:rsid w:val="000F632D"/>
    <w:rsid w:val="001015B1"/>
    <w:rsid w:val="001023E2"/>
    <w:rsid w:val="001040C8"/>
    <w:rsid w:val="00105170"/>
    <w:rsid w:val="001143E0"/>
    <w:rsid w:val="00114E0D"/>
    <w:rsid w:val="0011767B"/>
    <w:rsid w:val="001242D0"/>
    <w:rsid w:val="001265A7"/>
    <w:rsid w:val="001269C6"/>
    <w:rsid w:val="00127C86"/>
    <w:rsid w:val="0013530A"/>
    <w:rsid w:val="00136753"/>
    <w:rsid w:val="00143712"/>
    <w:rsid w:val="00146249"/>
    <w:rsid w:val="001470DA"/>
    <w:rsid w:val="00150534"/>
    <w:rsid w:val="00154553"/>
    <w:rsid w:val="00160860"/>
    <w:rsid w:val="00163B6F"/>
    <w:rsid w:val="00166EC4"/>
    <w:rsid w:val="001679E8"/>
    <w:rsid w:val="0017101D"/>
    <w:rsid w:val="00171F4A"/>
    <w:rsid w:val="001728A8"/>
    <w:rsid w:val="0017334E"/>
    <w:rsid w:val="001736BB"/>
    <w:rsid w:val="00175048"/>
    <w:rsid w:val="001757B6"/>
    <w:rsid w:val="00183CD4"/>
    <w:rsid w:val="00186701"/>
    <w:rsid w:val="001936F6"/>
    <w:rsid w:val="00194753"/>
    <w:rsid w:val="0019532B"/>
    <w:rsid w:val="00197CC1"/>
    <w:rsid w:val="001B011C"/>
    <w:rsid w:val="001B0794"/>
    <w:rsid w:val="001B469F"/>
    <w:rsid w:val="001B66CA"/>
    <w:rsid w:val="001B74B6"/>
    <w:rsid w:val="001B7C12"/>
    <w:rsid w:val="001C28DB"/>
    <w:rsid w:val="001C2AA2"/>
    <w:rsid w:val="001C32C8"/>
    <w:rsid w:val="001C4DCC"/>
    <w:rsid w:val="001C5496"/>
    <w:rsid w:val="001C552E"/>
    <w:rsid w:val="001C6B28"/>
    <w:rsid w:val="001C7D0F"/>
    <w:rsid w:val="001D0E79"/>
    <w:rsid w:val="001D369F"/>
    <w:rsid w:val="001D3820"/>
    <w:rsid w:val="001D4016"/>
    <w:rsid w:val="001D6831"/>
    <w:rsid w:val="001D6E76"/>
    <w:rsid w:val="001E0240"/>
    <w:rsid w:val="001E3462"/>
    <w:rsid w:val="001E3CD0"/>
    <w:rsid w:val="001E6EC4"/>
    <w:rsid w:val="001E723B"/>
    <w:rsid w:val="001F0475"/>
    <w:rsid w:val="001F05E0"/>
    <w:rsid w:val="001F3403"/>
    <w:rsid w:val="001F3640"/>
    <w:rsid w:val="001F4E58"/>
    <w:rsid w:val="001F72AD"/>
    <w:rsid w:val="00200A4B"/>
    <w:rsid w:val="00200E03"/>
    <w:rsid w:val="00202300"/>
    <w:rsid w:val="002030FF"/>
    <w:rsid w:val="002033B2"/>
    <w:rsid w:val="00205B01"/>
    <w:rsid w:val="00205C6F"/>
    <w:rsid w:val="00205F9D"/>
    <w:rsid w:val="00207536"/>
    <w:rsid w:val="00207C31"/>
    <w:rsid w:val="00212891"/>
    <w:rsid w:val="00215691"/>
    <w:rsid w:val="00215749"/>
    <w:rsid w:val="00215E10"/>
    <w:rsid w:val="002173A9"/>
    <w:rsid w:val="00223593"/>
    <w:rsid w:val="002261CD"/>
    <w:rsid w:val="00227329"/>
    <w:rsid w:val="002302D0"/>
    <w:rsid w:val="00230D3A"/>
    <w:rsid w:val="00233A02"/>
    <w:rsid w:val="00233A90"/>
    <w:rsid w:val="0023455C"/>
    <w:rsid w:val="002356F8"/>
    <w:rsid w:val="00235844"/>
    <w:rsid w:val="00235E3C"/>
    <w:rsid w:val="00240309"/>
    <w:rsid w:val="00241496"/>
    <w:rsid w:val="00242499"/>
    <w:rsid w:val="00243893"/>
    <w:rsid w:val="002457F7"/>
    <w:rsid w:val="00247016"/>
    <w:rsid w:val="00247974"/>
    <w:rsid w:val="0025327C"/>
    <w:rsid w:val="0025571F"/>
    <w:rsid w:val="0025658D"/>
    <w:rsid w:val="00257108"/>
    <w:rsid w:val="002575BA"/>
    <w:rsid w:val="0025776A"/>
    <w:rsid w:val="00260872"/>
    <w:rsid w:val="00261566"/>
    <w:rsid w:val="00261DDC"/>
    <w:rsid w:val="002629B7"/>
    <w:rsid w:val="00263B5C"/>
    <w:rsid w:val="00266911"/>
    <w:rsid w:val="00266B72"/>
    <w:rsid w:val="0026720E"/>
    <w:rsid w:val="00267FCF"/>
    <w:rsid w:val="002709CC"/>
    <w:rsid w:val="00270B46"/>
    <w:rsid w:val="00272710"/>
    <w:rsid w:val="0027294B"/>
    <w:rsid w:val="00272F81"/>
    <w:rsid w:val="00273F0D"/>
    <w:rsid w:val="0027440F"/>
    <w:rsid w:val="00274D0D"/>
    <w:rsid w:val="00282A52"/>
    <w:rsid w:val="00284B9E"/>
    <w:rsid w:val="00285C99"/>
    <w:rsid w:val="00287C47"/>
    <w:rsid w:val="00295731"/>
    <w:rsid w:val="002A0492"/>
    <w:rsid w:val="002A0CAB"/>
    <w:rsid w:val="002A2AE3"/>
    <w:rsid w:val="002A2ED1"/>
    <w:rsid w:val="002A45A3"/>
    <w:rsid w:val="002A45F8"/>
    <w:rsid w:val="002A6089"/>
    <w:rsid w:val="002A61E2"/>
    <w:rsid w:val="002A79B8"/>
    <w:rsid w:val="002A7E17"/>
    <w:rsid w:val="002B1971"/>
    <w:rsid w:val="002B4227"/>
    <w:rsid w:val="002B72E4"/>
    <w:rsid w:val="002C0B51"/>
    <w:rsid w:val="002C1C14"/>
    <w:rsid w:val="002C1F95"/>
    <w:rsid w:val="002C203A"/>
    <w:rsid w:val="002C3E31"/>
    <w:rsid w:val="002C5332"/>
    <w:rsid w:val="002D13AB"/>
    <w:rsid w:val="002D1C47"/>
    <w:rsid w:val="002D1EEC"/>
    <w:rsid w:val="002D323E"/>
    <w:rsid w:val="002E1203"/>
    <w:rsid w:val="002E1C99"/>
    <w:rsid w:val="002E202A"/>
    <w:rsid w:val="002E2A2F"/>
    <w:rsid w:val="002E2C01"/>
    <w:rsid w:val="002E2C8B"/>
    <w:rsid w:val="002E40DB"/>
    <w:rsid w:val="002E50F4"/>
    <w:rsid w:val="002E5534"/>
    <w:rsid w:val="002E6328"/>
    <w:rsid w:val="002E72C9"/>
    <w:rsid w:val="002F004A"/>
    <w:rsid w:val="002F012A"/>
    <w:rsid w:val="002F0283"/>
    <w:rsid w:val="002F3385"/>
    <w:rsid w:val="002F374D"/>
    <w:rsid w:val="002F3838"/>
    <w:rsid w:val="002F42BD"/>
    <w:rsid w:val="002F4307"/>
    <w:rsid w:val="002F45B1"/>
    <w:rsid w:val="002F5196"/>
    <w:rsid w:val="002F5C2B"/>
    <w:rsid w:val="002F6514"/>
    <w:rsid w:val="002F68CB"/>
    <w:rsid w:val="00303421"/>
    <w:rsid w:val="00305D56"/>
    <w:rsid w:val="0030607E"/>
    <w:rsid w:val="00306A09"/>
    <w:rsid w:val="00312589"/>
    <w:rsid w:val="00312A79"/>
    <w:rsid w:val="00315454"/>
    <w:rsid w:val="00315F49"/>
    <w:rsid w:val="00316AB0"/>
    <w:rsid w:val="00316D88"/>
    <w:rsid w:val="003221E9"/>
    <w:rsid w:val="00322860"/>
    <w:rsid w:val="003232BB"/>
    <w:rsid w:val="00323BDD"/>
    <w:rsid w:val="00324F11"/>
    <w:rsid w:val="003305B2"/>
    <w:rsid w:val="0033389F"/>
    <w:rsid w:val="00341EA7"/>
    <w:rsid w:val="003428E6"/>
    <w:rsid w:val="00344045"/>
    <w:rsid w:val="00345F7E"/>
    <w:rsid w:val="00346BD5"/>
    <w:rsid w:val="00346CD2"/>
    <w:rsid w:val="0034764D"/>
    <w:rsid w:val="0035046E"/>
    <w:rsid w:val="003521CD"/>
    <w:rsid w:val="0035690A"/>
    <w:rsid w:val="003573E2"/>
    <w:rsid w:val="00361848"/>
    <w:rsid w:val="00362936"/>
    <w:rsid w:val="00363490"/>
    <w:rsid w:val="0036354D"/>
    <w:rsid w:val="00364522"/>
    <w:rsid w:val="00364F81"/>
    <w:rsid w:val="00367EBB"/>
    <w:rsid w:val="003729FE"/>
    <w:rsid w:val="003744EA"/>
    <w:rsid w:val="003806D9"/>
    <w:rsid w:val="00381667"/>
    <w:rsid w:val="00383147"/>
    <w:rsid w:val="00391BEA"/>
    <w:rsid w:val="003941E5"/>
    <w:rsid w:val="003952E3"/>
    <w:rsid w:val="00396382"/>
    <w:rsid w:val="00396439"/>
    <w:rsid w:val="00396549"/>
    <w:rsid w:val="0039683A"/>
    <w:rsid w:val="00397730"/>
    <w:rsid w:val="003A021B"/>
    <w:rsid w:val="003A13F1"/>
    <w:rsid w:val="003A1A8B"/>
    <w:rsid w:val="003A1B22"/>
    <w:rsid w:val="003A3889"/>
    <w:rsid w:val="003A46E6"/>
    <w:rsid w:val="003A61B0"/>
    <w:rsid w:val="003A6D96"/>
    <w:rsid w:val="003B1FC0"/>
    <w:rsid w:val="003B3C35"/>
    <w:rsid w:val="003C0819"/>
    <w:rsid w:val="003C2F04"/>
    <w:rsid w:val="003C40E4"/>
    <w:rsid w:val="003C4BBA"/>
    <w:rsid w:val="003C4DD6"/>
    <w:rsid w:val="003C5AC7"/>
    <w:rsid w:val="003D3964"/>
    <w:rsid w:val="003D6C74"/>
    <w:rsid w:val="003D7CDA"/>
    <w:rsid w:val="003E0E66"/>
    <w:rsid w:val="003E1FA1"/>
    <w:rsid w:val="003F074E"/>
    <w:rsid w:val="003F1135"/>
    <w:rsid w:val="003F1FC2"/>
    <w:rsid w:val="003F279E"/>
    <w:rsid w:val="003F2E1D"/>
    <w:rsid w:val="003F3305"/>
    <w:rsid w:val="003F3E03"/>
    <w:rsid w:val="003F5343"/>
    <w:rsid w:val="003F5DAE"/>
    <w:rsid w:val="004044C2"/>
    <w:rsid w:val="0041378F"/>
    <w:rsid w:val="00414E4C"/>
    <w:rsid w:val="00415050"/>
    <w:rsid w:val="00416C87"/>
    <w:rsid w:val="004179B8"/>
    <w:rsid w:val="00421414"/>
    <w:rsid w:val="00422511"/>
    <w:rsid w:val="00423B51"/>
    <w:rsid w:val="00424719"/>
    <w:rsid w:val="00424F31"/>
    <w:rsid w:val="004258FE"/>
    <w:rsid w:val="00426D4F"/>
    <w:rsid w:val="004278C0"/>
    <w:rsid w:val="00431C15"/>
    <w:rsid w:val="00432837"/>
    <w:rsid w:val="00436342"/>
    <w:rsid w:val="00436986"/>
    <w:rsid w:val="00436ABE"/>
    <w:rsid w:val="0044067D"/>
    <w:rsid w:val="0044198B"/>
    <w:rsid w:val="00442B11"/>
    <w:rsid w:val="00445E8C"/>
    <w:rsid w:val="004533E9"/>
    <w:rsid w:val="004534B8"/>
    <w:rsid w:val="00453523"/>
    <w:rsid w:val="00453D7B"/>
    <w:rsid w:val="00454A2B"/>
    <w:rsid w:val="00454DEB"/>
    <w:rsid w:val="00455793"/>
    <w:rsid w:val="00457378"/>
    <w:rsid w:val="00460FB0"/>
    <w:rsid w:val="00461563"/>
    <w:rsid w:val="0046539B"/>
    <w:rsid w:val="0046779E"/>
    <w:rsid w:val="00470911"/>
    <w:rsid w:val="0047165C"/>
    <w:rsid w:val="00472BB2"/>
    <w:rsid w:val="00476CE1"/>
    <w:rsid w:val="00477D13"/>
    <w:rsid w:val="00482008"/>
    <w:rsid w:val="00487CEB"/>
    <w:rsid w:val="00492764"/>
    <w:rsid w:val="004933F4"/>
    <w:rsid w:val="00495822"/>
    <w:rsid w:val="0049705D"/>
    <w:rsid w:val="00497A02"/>
    <w:rsid w:val="004A0655"/>
    <w:rsid w:val="004A3B85"/>
    <w:rsid w:val="004A4FE9"/>
    <w:rsid w:val="004B0AE4"/>
    <w:rsid w:val="004B0C29"/>
    <w:rsid w:val="004B0E4F"/>
    <w:rsid w:val="004B1AA9"/>
    <w:rsid w:val="004B351F"/>
    <w:rsid w:val="004B5057"/>
    <w:rsid w:val="004B5194"/>
    <w:rsid w:val="004B64F9"/>
    <w:rsid w:val="004B6DB8"/>
    <w:rsid w:val="004B71EB"/>
    <w:rsid w:val="004C0AC9"/>
    <w:rsid w:val="004C35F0"/>
    <w:rsid w:val="004C7B31"/>
    <w:rsid w:val="004C7C3A"/>
    <w:rsid w:val="004D1D1B"/>
    <w:rsid w:val="004D7ED9"/>
    <w:rsid w:val="004E2CA7"/>
    <w:rsid w:val="004E517F"/>
    <w:rsid w:val="004E792A"/>
    <w:rsid w:val="004F12EA"/>
    <w:rsid w:val="004F35A1"/>
    <w:rsid w:val="004F553E"/>
    <w:rsid w:val="004F5A04"/>
    <w:rsid w:val="004F6091"/>
    <w:rsid w:val="004F619E"/>
    <w:rsid w:val="004F6A17"/>
    <w:rsid w:val="00503CE4"/>
    <w:rsid w:val="00505AD5"/>
    <w:rsid w:val="00506C1C"/>
    <w:rsid w:val="005075F3"/>
    <w:rsid w:val="005130C0"/>
    <w:rsid w:val="00514830"/>
    <w:rsid w:val="00515168"/>
    <w:rsid w:val="005155F3"/>
    <w:rsid w:val="00515CE6"/>
    <w:rsid w:val="005208FD"/>
    <w:rsid w:val="00521687"/>
    <w:rsid w:val="00522700"/>
    <w:rsid w:val="00530681"/>
    <w:rsid w:val="00530946"/>
    <w:rsid w:val="00530BB5"/>
    <w:rsid w:val="00531A08"/>
    <w:rsid w:val="0054136A"/>
    <w:rsid w:val="005418F1"/>
    <w:rsid w:val="00542B5E"/>
    <w:rsid w:val="005517AC"/>
    <w:rsid w:val="005537B4"/>
    <w:rsid w:val="00553AEC"/>
    <w:rsid w:val="00554F39"/>
    <w:rsid w:val="00556796"/>
    <w:rsid w:val="00561759"/>
    <w:rsid w:val="00561795"/>
    <w:rsid w:val="00566C1E"/>
    <w:rsid w:val="00570969"/>
    <w:rsid w:val="00570CDA"/>
    <w:rsid w:val="005710D5"/>
    <w:rsid w:val="00572A5D"/>
    <w:rsid w:val="005745DA"/>
    <w:rsid w:val="005776E2"/>
    <w:rsid w:val="00581600"/>
    <w:rsid w:val="00582C26"/>
    <w:rsid w:val="00583414"/>
    <w:rsid w:val="00583FF6"/>
    <w:rsid w:val="005918A5"/>
    <w:rsid w:val="00591B2A"/>
    <w:rsid w:val="005924CA"/>
    <w:rsid w:val="00592B2D"/>
    <w:rsid w:val="00593135"/>
    <w:rsid w:val="00593698"/>
    <w:rsid w:val="00594EA1"/>
    <w:rsid w:val="00595C86"/>
    <w:rsid w:val="005967AA"/>
    <w:rsid w:val="00596DC7"/>
    <w:rsid w:val="005A01B8"/>
    <w:rsid w:val="005A0301"/>
    <w:rsid w:val="005A3703"/>
    <w:rsid w:val="005A387A"/>
    <w:rsid w:val="005A3C23"/>
    <w:rsid w:val="005A7708"/>
    <w:rsid w:val="005B03F8"/>
    <w:rsid w:val="005B1DBF"/>
    <w:rsid w:val="005B2917"/>
    <w:rsid w:val="005B472F"/>
    <w:rsid w:val="005B5EDF"/>
    <w:rsid w:val="005B6B17"/>
    <w:rsid w:val="005C011C"/>
    <w:rsid w:val="005C0943"/>
    <w:rsid w:val="005C0E0F"/>
    <w:rsid w:val="005C3B91"/>
    <w:rsid w:val="005C4F81"/>
    <w:rsid w:val="005C5E35"/>
    <w:rsid w:val="005C69FA"/>
    <w:rsid w:val="005C7F2C"/>
    <w:rsid w:val="005D0EC1"/>
    <w:rsid w:val="005D4E41"/>
    <w:rsid w:val="005D6109"/>
    <w:rsid w:val="005D6C44"/>
    <w:rsid w:val="005E4C08"/>
    <w:rsid w:val="005E4CC4"/>
    <w:rsid w:val="005E5213"/>
    <w:rsid w:val="005F1492"/>
    <w:rsid w:val="005F490A"/>
    <w:rsid w:val="005F4973"/>
    <w:rsid w:val="005F4AFC"/>
    <w:rsid w:val="005F50D9"/>
    <w:rsid w:val="006012D8"/>
    <w:rsid w:val="00606746"/>
    <w:rsid w:val="006070DD"/>
    <w:rsid w:val="00607BEC"/>
    <w:rsid w:val="0061298B"/>
    <w:rsid w:val="00612D64"/>
    <w:rsid w:val="00612F3C"/>
    <w:rsid w:val="00613531"/>
    <w:rsid w:val="0061565F"/>
    <w:rsid w:val="0062143A"/>
    <w:rsid w:val="00621F9B"/>
    <w:rsid w:val="0062227D"/>
    <w:rsid w:val="006226AA"/>
    <w:rsid w:val="00622FFA"/>
    <w:rsid w:val="00624F1C"/>
    <w:rsid w:val="0063054A"/>
    <w:rsid w:val="00631143"/>
    <w:rsid w:val="00632077"/>
    <w:rsid w:val="0063227C"/>
    <w:rsid w:val="0063254A"/>
    <w:rsid w:val="00632A33"/>
    <w:rsid w:val="00633187"/>
    <w:rsid w:val="006355D0"/>
    <w:rsid w:val="00645274"/>
    <w:rsid w:val="006455FB"/>
    <w:rsid w:val="00646434"/>
    <w:rsid w:val="0064706F"/>
    <w:rsid w:val="00647A58"/>
    <w:rsid w:val="00650AC5"/>
    <w:rsid w:val="0065177A"/>
    <w:rsid w:val="00653BB2"/>
    <w:rsid w:val="00655D16"/>
    <w:rsid w:val="00657626"/>
    <w:rsid w:val="00660D89"/>
    <w:rsid w:val="00661082"/>
    <w:rsid w:val="00661102"/>
    <w:rsid w:val="0066251D"/>
    <w:rsid w:val="0066458D"/>
    <w:rsid w:val="00664B1C"/>
    <w:rsid w:val="00674BB3"/>
    <w:rsid w:val="006805C8"/>
    <w:rsid w:val="00680CCD"/>
    <w:rsid w:val="00682042"/>
    <w:rsid w:val="00683D77"/>
    <w:rsid w:val="00685CC8"/>
    <w:rsid w:val="00691532"/>
    <w:rsid w:val="00691717"/>
    <w:rsid w:val="00691DCD"/>
    <w:rsid w:val="006938D7"/>
    <w:rsid w:val="006946CC"/>
    <w:rsid w:val="0069546A"/>
    <w:rsid w:val="006967EC"/>
    <w:rsid w:val="00696EED"/>
    <w:rsid w:val="006976FD"/>
    <w:rsid w:val="006A0454"/>
    <w:rsid w:val="006A160D"/>
    <w:rsid w:val="006A44D1"/>
    <w:rsid w:val="006B1029"/>
    <w:rsid w:val="006B181F"/>
    <w:rsid w:val="006B1924"/>
    <w:rsid w:val="006B4E2D"/>
    <w:rsid w:val="006B74FA"/>
    <w:rsid w:val="006B7AC3"/>
    <w:rsid w:val="006C0F71"/>
    <w:rsid w:val="006C460F"/>
    <w:rsid w:val="006C4CB7"/>
    <w:rsid w:val="006D11F6"/>
    <w:rsid w:val="006D3973"/>
    <w:rsid w:val="006D4CCA"/>
    <w:rsid w:val="006D5FA1"/>
    <w:rsid w:val="006E0857"/>
    <w:rsid w:val="006E23A7"/>
    <w:rsid w:val="006E5320"/>
    <w:rsid w:val="006F026E"/>
    <w:rsid w:val="006F06D6"/>
    <w:rsid w:val="006F0F74"/>
    <w:rsid w:val="006F30C2"/>
    <w:rsid w:val="006F4B34"/>
    <w:rsid w:val="006F4E12"/>
    <w:rsid w:val="006F5C4A"/>
    <w:rsid w:val="007074F7"/>
    <w:rsid w:val="00707ABF"/>
    <w:rsid w:val="0071203B"/>
    <w:rsid w:val="00714937"/>
    <w:rsid w:val="00720CFA"/>
    <w:rsid w:val="007221B6"/>
    <w:rsid w:val="00722716"/>
    <w:rsid w:val="0072274A"/>
    <w:rsid w:val="00722B9F"/>
    <w:rsid w:val="00723824"/>
    <w:rsid w:val="00724A68"/>
    <w:rsid w:val="0072710C"/>
    <w:rsid w:val="00727428"/>
    <w:rsid w:val="0073341D"/>
    <w:rsid w:val="0073363C"/>
    <w:rsid w:val="0073397D"/>
    <w:rsid w:val="0073569A"/>
    <w:rsid w:val="00735AF6"/>
    <w:rsid w:val="0073630B"/>
    <w:rsid w:val="00736827"/>
    <w:rsid w:val="00736E13"/>
    <w:rsid w:val="007403C5"/>
    <w:rsid w:val="00740CBD"/>
    <w:rsid w:val="00745285"/>
    <w:rsid w:val="00753D6E"/>
    <w:rsid w:val="00756BC7"/>
    <w:rsid w:val="00756C94"/>
    <w:rsid w:val="00757C74"/>
    <w:rsid w:val="00757D1E"/>
    <w:rsid w:val="00761747"/>
    <w:rsid w:val="00764983"/>
    <w:rsid w:val="00772194"/>
    <w:rsid w:val="00772FD8"/>
    <w:rsid w:val="0077424A"/>
    <w:rsid w:val="00776AAD"/>
    <w:rsid w:val="00776D80"/>
    <w:rsid w:val="00780ED7"/>
    <w:rsid w:val="00782388"/>
    <w:rsid w:val="00782718"/>
    <w:rsid w:val="007906BA"/>
    <w:rsid w:val="00791A61"/>
    <w:rsid w:val="00792E74"/>
    <w:rsid w:val="00797867"/>
    <w:rsid w:val="007A0A0A"/>
    <w:rsid w:val="007A1EED"/>
    <w:rsid w:val="007A5EC9"/>
    <w:rsid w:val="007B12D8"/>
    <w:rsid w:val="007B17CA"/>
    <w:rsid w:val="007B269D"/>
    <w:rsid w:val="007B3B51"/>
    <w:rsid w:val="007B6133"/>
    <w:rsid w:val="007C0C93"/>
    <w:rsid w:val="007C365C"/>
    <w:rsid w:val="007C40E8"/>
    <w:rsid w:val="007C547E"/>
    <w:rsid w:val="007C54E3"/>
    <w:rsid w:val="007C58C6"/>
    <w:rsid w:val="007C7283"/>
    <w:rsid w:val="007D0CBE"/>
    <w:rsid w:val="007D0E4B"/>
    <w:rsid w:val="007D1650"/>
    <w:rsid w:val="007D20BF"/>
    <w:rsid w:val="007D37F9"/>
    <w:rsid w:val="007D7A33"/>
    <w:rsid w:val="007E40CD"/>
    <w:rsid w:val="007E49F3"/>
    <w:rsid w:val="007E5989"/>
    <w:rsid w:val="007F09F6"/>
    <w:rsid w:val="007F1366"/>
    <w:rsid w:val="007F16E7"/>
    <w:rsid w:val="007F2120"/>
    <w:rsid w:val="007F24A6"/>
    <w:rsid w:val="007F2FCE"/>
    <w:rsid w:val="007F49D1"/>
    <w:rsid w:val="007F6A19"/>
    <w:rsid w:val="007F6E7C"/>
    <w:rsid w:val="007F7243"/>
    <w:rsid w:val="00801069"/>
    <w:rsid w:val="008031AF"/>
    <w:rsid w:val="008038FD"/>
    <w:rsid w:val="00813B6F"/>
    <w:rsid w:val="00813FA3"/>
    <w:rsid w:val="00815A69"/>
    <w:rsid w:val="008160C2"/>
    <w:rsid w:val="008161E7"/>
    <w:rsid w:val="008168A3"/>
    <w:rsid w:val="008171CA"/>
    <w:rsid w:val="00822A82"/>
    <w:rsid w:val="00825381"/>
    <w:rsid w:val="00827451"/>
    <w:rsid w:val="008313A2"/>
    <w:rsid w:val="00831A6A"/>
    <w:rsid w:val="0083433E"/>
    <w:rsid w:val="00836179"/>
    <w:rsid w:val="00840387"/>
    <w:rsid w:val="00844701"/>
    <w:rsid w:val="0084542D"/>
    <w:rsid w:val="00845A77"/>
    <w:rsid w:val="00853DC6"/>
    <w:rsid w:val="00853DD2"/>
    <w:rsid w:val="00856D3B"/>
    <w:rsid w:val="00857C37"/>
    <w:rsid w:val="00861176"/>
    <w:rsid w:val="008615D4"/>
    <w:rsid w:val="008625AF"/>
    <w:rsid w:val="008629EE"/>
    <w:rsid w:val="00862C18"/>
    <w:rsid w:val="00863DE1"/>
    <w:rsid w:val="008649D4"/>
    <w:rsid w:val="0087386C"/>
    <w:rsid w:val="008822AF"/>
    <w:rsid w:val="0088242D"/>
    <w:rsid w:val="00882F0F"/>
    <w:rsid w:val="00883918"/>
    <w:rsid w:val="008867D2"/>
    <w:rsid w:val="008923D3"/>
    <w:rsid w:val="00894547"/>
    <w:rsid w:val="00894B74"/>
    <w:rsid w:val="00896BA7"/>
    <w:rsid w:val="00896D1E"/>
    <w:rsid w:val="008A0738"/>
    <w:rsid w:val="008A299B"/>
    <w:rsid w:val="008A3199"/>
    <w:rsid w:val="008A434B"/>
    <w:rsid w:val="008A4624"/>
    <w:rsid w:val="008A6F2D"/>
    <w:rsid w:val="008B144B"/>
    <w:rsid w:val="008B60D7"/>
    <w:rsid w:val="008C214A"/>
    <w:rsid w:val="008C54DC"/>
    <w:rsid w:val="008D29B0"/>
    <w:rsid w:val="008D59A7"/>
    <w:rsid w:val="008D760E"/>
    <w:rsid w:val="008E01A0"/>
    <w:rsid w:val="008E1CB8"/>
    <w:rsid w:val="008E2F3C"/>
    <w:rsid w:val="008E5F69"/>
    <w:rsid w:val="008E5FAA"/>
    <w:rsid w:val="008F214E"/>
    <w:rsid w:val="008F28C7"/>
    <w:rsid w:val="008F3BD8"/>
    <w:rsid w:val="008F7EC2"/>
    <w:rsid w:val="00900DC0"/>
    <w:rsid w:val="0090103C"/>
    <w:rsid w:val="009016CD"/>
    <w:rsid w:val="00903D40"/>
    <w:rsid w:val="00903F2D"/>
    <w:rsid w:val="009058C0"/>
    <w:rsid w:val="00905C95"/>
    <w:rsid w:val="00912281"/>
    <w:rsid w:val="00913570"/>
    <w:rsid w:val="00914224"/>
    <w:rsid w:val="009174DC"/>
    <w:rsid w:val="00917EBB"/>
    <w:rsid w:val="00922875"/>
    <w:rsid w:val="00924756"/>
    <w:rsid w:val="00925160"/>
    <w:rsid w:val="0092735E"/>
    <w:rsid w:val="00930616"/>
    <w:rsid w:val="00936205"/>
    <w:rsid w:val="00936AB7"/>
    <w:rsid w:val="00937670"/>
    <w:rsid w:val="009410DB"/>
    <w:rsid w:val="00943F97"/>
    <w:rsid w:val="00951451"/>
    <w:rsid w:val="0095281A"/>
    <w:rsid w:val="00960524"/>
    <w:rsid w:val="00961028"/>
    <w:rsid w:val="0096355B"/>
    <w:rsid w:val="009639F6"/>
    <w:rsid w:val="0096737E"/>
    <w:rsid w:val="009811EB"/>
    <w:rsid w:val="00986B73"/>
    <w:rsid w:val="00991E1E"/>
    <w:rsid w:val="009927C6"/>
    <w:rsid w:val="00993D24"/>
    <w:rsid w:val="0099437F"/>
    <w:rsid w:val="00996A28"/>
    <w:rsid w:val="009A0FD4"/>
    <w:rsid w:val="009A38E1"/>
    <w:rsid w:val="009A3D39"/>
    <w:rsid w:val="009A5AD7"/>
    <w:rsid w:val="009A7133"/>
    <w:rsid w:val="009A788D"/>
    <w:rsid w:val="009B0A37"/>
    <w:rsid w:val="009B1491"/>
    <w:rsid w:val="009B19F3"/>
    <w:rsid w:val="009B238A"/>
    <w:rsid w:val="009B32B7"/>
    <w:rsid w:val="009C04E5"/>
    <w:rsid w:val="009C3713"/>
    <w:rsid w:val="009C5B64"/>
    <w:rsid w:val="009C63FF"/>
    <w:rsid w:val="009C7472"/>
    <w:rsid w:val="009D0884"/>
    <w:rsid w:val="009D2BF1"/>
    <w:rsid w:val="009D51D9"/>
    <w:rsid w:val="009D63E5"/>
    <w:rsid w:val="009D6EBD"/>
    <w:rsid w:val="009D733E"/>
    <w:rsid w:val="009E02C2"/>
    <w:rsid w:val="009E05D5"/>
    <w:rsid w:val="009E2E8C"/>
    <w:rsid w:val="009E2EDB"/>
    <w:rsid w:val="009E60A3"/>
    <w:rsid w:val="009F3456"/>
    <w:rsid w:val="00A016B2"/>
    <w:rsid w:val="00A045A4"/>
    <w:rsid w:val="00A07393"/>
    <w:rsid w:val="00A105C7"/>
    <w:rsid w:val="00A114E6"/>
    <w:rsid w:val="00A11BBD"/>
    <w:rsid w:val="00A13CCA"/>
    <w:rsid w:val="00A14FB2"/>
    <w:rsid w:val="00A161E5"/>
    <w:rsid w:val="00A2166A"/>
    <w:rsid w:val="00A243B0"/>
    <w:rsid w:val="00A26B55"/>
    <w:rsid w:val="00A27164"/>
    <w:rsid w:val="00A275CD"/>
    <w:rsid w:val="00A2791F"/>
    <w:rsid w:val="00A37816"/>
    <w:rsid w:val="00A43532"/>
    <w:rsid w:val="00A43674"/>
    <w:rsid w:val="00A44D2F"/>
    <w:rsid w:val="00A45A19"/>
    <w:rsid w:val="00A507C4"/>
    <w:rsid w:val="00A50BA9"/>
    <w:rsid w:val="00A5360F"/>
    <w:rsid w:val="00A557F4"/>
    <w:rsid w:val="00A57914"/>
    <w:rsid w:val="00A610CD"/>
    <w:rsid w:val="00A61D39"/>
    <w:rsid w:val="00A61EE4"/>
    <w:rsid w:val="00A62EB9"/>
    <w:rsid w:val="00A63C2D"/>
    <w:rsid w:val="00A64F5B"/>
    <w:rsid w:val="00A6525D"/>
    <w:rsid w:val="00A65B67"/>
    <w:rsid w:val="00A66848"/>
    <w:rsid w:val="00A716DC"/>
    <w:rsid w:val="00A72339"/>
    <w:rsid w:val="00A7238A"/>
    <w:rsid w:val="00A7587D"/>
    <w:rsid w:val="00A7658D"/>
    <w:rsid w:val="00A767A3"/>
    <w:rsid w:val="00A76F1D"/>
    <w:rsid w:val="00A80F51"/>
    <w:rsid w:val="00A840DC"/>
    <w:rsid w:val="00A851FB"/>
    <w:rsid w:val="00A85F54"/>
    <w:rsid w:val="00A90474"/>
    <w:rsid w:val="00A90E14"/>
    <w:rsid w:val="00A93A5D"/>
    <w:rsid w:val="00AA0027"/>
    <w:rsid w:val="00AA1580"/>
    <w:rsid w:val="00AA244E"/>
    <w:rsid w:val="00AA26DF"/>
    <w:rsid w:val="00AA3298"/>
    <w:rsid w:val="00AA5546"/>
    <w:rsid w:val="00AA7D87"/>
    <w:rsid w:val="00AB0DF3"/>
    <w:rsid w:val="00AB1A09"/>
    <w:rsid w:val="00AB3D29"/>
    <w:rsid w:val="00AB3F79"/>
    <w:rsid w:val="00AB4F0E"/>
    <w:rsid w:val="00AC3E71"/>
    <w:rsid w:val="00AC49F8"/>
    <w:rsid w:val="00AC6EC8"/>
    <w:rsid w:val="00AD39F5"/>
    <w:rsid w:val="00AD3E42"/>
    <w:rsid w:val="00AD4627"/>
    <w:rsid w:val="00AD46B3"/>
    <w:rsid w:val="00AD5D5E"/>
    <w:rsid w:val="00AD5F41"/>
    <w:rsid w:val="00AD727F"/>
    <w:rsid w:val="00AE3D26"/>
    <w:rsid w:val="00AE7EE4"/>
    <w:rsid w:val="00AF2DA0"/>
    <w:rsid w:val="00AF44C8"/>
    <w:rsid w:val="00AF460B"/>
    <w:rsid w:val="00AF7B5C"/>
    <w:rsid w:val="00B035B4"/>
    <w:rsid w:val="00B11973"/>
    <w:rsid w:val="00B13B6E"/>
    <w:rsid w:val="00B16483"/>
    <w:rsid w:val="00B178DA"/>
    <w:rsid w:val="00B216F0"/>
    <w:rsid w:val="00B2318D"/>
    <w:rsid w:val="00B26D80"/>
    <w:rsid w:val="00B30F3A"/>
    <w:rsid w:val="00B369FF"/>
    <w:rsid w:val="00B41499"/>
    <w:rsid w:val="00B45332"/>
    <w:rsid w:val="00B4678D"/>
    <w:rsid w:val="00B476E1"/>
    <w:rsid w:val="00B4798C"/>
    <w:rsid w:val="00B50180"/>
    <w:rsid w:val="00B50C9F"/>
    <w:rsid w:val="00B50DD5"/>
    <w:rsid w:val="00B528CB"/>
    <w:rsid w:val="00B54203"/>
    <w:rsid w:val="00B54789"/>
    <w:rsid w:val="00B54D2F"/>
    <w:rsid w:val="00B551AE"/>
    <w:rsid w:val="00B5544C"/>
    <w:rsid w:val="00B554A7"/>
    <w:rsid w:val="00B556F2"/>
    <w:rsid w:val="00B56600"/>
    <w:rsid w:val="00B6081A"/>
    <w:rsid w:val="00B60A0B"/>
    <w:rsid w:val="00B60B08"/>
    <w:rsid w:val="00B61E90"/>
    <w:rsid w:val="00B620C8"/>
    <w:rsid w:val="00B66375"/>
    <w:rsid w:val="00B66F52"/>
    <w:rsid w:val="00B70A0B"/>
    <w:rsid w:val="00B72E62"/>
    <w:rsid w:val="00B76160"/>
    <w:rsid w:val="00B7692D"/>
    <w:rsid w:val="00B80483"/>
    <w:rsid w:val="00B81F0E"/>
    <w:rsid w:val="00B915D7"/>
    <w:rsid w:val="00B937A6"/>
    <w:rsid w:val="00B941E5"/>
    <w:rsid w:val="00B95624"/>
    <w:rsid w:val="00B972C7"/>
    <w:rsid w:val="00BA4FF0"/>
    <w:rsid w:val="00BA5935"/>
    <w:rsid w:val="00BA60A0"/>
    <w:rsid w:val="00BA6FC1"/>
    <w:rsid w:val="00BB0B8C"/>
    <w:rsid w:val="00BB3DC8"/>
    <w:rsid w:val="00BB7E5E"/>
    <w:rsid w:val="00BC4561"/>
    <w:rsid w:val="00BC4563"/>
    <w:rsid w:val="00BD1C35"/>
    <w:rsid w:val="00BD571D"/>
    <w:rsid w:val="00BD60AC"/>
    <w:rsid w:val="00BE2B8C"/>
    <w:rsid w:val="00BE65AA"/>
    <w:rsid w:val="00BF06D7"/>
    <w:rsid w:val="00BF220B"/>
    <w:rsid w:val="00BF226B"/>
    <w:rsid w:val="00BF34C8"/>
    <w:rsid w:val="00BF6059"/>
    <w:rsid w:val="00BF67EB"/>
    <w:rsid w:val="00C008C6"/>
    <w:rsid w:val="00C04C89"/>
    <w:rsid w:val="00C071C0"/>
    <w:rsid w:val="00C11CFC"/>
    <w:rsid w:val="00C13533"/>
    <w:rsid w:val="00C14180"/>
    <w:rsid w:val="00C168A7"/>
    <w:rsid w:val="00C17C4F"/>
    <w:rsid w:val="00C2418C"/>
    <w:rsid w:val="00C24A93"/>
    <w:rsid w:val="00C251EF"/>
    <w:rsid w:val="00C2712D"/>
    <w:rsid w:val="00C27758"/>
    <w:rsid w:val="00C27823"/>
    <w:rsid w:val="00C30A6F"/>
    <w:rsid w:val="00C31250"/>
    <w:rsid w:val="00C31417"/>
    <w:rsid w:val="00C31C67"/>
    <w:rsid w:val="00C3211A"/>
    <w:rsid w:val="00C327B3"/>
    <w:rsid w:val="00C41570"/>
    <w:rsid w:val="00C43216"/>
    <w:rsid w:val="00C44823"/>
    <w:rsid w:val="00C4566E"/>
    <w:rsid w:val="00C503CE"/>
    <w:rsid w:val="00C50F19"/>
    <w:rsid w:val="00C50FAF"/>
    <w:rsid w:val="00C51959"/>
    <w:rsid w:val="00C53941"/>
    <w:rsid w:val="00C54469"/>
    <w:rsid w:val="00C54BBE"/>
    <w:rsid w:val="00C5543A"/>
    <w:rsid w:val="00C65D42"/>
    <w:rsid w:val="00C718B8"/>
    <w:rsid w:val="00C71B43"/>
    <w:rsid w:val="00C71E0D"/>
    <w:rsid w:val="00C7244F"/>
    <w:rsid w:val="00C732EF"/>
    <w:rsid w:val="00C7474E"/>
    <w:rsid w:val="00C76926"/>
    <w:rsid w:val="00C82741"/>
    <w:rsid w:val="00C83072"/>
    <w:rsid w:val="00C852A6"/>
    <w:rsid w:val="00C8535F"/>
    <w:rsid w:val="00C903BE"/>
    <w:rsid w:val="00C9183C"/>
    <w:rsid w:val="00C92B9F"/>
    <w:rsid w:val="00C94E11"/>
    <w:rsid w:val="00C9695D"/>
    <w:rsid w:val="00C96D8E"/>
    <w:rsid w:val="00C975C5"/>
    <w:rsid w:val="00CA045A"/>
    <w:rsid w:val="00CA276B"/>
    <w:rsid w:val="00CA2C3E"/>
    <w:rsid w:val="00CA7A00"/>
    <w:rsid w:val="00CB2AE9"/>
    <w:rsid w:val="00CB5CC5"/>
    <w:rsid w:val="00CB6BF3"/>
    <w:rsid w:val="00CB7939"/>
    <w:rsid w:val="00CC2B4E"/>
    <w:rsid w:val="00CC6AB6"/>
    <w:rsid w:val="00CC6E31"/>
    <w:rsid w:val="00CD0EEB"/>
    <w:rsid w:val="00CD2919"/>
    <w:rsid w:val="00CD3F2D"/>
    <w:rsid w:val="00CD447E"/>
    <w:rsid w:val="00CD79C1"/>
    <w:rsid w:val="00CE0C39"/>
    <w:rsid w:val="00CE1064"/>
    <w:rsid w:val="00CE2556"/>
    <w:rsid w:val="00CE3650"/>
    <w:rsid w:val="00CE5228"/>
    <w:rsid w:val="00CE55A3"/>
    <w:rsid w:val="00CF0870"/>
    <w:rsid w:val="00CF1DF5"/>
    <w:rsid w:val="00CF2F45"/>
    <w:rsid w:val="00CF74E5"/>
    <w:rsid w:val="00D0006C"/>
    <w:rsid w:val="00D00E09"/>
    <w:rsid w:val="00D01E96"/>
    <w:rsid w:val="00D022A6"/>
    <w:rsid w:val="00D032C6"/>
    <w:rsid w:val="00D03774"/>
    <w:rsid w:val="00D05086"/>
    <w:rsid w:val="00D06712"/>
    <w:rsid w:val="00D06883"/>
    <w:rsid w:val="00D069D6"/>
    <w:rsid w:val="00D07C5F"/>
    <w:rsid w:val="00D118FE"/>
    <w:rsid w:val="00D14031"/>
    <w:rsid w:val="00D14E90"/>
    <w:rsid w:val="00D15151"/>
    <w:rsid w:val="00D2639B"/>
    <w:rsid w:val="00D31390"/>
    <w:rsid w:val="00D32213"/>
    <w:rsid w:val="00D34147"/>
    <w:rsid w:val="00D36A8E"/>
    <w:rsid w:val="00D4219D"/>
    <w:rsid w:val="00D4353F"/>
    <w:rsid w:val="00D44DE4"/>
    <w:rsid w:val="00D46914"/>
    <w:rsid w:val="00D47BE5"/>
    <w:rsid w:val="00D47C1E"/>
    <w:rsid w:val="00D51723"/>
    <w:rsid w:val="00D54427"/>
    <w:rsid w:val="00D545C6"/>
    <w:rsid w:val="00D57C7B"/>
    <w:rsid w:val="00D64CA8"/>
    <w:rsid w:val="00D719E8"/>
    <w:rsid w:val="00D74014"/>
    <w:rsid w:val="00D74CDB"/>
    <w:rsid w:val="00D82297"/>
    <w:rsid w:val="00D91312"/>
    <w:rsid w:val="00D9188D"/>
    <w:rsid w:val="00D9249F"/>
    <w:rsid w:val="00D950D7"/>
    <w:rsid w:val="00D95148"/>
    <w:rsid w:val="00D96DF9"/>
    <w:rsid w:val="00DA060F"/>
    <w:rsid w:val="00DA3C4D"/>
    <w:rsid w:val="00DA3FE3"/>
    <w:rsid w:val="00DA59BE"/>
    <w:rsid w:val="00DB0951"/>
    <w:rsid w:val="00DB0A6C"/>
    <w:rsid w:val="00DB0DBF"/>
    <w:rsid w:val="00DB10F0"/>
    <w:rsid w:val="00DB19C4"/>
    <w:rsid w:val="00DB4B94"/>
    <w:rsid w:val="00DB73B0"/>
    <w:rsid w:val="00DB7F06"/>
    <w:rsid w:val="00DC0076"/>
    <w:rsid w:val="00DC2FF0"/>
    <w:rsid w:val="00DC38CB"/>
    <w:rsid w:val="00DC5287"/>
    <w:rsid w:val="00DC53B1"/>
    <w:rsid w:val="00DC6F74"/>
    <w:rsid w:val="00DD0944"/>
    <w:rsid w:val="00DD09B4"/>
    <w:rsid w:val="00DD5293"/>
    <w:rsid w:val="00DD726E"/>
    <w:rsid w:val="00DE1EDD"/>
    <w:rsid w:val="00DE32A9"/>
    <w:rsid w:val="00DE3C3A"/>
    <w:rsid w:val="00DE4ADD"/>
    <w:rsid w:val="00DE5510"/>
    <w:rsid w:val="00DE7F8A"/>
    <w:rsid w:val="00DF0D72"/>
    <w:rsid w:val="00DF3780"/>
    <w:rsid w:val="00DF3BA1"/>
    <w:rsid w:val="00DF4E5F"/>
    <w:rsid w:val="00DF561B"/>
    <w:rsid w:val="00DF6BD7"/>
    <w:rsid w:val="00E102CC"/>
    <w:rsid w:val="00E10CF5"/>
    <w:rsid w:val="00E10DAD"/>
    <w:rsid w:val="00E120F6"/>
    <w:rsid w:val="00E1614D"/>
    <w:rsid w:val="00E16A6D"/>
    <w:rsid w:val="00E173F3"/>
    <w:rsid w:val="00E17D05"/>
    <w:rsid w:val="00E220DF"/>
    <w:rsid w:val="00E24BB1"/>
    <w:rsid w:val="00E25121"/>
    <w:rsid w:val="00E30376"/>
    <w:rsid w:val="00E3140D"/>
    <w:rsid w:val="00E3199E"/>
    <w:rsid w:val="00E31CE9"/>
    <w:rsid w:val="00E3439D"/>
    <w:rsid w:val="00E3684E"/>
    <w:rsid w:val="00E42E40"/>
    <w:rsid w:val="00E43CE0"/>
    <w:rsid w:val="00E4591C"/>
    <w:rsid w:val="00E50995"/>
    <w:rsid w:val="00E50C9D"/>
    <w:rsid w:val="00E51B10"/>
    <w:rsid w:val="00E52730"/>
    <w:rsid w:val="00E60C02"/>
    <w:rsid w:val="00E61AF4"/>
    <w:rsid w:val="00E66916"/>
    <w:rsid w:val="00E7087B"/>
    <w:rsid w:val="00E7096C"/>
    <w:rsid w:val="00E75447"/>
    <w:rsid w:val="00E7569B"/>
    <w:rsid w:val="00E81119"/>
    <w:rsid w:val="00E81FA0"/>
    <w:rsid w:val="00E85470"/>
    <w:rsid w:val="00E854E9"/>
    <w:rsid w:val="00E86982"/>
    <w:rsid w:val="00E869B0"/>
    <w:rsid w:val="00E87FCD"/>
    <w:rsid w:val="00E94442"/>
    <w:rsid w:val="00E94ABD"/>
    <w:rsid w:val="00EA382F"/>
    <w:rsid w:val="00EA3EA0"/>
    <w:rsid w:val="00EA4426"/>
    <w:rsid w:val="00EA4519"/>
    <w:rsid w:val="00EA45AA"/>
    <w:rsid w:val="00EA45FD"/>
    <w:rsid w:val="00EA530F"/>
    <w:rsid w:val="00EA79B1"/>
    <w:rsid w:val="00EB243C"/>
    <w:rsid w:val="00EB4A43"/>
    <w:rsid w:val="00EB59F8"/>
    <w:rsid w:val="00EC5DDE"/>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E6D4F"/>
    <w:rsid w:val="00EF0808"/>
    <w:rsid w:val="00EF0971"/>
    <w:rsid w:val="00EF1830"/>
    <w:rsid w:val="00EF1B92"/>
    <w:rsid w:val="00EF3177"/>
    <w:rsid w:val="00EF6E7C"/>
    <w:rsid w:val="00F00B1D"/>
    <w:rsid w:val="00F034C3"/>
    <w:rsid w:val="00F05AE8"/>
    <w:rsid w:val="00F10AF5"/>
    <w:rsid w:val="00F11054"/>
    <w:rsid w:val="00F1228A"/>
    <w:rsid w:val="00F1620A"/>
    <w:rsid w:val="00F167B3"/>
    <w:rsid w:val="00F16CDC"/>
    <w:rsid w:val="00F17292"/>
    <w:rsid w:val="00F2187E"/>
    <w:rsid w:val="00F21B86"/>
    <w:rsid w:val="00F2255F"/>
    <w:rsid w:val="00F24047"/>
    <w:rsid w:val="00F268DC"/>
    <w:rsid w:val="00F30760"/>
    <w:rsid w:val="00F3132F"/>
    <w:rsid w:val="00F324BC"/>
    <w:rsid w:val="00F339B7"/>
    <w:rsid w:val="00F339BA"/>
    <w:rsid w:val="00F34A0F"/>
    <w:rsid w:val="00F36D54"/>
    <w:rsid w:val="00F37549"/>
    <w:rsid w:val="00F37B0B"/>
    <w:rsid w:val="00F400E1"/>
    <w:rsid w:val="00F4090D"/>
    <w:rsid w:val="00F44A96"/>
    <w:rsid w:val="00F45007"/>
    <w:rsid w:val="00F5510E"/>
    <w:rsid w:val="00F57C90"/>
    <w:rsid w:val="00F601CD"/>
    <w:rsid w:val="00F62CE1"/>
    <w:rsid w:val="00F639F9"/>
    <w:rsid w:val="00F64829"/>
    <w:rsid w:val="00F66C47"/>
    <w:rsid w:val="00F67E71"/>
    <w:rsid w:val="00F70B25"/>
    <w:rsid w:val="00F734B2"/>
    <w:rsid w:val="00F74035"/>
    <w:rsid w:val="00F759A0"/>
    <w:rsid w:val="00F8438E"/>
    <w:rsid w:val="00F919D6"/>
    <w:rsid w:val="00F92314"/>
    <w:rsid w:val="00F965AB"/>
    <w:rsid w:val="00F9729C"/>
    <w:rsid w:val="00FA369F"/>
    <w:rsid w:val="00FA4891"/>
    <w:rsid w:val="00FA7A7B"/>
    <w:rsid w:val="00FB2119"/>
    <w:rsid w:val="00FB4BA4"/>
    <w:rsid w:val="00FB66FA"/>
    <w:rsid w:val="00FB7678"/>
    <w:rsid w:val="00FC088B"/>
    <w:rsid w:val="00FC36AE"/>
    <w:rsid w:val="00FC51FC"/>
    <w:rsid w:val="00FC66C7"/>
    <w:rsid w:val="00FD0330"/>
    <w:rsid w:val="00FD0623"/>
    <w:rsid w:val="00FD0F8B"/>
    <w:rsid w:val="00FD22E2"/>
    <w:rsid w:val="00FD29EC"/>
    <w:rsid w:val="00FD37A6"/>
    <w:rsid w:val="00FD3A6B"/>
    <w:rsid w:val="00FD5041"/>
    <w:rsid w:val="00FD52CB"/>
    <w:rsid w:val="00FD613E"/>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6.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130</c:v>
                </c:pt>
                <c:pt idx="1">
                  <c:v>92</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138</c:v>
                </c:pt>
                <c:pt idx="1">
                  <c:v>97</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49596416"/>
        <c:axId val="149598208"/>
        <c:axId val="149578176"/>
      </c:bar3DChart>
      <c:catAx>
        <c:axId val="14959641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49598208"/>
        <c:crosses val="autoZero"/>
        <c:auto val="1"/>
        <c:lblAlgn val="ctr"/>
        <c:lblOffset val="100"/>
        <c:noMultiLvlLbl val="0"/>
      </c:catAx>
      <c:valAx>
        <c:axId val="149598208"/>
        <c:scaling>
          <c:orientation val="minMax"/>
        </c:scaling>
        <c:delete val="0"/>
        <c:axPos val="l"/>
        <c:majorGridlines/>
        <c:numFmt formatCode="General" sourceLinked="1"/>
        <c:majorTickMark val="out"/>
        <c:minorTickMark val="none"/>
        <c:tickLblPos val="nextTo"/>
        <c:crossAx val="149596416"/>
        <c:crosses val="autoZero"/>
        <c:crossBetween val="between"/>
      </c:valAx>
      <c:serAx>
        <c:axId val="14957817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4959820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 взрослых</c:v>
                </c:pt>
                <c:pt idx="2">
                  <c:v>С друзьями (братьями и сестрами)</c:v>
                </c:pt>
              </c:strCache>
            </c:strRef>
          </c:cat>
          <c:val>
            <c:numRef>
              <c:f>Лист1!$B$2:$B$4</c:f>
              <c:numCache>
                <c:formatCode>General</c:formatCode>
                <c:ptCount val="3"/>
                <c:pt idx="0">
                  <c:v>31</c:v>
                </c:pt>
                <c:pt idx="1">
                  <c:v>10</c:v>
                </c:pt>
                <c:pt idx="2">
                  <c:v>3</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 взрослых</c:v>
                </c:pt>
                <c:pt idx="2">
                  <c:v>С друзьями (братьями и сестрами)</c:v>
                </c:pt>
              </c:strCache>
            </c:strRef>
          </c:cat>
          <c:val>
            <c:numRef>
              <c:f>Лист1!$C$2:$C$4</c:f>
              <c:numCache>
                <c:formatCode>General</c:formatCode>
                <c:ptCount val="3"/>
                <c:pt idx="0">
                  <c:v>20</c:v>
                </c:pt>
                <c:pt idx="1">
                  <c:v>1</c:v>
                </c:pt>
                <c:pt idx="2">
                  <c:v>3</c:v>
                </c:pt>
              </c:numCache>
            </c:numRef>
          </c:val>
        </c:ser>
        <c:dLbls>
          <c:showLegendKey val="0"/>
          <c:showVal val="0"/>
          <c:showCatName val="0"/>
          <c:showSerName val="0"/>
          <c:showPercent val="0"/>
          <c:showBubbleSize val="0"/>
        </c:dLbls>
        <c:gapWidth val="150"/>
        <c:overlap val="100"/>
        <c:axId val="167947648"/>
        <c:axId val="168248448"/>
      </c:barChart>
      <c:catAx>
        <c:axId val="167947648"/>
        <c:scaling>
          <c:orientation val="minMax"/>
        </c:scaling>
        <c:delete val="0"/>
        <c:axPos val="l"/>
        <c:majorTickMark val="out"/>
        <c:minorTickMark val="none"/>
        <c:tickLblPos val="nextTo"/>
        <c:crossAx val="168248448"/>
        <c:crosses val="autoZero"/>
        <c:auto val="1"/>
        <c:lblAlgn val="ctr"/>
        <c:lblOffset val="100"/>
        <c:noMultiLvlLbl val="0"/>
      </c:catAx>
      <c:valAx>
        <c:axId val="168248448"/>
        <c:scaling>
          <c:orientation val="minMax"/>
          <c:max val="1"/>
          <c:min val="0"/>
        </c:scaling>
        <c:delete val="1"/>
        <c:axPos val="b"/>
        <c:majorGridlines/>
        <c:numFmt formatCode="General" sourceLinked="0"/>
        <c:majorTickMark val="out"/>
        <c:minorTickMark val="none"/>
        <c:tickLblPos val="nextTo"/>
        <c:crossAx val="16794764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pt idx="10">
                  <c:v>по линии тротуара </c:v>
                </c:pt>
              </c:strCache>
            </c:strRef>
          </c:cat>
          <c:val>
            <c:numRef>
              <c:f>Лист1!$B$2:$B$12</c:f>
              <c:numCache>
                <c:formatCode>General</c:formatCode>
                <c:ptCount val="11"/>
                <c:pt idx="0">
                  <c:v>11</c:v>
                </c:pt>
                <c:pt idx="1">
                  <c:v>4</c:v>
                </c:pt>
                <c:pt idx="2">
                  <c:v>5</c:v>
                </c:pt>
                <c:pt idx="3">
                  <c:v>8</c:v>
                </c:pt>
                <c:pt idx="4">
                  <c:v>2</c:v>
                </c:pt>
                <c:pt idx="5">
                  <c:v>5</c:v>
                </c:pt>
                <c:pt idx="6">
                  <c:v>5</c:v>
                </c:pt>
                <c:pt idx="7">
                  <c:v>1</c:v>
                </c:pt>
                <c:pt idx="8">
                  <c:v>2</c:v>
                </c:pt>
                <c:pt idx="9">
                  <c:v>2</c:v>
                </c:pt>
                <c:pt idx="10">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axId val="170727296"/>
        <c:axId val="170728832"/>
      </c:barChart>
      <c:catAx>
        <c:axId val="170727296"/>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170728832"/>
        <c:crosses val="autoZero"/>
        <c:auto val="1"/>
        <c:lblAlgn val="ctr"/>
        <c:lblOffset val="100"/>
        <c:noMultiLvlLbl val="0"/>
      </c:catAx>
      <c:valAx>
        <c:axId val="170728832"/>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0727296"/>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1</c:v>
                </c:pt>
                <c:pt idx="9">
                  <c:v>1</c:v>
                </c:pt>
                <c:pt idx="10">
                  <c:v>0</c:v>
                </c:pt>
                <c:pt idx="11">
                  <c:v>1</c:v>
                </c:pt>
                <c:pt idx="12">
                  <c:v>3</c:v>
                </c:pt>
                <c:pt idx="13">
                  <c:v>5</c:v>
                </c:pt>
                <c:pt idx="14">
                  <c:v>3</c:v>
                </c:pt>
                <c:pt idx="15">
                  <c:v>2</c:v>
                </c:pt>
                <c:pt idx="16">
                  <c:v>2</c:v>
                </c:pt>
                <c:pt idx="17">
                  <c:v>7</c:v>
                </c:pt>
                <c:pt idx="18">
                  <c:v>5</c:v>
                </c:pt>
                <c:pt idx="19">
                  <c:v>3</c:v>
                </c:pt>
                <c:pt idx="20">
                  <c:v>3</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170801792"/>
        <c:axId val="170832256"/>
      </c:lineChart>
      <c:catAx>
        <c:axId val="170801792"/>
        <c:scaling>
          <c:orientation val="minMax"/>
        </c:scaling>
        <c:delete val="0"/>
        <c:axPos val="b"/>
        <c:numFmt formatCode="General" sourceLinked="1"/>
        <c:majorTickMark val="out"/>
        <c:minorTickMark val="none"/>
        <c:tickLblPos val="nextTo"/>
        <c:crossAx val="170832256"/>
        <c:crosses val="autoZero"/>
        <c:auto val="1"/>
        <c:lblAlgn val="ctr"/>
        <c:lblOffset val="100"/>
        <c:noMultiLvlLbl val="0"/>
      </c:catAx>
      <c:valAx>
        <c:axId val="170832256"/>
        <c:scaling>
          <c:orientation val="minMax"/>
        </c:scaling>
        <c:delete val="0"/>
        <c:axPos val="l"/>
        <c:majorGridlines/>
        <c:numFmt formatCode="General" sourceLinked="1"/>
        <c:majorTickMark val="out"/>
        <c:minorTickMark val="none"/>
        <c:tickLblPos val="nextTo"/>
        <c:crossAx val="17080179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40</c:v>
                </c:pt>
                <c:pt idx="1">
                  <c:v>4</c:v>
                </c:pt>
                <c:pt idx="2">
                  <c:v>2</c:v>
                </c:pt>
              </c:numCache>
            </c:numRef>
          </c:val>
        </c:ser>
        <c:dLbls>
          <c:showLegendKey val="0"/>
          <c:showVal val="0"/>
          <c:showCatName val="0"/>
          <c:showSerName val="0"/>
          <c:showPercent val="0"/>
          <c:showBubbleSize val="0"/>
        </c:dLbls>
        <c:gapWidth val="150"/>
        <c:shape val="cylinder"/>
        <c:axId val="182973568"/>
        <c:axId val="182975104"/>
        <c:axId val="0"/>
      </c:bar3DChart>
      <c:catAx>
        <c:axId val="18297356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82975104"/>
        <c:crosses val="autoZero"/>
        <c:auto val="1"/>
        <c:lblAlgn val="ctr"/>
        <c:lblOffset val="100"/>
        <c:noMultiLvlLbl val="0"/>
      </c:catAx>
      <c:valAx>
        <c:axId val="182975104"/>
        <c:scaling>
          <c:orientation val="minMax"/>
        </c:scaling>
        <c:delete val="0"/>
        <c:axPos val="l"/>
        <c:majorGridlines/>
        <c:numFmt formatCode="General" sourceLinked="1"/>
        <c:majorTickMark val="out"/>
        <c:minorTickMark val="none"/>
        <c:tickLblPos val="nextTo"/>
        <c:crossAx val="18297356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2</c:v>
                </c:pt>
                <c:pt idx="6">
                  <c:v>2</c:v>
                </c:pt>
                <c:pt idx="7">
                  <c:v>2</c:v>
                </c:pt>
                <c:pt idx="8">
                  <c:v>3</c:v>
                </c:pt>
                <c:pt idx="9">
                  <c:v>4</c:v>
                </c:pt>
                <c:pt idx="10">
                  <c:v>4</c:v>
                </c:pt>
                <c:pt idx="11">
                  <c:v>4</c:v>
                </c:pt>
                <c:pt idx="12">
                  <c:v>2</c:v>
                </c:pt>
                <c:pt idx="13">
                  <c:v>1</c:v>
                </c:pt>
                <c:pt idx="14">
                  <c:v>1</c:v>
                </c:pt>
                <c:pt idx="15">
                  <c:v>2</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7">
                  <c:v>1</c:v>
                </c:pt>
                <c:pt idx="8">
                  <c:v>2</c:v>
                </c:pt>
                <c:pt idx="9">
                  <c:v>2</c:v>
                </c:pt>
                <c:pt idx="10">
                  <c:v>3</c:v>
                </c:pt>
                <c:pt idx="11">
                  <c:v>2</c:v>
                </c:pt>
                <c:pt idx="12">
                  <c:v>4</c:v>
                </c:pt>
                <c:pt idx="13">
                  <c:v>1</c:v>
                </c:pt>
                <c:pt idx="14">
                  <c:v>2</c:v>
                </c:pt>
              </c:numCache>
            </c:numRef>
          </c:val>
        </c:ser>
        <c:dLbls>
          <c:showLegendKey val="0"/>
          <c:showVal val="0"/>
          <c:showCatName val="0"/>
          <c:showSerName val="0"/>
          <c:showPercent val="0"/>
          <c:showBubbleSize val="0"/>
        </c:dLbls>
        <c:gapWidth val="150"/>
        <c:overlap val="100"/>
        <c:axId val="166256000"/>
        <c:axId val="167650432"/>
      </c:barChart>
      <c:catAx>
        <c:axId val="166256000"/>
        <c:scaling>
          <c:orientation val="minMax"/>
        </c:scaling>
        <c:delete val="0"/>
        <c:axPos val="b"/>
        <c:numFmt formatCode="General" sourceLinked="1"/>
        <c:majorTickMark val="out"/>
        <c:minorTickMark val="none"/>
        <c:tickLblPos val="nextTo"/>
        <c:crossAx val="167650432"/>
        <c:crosses val="autoZero"/>
        <c:auto val="1"/>
        <c:lblAlgn val="ctr"/>
        <c:lblOffset val="100"/>
        <c:noMultiLvlLbl val="0"/>
      </c:catAx>
      <c:valAx>
        <c:axId val="16765043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66256000"/>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14</c:v>
                </c:pt>
                <c:pt idx="1">
                  <c:v>12</c:v>
                </c:pt>
                <c:pt idx="2">
                  <c:v>4</c:v>
                </c:pt>
                <c:pt idx="3">
                  <c:v>6</c:v>
                </c:pt>
                <c:pt idx="4">
                  <c:v>1</c:v>
                </c:pt>
                <c:pt idx="5">
                  <c:v>4</c:v>
                </c:pt>
                <c:pt idx="6">
                  <c:v>5</c:v>
                </c:pt>
              </c:numCache>
            </c:numRef>
          </c:val>
        </c:ser>
        <c:dLbls>
          <c:showLegendKey val="0"/>
          <c:showVal val="0"/>
          <c:showCatName val="0"/>
          <c:showSerName val="0"/>
          <c:showPercent val="0"/>
          <c:showBubbleSize val="0"/>
        </c:dLbls>
        <c:gapWidth val="150"/>
        <c:axId val="183673984"/>
        <c:axId val="183675520"/>
      </c:barChart>
      <c:catAx>
        <c:axId val="183673984"/>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83675520"/>
        <c:crosses val="autoZero"/>
        <c:auto val="1"/>
        <c:lblAlgn val="ctr"/>
        <c:lblOffset val="100"/>
        <c:noMultiLvlLbl val="0"/>
      </c:catAx>
      <c:valAx>
        <c:axId val="183675520"/>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367398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10</c:v>
                </c:pt>
                <c:pt idx="2">
                  <c:v>5</c:v>
                </c:pt>
                <c:pt idx="3">
                  <c:v>1</c:v>
                </c:pt>
                <c:pt idx="5">
                  <c:v>6</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pt idx="2">
                  <c:v>1</c:v>
                </c:pt>
              </c:numCache>
            </c:numRef>
          </c:val>
        </c:ser>
        <c:dLbls>
          <c:showLegendKey val="0"/>
          <c:showVal val="0"/>
          <c:showCatName val="0"/>
          <c:showSerName val="0"/>
          <c:showPercent val="0"/>
          <c:showBubbleSize val="0"/>
        </c:dLbls>
        <c:gapWidth val="150"/>
        <c:overlap val="100"/>
        <c:axId val="183578624"/>
        <c:axId val="183580160"/>
      </c:barChart>
      <c:catAx>
        <c:axId val="183578624"/>
        <c:scaling>
          <c:orientation val="minMax"/>
        </c:scaling>
        <c:delete val="0"/>
        <c:axPos val="l"/>
        <c:majorTickMark val="out"/>
        <c:minorTickMark val="none"/>
        <c:tickLblPos val="nextTo"/>
        <c:crossAx val="183580160"/>
        <c:crosses val="autoZero"/>
        <c:auto val="1"/>
        <c:lblAlgn val="ctr"/>
        <c:lblOffset val="100"/>
        <c:noMultiLvlLbl val="0"/>
      </c:catAx>
      <c:valAx>
        <c:axId val="183580160"/>
        <c:scaling>
          <c:orientation val="minMax"/>
        </c:scaling>
        <c:delete val="0"/>
        <c:axPos val="b"/>
        <c:majorGridlines/>
        <c:numFmt formatCode="General" sourceLinked="1"/>
        <c:majorTickMark val="out"/>
        <c:minorTickMark val="none"/>
        <c:tickLblPos val="nextTo"/>
        <c:crossAx val="183578624"/>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
                  <c:v>1</c:v>
                </c:pt>
                <c:pt idx="3">
                  <c:v>1</c:v>
                </c:pt>
                <c:pt idx="4">
                  <c:v>1</c:v>
                </c:pt>
                <c:pt idx="6">
                  <c:v>4</c:v>
                </c:pt>
                <c:pt idx="7">
                  <c:v>1</c:v>
                </c:pt>
                <c:pt idx="8">
                  <c:v>2</c:v>
                </c:pt>
                <c:pt idx="9">
                  <c:v>1</c:v>
                </c:pt>
                <c:pt idx="10">
                  <c:v>1</c:v>
                </c:pt>
                <c:pt idx="11">
                  <c:v>1</c:v>
                </c:pt>
                <c:pt idx="12">
                  <c:v>1</c:v>
                </c:pt>
                <c:pt idx="13">
                  <c:v>1</c:v>
                </c:pt>
                <c:pt idx="14">
                  <c:v>4</c:v>
                </c:pt>
                <c:pt idx="15">
                  <c:v>4</c:v>
                </c:pt>
              </c:numCache>
            </c:numRef>
          </c:val>
        </c:ser>
        <c:dLbls>
          <c:showLegendKey val="0"/>
          <c:showVal val="0"/>
          <c:showCatName val="0"/>
          <c:showSerName val="0"/>
          <c:showPercent val="0"/>
          <c:showBubbleSize val="0"/>
        </c:dLbls>
        <c:gapWidth val="150"/>
        <c:overlap val="100"/>
        <c:axId val="185202176"/>
        <c:axId val="185203712"/>
      </c:barChart>
      <c:catAx>
        <c:axId val="185202176"/>
        <c:scaling>
          <c:orientation val="minMax"/>
        </c:scaling>
        <c:delete val="0"/>
        <c:axPos val="b"/>
        <c:numFmt formatCode="General" sourceLinked="1"/>
        <c:majorTickMark val="out"/>
        <c:minorTickMark val="none"/>
        <c:tickLblPos val="nextTo"/>
        <c:crossAx val="185203712"/>
        <c:crosses val="autoZero"/>
        <c:auto val="1"/>
        <c:lblAlgn val="ctr"/>
        <c:lblOffset val="100"/>
        <c:noMultiLvlLbl val="0"/>
      </c:catAx>
      <c:valAx>
        <c:axId val="18520371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85202176"/>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1570</c:v>
                </c:pt>
                <c:pt idx="1">
                  <c:v>815</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dPt>
          <c:dLbls>
            <c:dLbl>
              <c:idx val="0"/>
              <c:layout>
                <c:manualLayout>
                  <c:x val="0.12347175540614248"/>
                  <c:y val="-3.2374868905341225E-3"/>
                </c:manualLayout>
              </c:layout>
              <c:tx>
                <c:rich>
                  <a:bodyPr/>
                  <a:lstStyle/>
                  <a:p>
                    <a:r>
                      <a:rPr lang="ru-RU"/>
                      <a:t>Пешеходы
2385</a:t>
                    </a:r>
                  </a:p>
                </c:rich>
              </c:tx>
              <c:showLegendKey val="0"/>
              <c:showVal val="0"/>
              <c:showCatName val="1"/>
              <c:showSerName val="0"/>
              <c:showPercent val="1"/>
              <c:showBubbleSize val="0"/>
            </c:dLbl>
            <c:dLbl>
              <c:idx val="1"/>
              <c:layout>
                <c:manualLayout>
                  <c:x val="-0.23665128772965879"/>
                  <c:y val="5.4796486619915E-2"/>
                </c:manualLayout>
              </c:layout>
              <c:tx>
                <c:rich>
                  <a:bodyPr/>
                  <a:lstStyle/>
                  <a:p>
                    <a:r>
                      <a:rPr lang="ru-RU"/>
                      <a:t>Велосипедисты
87</a:t>
                    </a:r>
                    <a:endParaRPr lang="ru-RU" b="0"/>
                  </a:p>
                </c:rich>
              </c:tx>
              <c:showLegendKey val="0"/>
              <c:showVal val="0"/>
              <c:showCatName val="1"/>
              <c:showSerName val="0"/>
              <c:showPercent val="1"/>
              <c:showBubbleSize val="0"/>
            </c:dLbl>
            <c:dLbl>
              <c:idx val="2"/>
              <c:layout>
                <c:manualLayout>
                  <c:x val="0.37123482611548558"/>
                  <c:y val="-2.7507857814069663E-2"/>
                </c:manualLayout>
              </c:layout>
              <c:tx>
                <c:rich>
                  <a:bodyPr/>
                  <a:lstStyle/>
                  <a:p>
                    <a:r>
                      <a:rPr lang="ru-RU"/>
                      <a:t>Водители 
35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2385</c:v>
                </c:pt>
                <c:pt idx="1">
                  <c:v>87</c:v>
                </c:pt>
                <c:pt idx="2">
                  <c:v>35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strCache>
            </c:strRef>
          </c:cat>
          <c:val>
            <c:numRef>
              <c:f>Лист1!$B$2:$B$11</c:f>
              <c:numCache>
                <c:formatCode>General</c:formatCode>
                <c:ptCount val="10"/>
                <c:pt idx="0">
                  <c:v>14</c:v>
                </c:pt>
                <c:pt idx="1">
                  <c:v>15</c:v>
                </c:pt>
                <c:pt idx="2">
                  <c:v>10</c:v>
                </c:pt>
                <c:pt idx="3">
                  <c:v>7</c:v>
                </c:pt>
                <c:pt idx="4">
                  <c:v>14</c:v>
                </c:pt>
                <c:pt idx="5">
                  <c:v>18</c:v>
                </c:pt>
                <c:pt idx="6">
                  <c:v>15</c:v>
                </c:pt>
                <c:pt idx="7">
                  <c:v>20</c:v>
                </c:pt>
                <c:pt idx="8">
                  <c:v>9</c:v>
                </c:pt>
                <c:pt idx="9">
                  <c:v>8</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strCache>
            </c:strRef>
          </c:cat>
          <c:val>
            <c:numRef>
              <c:f>Лист1!$C$2:$C$11</c:f>
              <c:numCache>
                <c:formatCode>General</c:formatCode>
                <c:ptCount val="10"/>
                <c:pt idx="0">
                  <c:v>8</c:v>
                </c:pt>
                <c:pt idx="1">
                  <c:v>11</c:v>
                </c:pt>
                <c:pt idx="2">
                  <c:v>5</c:v>
                </c:pt>
                <c:pt idx="3">
                  <c:v>6</c:v>
                </c:pt>
                <c:pt idx="4">
                  <c:v>9</c:v>
                </c:pt>
                <c:pt idx="5">
                  <c:v>13</c:v>
                </c:pt>
                <c:pt idx="6">
                  <c:v>9</c:v>
                </c:pt>
                <c:pt idx="7">
                  <c:v>6</c:v>
                </c:pt>
                <c:pt idx="8">
                  <c:v>15</c:v>
                </c:pt>
                <c:pt idx="9">
                  <c:v>10</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150875136"/>
        <c:axId val="150876928"/>
      </c:barChart>
      <c:catAx>
        <c:axId val="150875136"/>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50876928"/>
        <c:crosses val="autoZero"/>
        <c:auto val="1"/>
        <c:lblAlgn val="ctr"/>
        <c:lblOffset val="100"/>
        <c:noMultiLvlLbl val="0"/>
      </c:catAx>
      <c:valAx>
        <c:axId val="150876928"/>
        <c:scaling>
          <c:orientation val="minMax"/>
        </c:scaling>
        <c:delete val="0"/>
        <c:axPos val="b"/>
        <c:majorGridlines/>
        <c:numFmt formatCode="General" sourceLinked="1"/>
        <c:majorTickMark val="none"/>
        <c:minorTickMark val="none"/>
        <c:tickLblPos val="nextTo"/>
        <c:crossAx val="150875136"/>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Лист1!$B$2:$B$16</c:f>
              <c:numCache>
                <c:formatCode>General</c:formatCode>
                <c:ptCount val="15"/>
                <c:pt idx="0">
                  <c:v>50</c:v>
                </c:pt>
                <c:pt idx="1">
                  <c:v>89</c:v>
                </c:pt>
                <c:pt idx="2">
                  <c:v>165</c:v>
                </c:pt>
                <c:pt idx="3">
                  <c:v>283</c:v>
                </c:pt>
                <c:pt idx="4">
                  <c:v>369</c:v>
                </c:pt>
                <c:pt idx="5">
                  <c:v>310</c:v>
                </c:pt>
                <c:pt idx="6">
                  <c:v>299</c:v>
                </c:pt>
                <c:pt idx="7">
                  <c:v>186</c:v>
                </c:pt>
                <c:pt idx="8">
                  <c:v>130</c:v>
                </c:pt>
                <c:pt idx="9">
                  <c:v>64</c:v>
                </c:pt>
                <c:pt idx="10">
                  <c:v>25</c:v>
                </c:pt>
                <c:pt idx="11">
                  <c:v>10</c:v>
                </c:pt>
                <c:pt idx="12">
                  <c:v>7</c:v>
                </c:pt>
                <c:pt idx="13">
                  <c:v>1</c:v>
                </c:pt>
                <c:pt idx="14">
                  <c:v>1</c:v>
                </c:pt>
              </c:numCache>
            </c:numRef>
          </c:val>
        </c:ser>
        <c:dLbls>
          <c:showLegendKey val="0"/>
          <c:showVal val="0"/>
          <c:showCatName val="0"/>
          <c:showSerName val="0"/>
          <c:showPercent val="0"/>
          <c:showBubbleSize val="0"/>
        </c:dLbls>
        <c:gapWidth val="150"/>
        <c:overlap val="100"/>
        <c:axId val="185225216"/>
        <c:axId val="185226752"/>
      </c:barChart>
      <c:catAx>
        <c:axId val="185225216"/>
        <c:scaling>
          <c:orientation val="minMax"/>
        </c:scaling>
        <c:delete val="0"/>
        <c:axPos val="b"/>
        <c:numFmt formatCode="General" sourceLinked="1"/>
        <c:majorTickMark val="out"/>
        <c:minorTickMark val="none"/>
        <c:tickLblPos val="nextTo"/>
        <c:crossAx val="185226752"/>
        <c:crosses val="autoZero"/>
        <c:auto val="1"/>
        <c:lblAlgn val="ctr"/>
        <c:lblOffset val="100"/>
        <c:noMultiLvlLbl val="0"/>
      </c:catAx>
      <c:valAx>
        <c:axId val="185226752"/>
        <c:scaling>
          <c:orientation val="minMax"/>
        </c:scaling>
        <c:delete val="0"/>
        <c:axPos val="l"/>
        <c:majorGridlines/>
        <c:numFmt formatCode="General" sourceLinked="1"/>
        <c:majorTickMark val="out"/>
        <c:minorTickMark val="none"/>
        <c:tickLblPos val="nextTo"/>
        <c:crossAx val="185225216"/>
        <c:crosses val="autoZero"/>
        <c:crossBetween val="between"/>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6739581278398E-2"/>
          <c:y val="0.10335492444378871"/>
          <c:w val="0.91037656548072332"/>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Лист1!$A$2:$A$19</c:f>
              <c:strCache>
                <c:ptCount val="18"/>
                <c:pt idx="0">
                  <c:v>лицей № 8</c:v>
                </c:pt>
                <c:pt idx="1">
                  <c:v>лицей № 28</c:v>
                </c:pt>
                <c:pt idx="2">
                  <c:v>гимназия № 9</c:v>
                </c:pt>
                <c:pt idx="3">
                  <c:v>СОШ № 16</c:v>
                </c:pt>
                <c:pt idx="4">
                  <c:v>СОШ № 23</c:v>
                </c:pt>
                <c:pt idx="5">
                  <c:v>СОШ № 42</c:v>
                </c:pt>
                <c:pt idx="6">
                  <c:v>СОШ № 51</c:v>
                </c:pt>
                <c:pt idx="7">
                  <c:v>СОШ № 78</c:v>
                </c:pt>
                <c:pt idx="8">
                  <c:v>СОШ № 90</c:v>
                </c:pt>
                <c:pt idx="9">
                  <c:v>СОШ № 115</c:v>
                </c:pt>
                <c:pt idx="10">
                  <c:v>СОШ № 134</c:v>
                </c:pt>
                <c:pt idx="11">
                  <c:v>СОШ № 144</c:v>
                </c:pt>
                <c:pt idx="12">
                  <c:v>СОШ № 153</c:v>
                </c:pt>
                <c:pt idx="13">
                  <c:v>СОШ № 156</c:v>
                </c:pt>
                <c:pt idx="14">
                  <c:v>Дивногорская СОШ № 2</c:v>
                </c:pt>
                <c:pt idx="15">
                  <c:v>Дивногорская СОШ № 5</c:v>
                </c:pt>
                <c:pt idx="16">
                  <c:v>Дивногорская СОШ № 9</c:v>
                </c:pt>
                <c:pt idx="17">
                  <c:v>Дивногорская гимназия № 10</c:v>
                </c:pt>
              </c:strCache>
            </c:strRef>
          </c:cat>
          <c:val>
            <c:numRef>
              <c:f>Лист1!$B$2:$B$19</c:f>
              <c:numCache>
                <c:formatCode>General</c:formatCode>
                <c:ptCount val="18"/>
                <c:pt idx="0">
                  <c:v>32</c:v>
                </c:pt>
                <c:pt idx="1">
                  <c:v>32</c:v>
                </c:pt>
                <c:pt idx="2">
                  <c:v>25</c:v>
                </c:pt>
                <c:pt idx="3">
                  <c:v>30</c:v>
                </c:pt>
                <c:pt idx="4">
                  <c:v>25</c:v>
                </c:pt>
                <c:pt idx="5">
                  <c:v>25</c:v>
                </c:pt>
                <c:pt idx="6">
                  <c:v>43</c:v>
                </c:pt>
                <c:pt idx="7">
                  <c:v>25</c:v>
                </c:pt>
                <c:pt idx="8">
                  <c:v>34</c:v>
                </c:pt>
                <c:pt idx="9">
                  <c:v>24</c:v>
                </c:pt>
                <c:pt idx="10">
                  <c:v>23</c:v>
                </c:pt>
                <c:pt idx="11">
                  <c:v>23</c:v>
                </c:pt>
                <c:pt idx="12">
                  <c:v>31</c:v>
                </c:pt>
                <c:pt idx="13">
                  <c:v>58</c:v>
                </c:pt>
                <c:pt idx="14">
                  <c:v>97</c:v>
                </c:pt>
                <c:pt idx="15">
                  <c:v>120</c:v>
                </c:pt>
                <c:pt idx="16">
                  <c:v>98</c:v>
                </c:pt>
                <c:pt idx="17">
                  <c:v>122</c:v>
                </c:pt>
              </c:numCache>
            </c:numRef>
          </c:val>
        </c:ser>
        <c:dLbls>
          <c:showLegendKey val="0"/>
          <c:showVal val="1"/>
          <c:showCatName val="0"/>
          <c:showSerName val="0"/>
          <c:showPercent val="0"/>
          <c:showBubbleSize val="0"/>
        </c:dLbls>
        <c:gapWidth val="75"/>
        <c:overlap val="100"/>
        <c:axId val="210903424"/>
        <c:axId val="210906112"/>
      </c:barChart>
      <c:catAx>
        <c:axId val="210903424"/>
        <c:scaling>
          <c:orientation val="minMax"/>
        </c:scaling>
        <c:delete val="0"/>
        <c:axPos val="b"/>
        <c:numFmt formatCode="General" sourceLinked="1"/>
        <c:majorTickMark val="none"/>
        <c:minorTickMark val="none"/>
        <c:tickLblPos val="nextTo"/>
        <c:crossAx val="210906112"/>
        <c:crosses val="autoZero"/>
        <c:auto val="1"/>
        <c:lblAlgn val="ctr"/>
        <c:lblOffset val="100"/>
        <c:noMultiLvlLbl val="0"/>
      </c:catAx>
      <c:valAx>
        <c:axId val="210906112"/>
        <c:scaling>
          <c:orientation val="minMax"/>
        </c:scaling>
        <c:delete val="0"/>
        <c:axPos val="l"/>
        <c:numFmt formatCode="General" sourceLinked="1"/>
        <c:majorTickMark val="none"/>
        <c:minorTickMark val="none"/>
        <c:tickLblPos val="nextTo"/>
        <c:crossAx val="2109034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106</c:v>
                </c:pt>
                <c:pt idx="1">
                  <c:v>72</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114</c:v>
                </c:pt>
                <c:pt idx="1">
                  <c:v>73</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51002112"/>
        <c:axId val="151003904"/>
        <c:axId val="149576320"/>
      </c:bar3DChart>
      <c:catAx>
        <c:axId val="1510021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1003904"/>
        <c:crosses val="autoZero"/>
        <c:auto val="1"/>
        <c:lblAlgn val="ctr"/>
        <c:lblOffset val="100"/>
        <c:noMultiLvlLbl val="0"/>
      </c:catAx>
      <c:valAx>
        <c:axId val="151003904"/>
        <c:scaling>
          <c:orientation val="minMax"/>
        </c:scaling>
        <c:delete val="0"/>
        <c:axPos val="l"/>
        <c:majorGridlines/>
        <c:numFmt formatCode="General" sourceLinked="1"/>
        <c:majorTickMark val="out"/>
        <c:minorTickMark val="none"/>
        <c:tickLblPos val="nextTo"/>
        <c:crossAx val="151002112"/>
        <c:crosses val="autoZero"/>
        <c:crossBetween val="between"/>
      </c:valAx>
      <c:serAx>
        <c:axId val="14957632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100390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invertIfNegative val="0"/>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ser>
          <c:idx val="7"/>
          <c:order val="7"/>
          <c:tx>
            <c:strRef>
              <c:f>Лист1!$I$1</c:f>
              <c:strCache>
                <c:ptCount val="1"/>
                <c:pt idx="0">
                  <c:v>Август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Лист1!$I$2:$I$3</c:f>
              <c:numCache>
                <c:formatCode>General</c:formatCode>
                <c:ptCount val="2"/>
                <c:pt idx="0">
                  <c:v>17</c:v>
                </c:pt>
                <c:pt idx="1">
                  <c:v>4</c:v>
                </c:pt>
              </c:numCache>
            </c:numRef>
          </c:val>
        </c:ser>
        <c:ser>
          <c:idx val="8"/>
          <c:order val="8"/>
          <c:tx>
            <c:strRef>
              <c:f>Лист1!$J$1</c:f>
              <c:strCache>
                <c:ptCount val="1"/>
                <c:pt idx="0">
                  <c:v>Сентябрь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Лист1!$J$2:$J$3</c:f>
              <c:numCache>
                <c:formatCode>General</c:formatCode>
                <c:ptCount val="2"/>
                <c:pt idx="0">
                  <c:v>7</c:v>
                </c:pt>
                <c:pt idx="1">
                  <c:v>9</c:v>
                </c:pt>
              </c:numCache>
            </c:numRef>
          </c:val>
        </c:ser>
        <c:ser>
          <c:idx val="9"/>
          <c:order val="9"/>
          <c:tx>
            <c:strRef>
              <c:f>Лист1!$K$1</c:f>
              <c:strCache>
                <c:ptCount val="1"/>
                <c:pt idx="0">
                  <c:v>Октябрь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Лист1!$K$2:$K$3</c:f>
              <c:numCache>
                <c:formatCode>General</c:formatCode>
                <c:ptCount val="2"/>
                <c:pt idx="0">
                  <c:v>6</c:v>
                </c:pt>
                <c:pt idx="1">
                  <c:v>11</c:v>
                </c:pt>
              </c:numCache>
            </c:numRef>
          </c:val>
        </c:ser>
        <c:dLbls>
          <c:showLegendKey val="0"/>
          <c:showVal val="0"/>
          <c:showCatName val="0"/>
          <c:showSerName val="0"/>
          <c:showPercent val="0"/>
          <c:showBubbleSize val="0"/>
        </c:dLbls>
        <c:gapWidth val="150"/>
        <c:axId val="150961536"/>
        <c:axId val="151123072"/>
      </c:barChart>
      <c:catAx>
        <c:axId val="150961536"/>
        <c:scaling>
          <c:orientation val="minMax"/>
        </c:scaling>
        <c:delete val="0"/>
        <c:axPos val="l"/>
        <c:numFmt formatCode="General" sourceLinked="1"/>
        <c:majorTickMark val="out"/>
        <c:minorTickMark val="none"/>
        <c:tickLblPos val="nextTo"/>
        <c:crossAx val="151123072"/>
        <c:crosses val="autoZero"/>
        <c:auto val="1"/>
        <c:lblAlgn val="ctr"/>
        <c:lblOffset val="100"/>
        <c:noMultiLvlLbl val="0"/>
      </c:catAx>
      <c:valAx>
        <c:axId val="151123072"/>
        <c:scaling>
          <c:orientation val="minMax"/>
          <c:max val="30"/>
          <c:min val="0"/>
        </c:scaling>
        <c:delete val="0"/>
        <c:axPos val="b"/>
        <c:majorGridlines/>
        <c:numFmt formatCode="General" sourceLinked="1"/>
        <c:majorTickMark val="out"/>
        <c:minorTickMark val="none"/>
        <c:tickLblPos val="nextTo"/>
        <c:crossAx val="150961536"/>
        <c:crosses val="autoZero"/>
        <c:crossBetween val="between"/>
        <c:majorUnit val="10"/>
        <c:minorUnit val="1"/>
      </c:valAx>
    </c:plotArea>
    <c:legend>
      <c:legendPos val="r"/>
      <c:layout>
        <c:manualLayout>
          <c:xMode val="edge"/>
          <c:yMode val="edge"/>
          <c:x val="0.80007511072064563"/>
          <c:y val="9.1277233444289146E-2"/>
          <c:w val="0.18690248024271258"/>
          <c:h val="0.83713103510930742"/>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46</c:v>
                </c:pt>
                <c:pt idx="1">
                  <c:v>22</c:v>
                </c:pt>
                <c:pt idx="2">
                  <c:v>1</c:v>
                </c:pt>
                <c:pt idx="3">
                  <c:v>3</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3.8261215906943704E-4"/>
                  <c:y val="0.4688921743697659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51018880"/>
        <c:axId val="151082112"/>
        <c:axId val="0"/>
      </c:bar3DChart>
      <c:catAx>
        <c:axId val="151018880"/>
        <c:scaling>
          <c:orientation val="minMax"/>
        </c:scaling>
        <c:delete val="1"/>
        <c:axPos val="b"/>
        <c:numFmt formatCode="General" sourceLinked="1"/>
        <c:majorTickMark val="out"/>
        <c:minorTickMark val="none"/>
        <c:tickLblPos val="nextTo"/>
        <c:crossAx val="151082112"/>
        <c:crosses val="autoZero"/>
        <c:auto val="1"/>
        <c:lblAlgn val="ctr"/>
        <c:lblOffset val="100"/>
        <c:noMultiLvlLbl val="0"/>
      </c:catAx>
      <c:valAx>
        <c:axId val="151082112"/>
        <c:scaling>
          <c:orientation val="minMax"/>
          <c:max val="10"/>
          <c:min val="0"/>
        </c:scaling>
        <c:delete val="0"/>
        <c:axPos val="l"/>
        <c:majorGridlines/>
        <c:numFmt formatCode="General" sourceLinked="1"/>
        <c:majorTickMark val="out"/>
        <c:minorTickMark val="none"/>
        <c:tickLblPos val="nextTo"/>
        <c:crossAx val="151018880"/>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11</c:v>
                </c:pt>
                <c:pt idx="2">
                  <c:v>24</c:v>
                </c:pt>
                <c:pt idx="3">
                  <c:v>7</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66377344"/>
        <c:axId val="166378880"/>
        <c:axId val="0"/>
      </c:bar3DChart>
      <c:catAx>
        <c:axId val="166377344"/>
        <c:scaling>
          <c:orientation val="minMax"/>
        </c:scaling>
        <c:delete val="0"/>
        <c:axPos val="l"/>
        <c:numFmt formatCode="General" sourceLinked="0"/>
        <c:majorTickMark val="out"/>
        <c:minorTickMark val="none"/>
        <c:tickLblPos val="nextTo"/>
        <c:crossAx val="166378880"/>
        <c:crosses val="autoZero"/>
        <c:auto val="1"/>
        <c:lblAlgn val="ctr"/>
        <c:lblOffset val="100"/>
        <c:noMultiLvlLbl val="0"/>
      </c:catAx>
      <c:valAx>
        <c:axId val="166378880"/>
        <c:scaling>
          <c:orientation val="minMax"/>
        </c:scaling>
        <c:delete val="0"/>
        <c:axPos val="b"/>
        <c:majorGridlines/>
        <c:numFmt formatCode="General" sourceLinked="1"/>
        <c:majorTickMark val="out"/>
        <c:minorTickMark val="none"/>
        <c:tickLblPos val="nextTo"/>
        <c:crossAx val="16637734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34</c:v>
                </c:pt>
                <c:pt idx="1">
                  <c:v>28</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163722752"/>
        <c:axId val="163724288"/>
      </c:barChart>
      <c:catAx>
        <c:axId val="16372275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3724288"/>
        <c:crosses val="autoZero"/>
        <c:auto val="1"/>
        <c:lblAlgn val="ctr"/>
        <c:lblOffset val="100"/>
        <c:noMultiLvlLbl val="0"/>
      </c:catAx>
      <c:valAx>
        <c:axId val="163724288"/>
        <c:scaling>
          <c:orientation val="minMax"/>
          <c:max val="40"/>
          <c:min val="0"/>
        </c:scaling>
        <c:delete val="0"/>
        <c:axPos val="b"/>
        <c:majorGridlines/>
        <c:numFmt formatCode="General" sourceLinked="1"/>
        <c:majorTickMark val="out"/>
        <c:minorTickMark val="none"/>
        <c:tickLblPos val="nextTo"/>
        <c:crossAx val="163722752"/>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10</c:v>
                </c:pt>
                <c:pt idx="1">
                  <c:v>7</c:v>
                </c:pt>
                <c:pt idx="2">
                  <c:v>2</c:v>
                </c:pt>
                <c:pt idx="3">
                  <c:v>2</c:v>
                </c:pt>
                <c:pt idx="4">
                  <c:v>1</c:v>
                </c:pt>
                <c:pt idx="5">
                  <c:v>4</c:v>
                </c:pt>
                <c:pt idx="6">
                  <c:v>1</c:v>
                </c:pt>
                <c:pt idx="7">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7</c:v>
                </c:pt>
                <c:pt idx="1">
                  <c:v>5</c:v>
                </c:pt>
                <c:pt idx="2">
                  <c:v>3</c:v>
                </c:pt>
                <c:pt idx="3">
                  <c:v>5</c:v>
                </c:pt>
                <c:pt idx="5">
                  <c:v>1</c:v>
                </c:pt>
                <c:pt idx="6">
                  <c:v>1</c:v>
                </c:pt>
                <c:pt idx="7">
                  <c:v>1</c:v>
                </c:pt>
              </c:numCache>
            </c:numRef>
          </c:val>
        </c:ser>
        <c:dLbls>
          <c:showLegendKey val="0"/>
          <c:showVal val="0"/>
          <c:showCatName val="0"/>
          <c:showSerName val="0"/>
          <c:showPercent val="0"/>
          <c:showBubbleSize val="0"/>
        </c:dLbls>
        <c:gapWidth val="150"/>
        <c:overlap val="100"/>
        <c:axId val="167691008"/>
        <c:axId val="167692544"/>
      </c:barChart>
      <c:catAx>
        <c:axId val="167691008"/>
        <c:scaling>
          <c:orientation val="minMax"/>
        </c:scaling>
        <c:delete val="0"/>
        <c:axPos val="b"/>
        <c:majorTickMark val="out"/>
        <c:minorTickMark val="none"/>
        <c:tickLblPos val="nextTo"/>
        <c:crossAx val="167692544"/>
        <c:crosses val="autoZero"/>
        <c:auto val="1"/>
        <c:lblAlgn val="ctr"/>
        <c:lblOffset val="100"/>
        <c:noMultiLvlLbl val="0"/>
      </c:catAx>
      <c:valAx>
        <c:axId val="167692544"/>
        <c:scaling>
          <c:orientation val="minMax"/>
          <c:max val="15"/>
          <c:min val="0"/>
        </c:scaling>
        <c:delete val="0"/>
        <c:axPos val="l"/>
        <c:majorGridlines/>
        <c:numFmt formatCode="General" sourceLinked="1"/>
        <c:majorTickMark val="out"/>
        <c:minorTickMark val="none"/>
        <c:tickLblPos val="nextTo"/>
        <c:crossAx val="167691008"/>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971E-17E1-414B-912C-B2E0C1B1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19</Pages>
  <Words>5155</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Мартыненко</dc:creator>
  <cp:lastModifiedBy>Ксения Александровна ПАНКОВА</cp:lastModifiedBy>
  <cp:revision>242</cp:revision>
  <cp:lastPrinted>2021-08-09T08:42:00Z</cp:lastPrinted>
  <dcterms:created xsi:type="dcterms:W3CDTF">2021-08-05T10:17:00Z</dcterms:created>
  <dcterms:modified xsi:type="dcterms:W3CDTF">2021-11-15T05:08:00Z</dcterms:modified>
</cp:coreProperties>
</file>