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D14031">
        <w:rPr>
          <w:rFonts w:ascii="Times New Roman" w:eastAsia="Times New Roman" w:hAnsi="Times New Roman" w:cs="Times New Roman"/>
          <w:b/>
          <w:sz w:val="26"/>
          <w:szCs w:val="26"/>
        </w:rPr>
        <w:t>9</w:t>
      </w:r>
      <w:r>
        <w:rPr>
          <w:rFonts w:ascii="Times New Roman" w:eastAsia="Times New Roman" w:hAnsi="Times New Roman" w:cs="Times New Roman"/>
          <w:b/>
          <w:sz w:val="26"/>
          <w:szCs w:val="26"/>
        </w:rPr>
        <w:t xml:space="preserve"> месяц</w:t>
      </w:r>
      <w:r w:rsidR="00E17D05">
        <w:rPr>
          <w:rFonts w:ascii="Times New Roman" w:eastAsia="Times New Roman" w:hAnsi="Times New Roman" w:cs="Times New Roman"/>
          <w:b/>
          <w:sz w:val="26"/>
          <w:szCs w:val="26"/>
        </w:rPr>
        <w:t>ев</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D14031">
        <w:rPr>
          <w:rFonts w:ascii="Times New Roman" w:eastAsia="Times New Roman" w:hAnsi="Times New Roman" w:cs="Times New Roman"/>
          <w:b/>
          <w:color w:val="000000" w:themeColor="text1"/>
          <w:sz w:val="26"/>
          <w:szCs w:val="26"/>
        </w:rPr>
        <w:t>9</w:t>
      </w:r>
      <w:r w:rsidR="00AE7EE4">
        <w:rPr>
          <w:rFonts w:ascii="Times New Roman" w:eastAsia="Times New Roman" w:hAnsi="Times New Roman" w:cs="Times New Roman"/>
          <w:b/>
          <w:color w:val="000000" w:themeColor="text1"/>
          <w:sz w:val="26"/>
          <w:szCs w:val="26"/>
        </w:rPr>
        <w:t xml:space="preserve"> месяцев</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3F1FC2">
        <w:rPr>
          <w:rFonts w:ascii="Times New Roman" w:eastAsia="Times New Roman" w:hAnsi="Times New Roman" w:cs="Times New Roman"/>
          <w:color w:val="000000" w:themeColor="text1"/>
          <w:sz w:val="26"/>
          <w:szCs w:val="26"/>
        </w:rPr>
        <w:t>78</w:t>
      </w:r>
      <w:r w:rsidR="0023455C">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w:t>
      </w:r>
      <w:r w:rsidR="0073341D" w:rsidRPr="008D59A7">
        <w:rPr>
          <w:rFonts w:ascii="Times New Roman" w:eastAsia="Times New Roman" w:hAnsi="Times New Roman" w:cs="Times New Roman"/>
          <w:sz w:val="26"/>
          <w:szCs w:val="26"/>
        </w:rPr>
        <w:t>АППГ  -</w:t>
      </w:r>
      <w:r w:rsidR="003F1FC2">
        <w:rPr>
          <w:rFonts w:ascii="Times New Roman" w:eastAsia="Times New Roman" w:hAnsi="Times New Roman" w:cs="Times New Roman"/>
          <w:sz w:val="26"/>
          <w:szCs w:val="26"/>
        </w:rPr>
        <w:t>36</w:t>
      </w:r>
      <w:r w:rsidR="00594EA1" w:rsidRPr="008D59A7">
        <w:rPr>
          <w:rFonts w:ascii="Times New Roman" w:eastAsia="Times New Roman" w:hAnsi="Times New Roman" w:cs="Times New Roman"/>
          <w:sz w:val="26"/>
          <w:szCs w:val="26"/>
        </w:rPr>
        <w:t>% (</w:t>
      </w:r>
      <w:r w:rsidR="003F1FC2">
        <w:rPr>
          <w:rFonts w:ascii="Times New Roman" w:eastAsia="Times New Roman" w:hAnsi="Times New Roman" w:cs="Times New Roman"/>
          <w:sz w:val="26"/>
          <w:szCs w:val="26"/>
        </w:rPr>
        <w:t>122</w:t>
      </w:r>
      <w:r w:rsidR="00594EA1" w:rsidRPr="008D59A7">
        <w:rPr>
          <w:rFonts w:ascii="Times New Roman" w:eastAsia="Times New Roman" w:hAnsi="Times New Roman" w:cs="Times New Roman"/>
          <w:sz w:val="26"/>
          <w:szCs w:val="26"/>
        </w:rPr>
        <w:t xml:space="preserve"> ДТП)),</w:t>
      </w:r>
      <w:r w:rsidR="00594EA1" w:rsidRPr="008D59A7">
        <w:rPr>
          <w:rFonts w:ascii="Times New Roman" w:eastAsia="Times New Roman" w:hAnsi="Times New Roman" w:cs="Times New Roman"/>
          <w:b/>
          <w:sz w:val="26"/>
          <w:szCs w:val="26"/>
        </w:rPr>
        <w:t xml:space="preserve"> </w:t>
      </w:r>
      <w:r w:rsidR="00594EA1" w:rsidRPr="008D59A7">
        <w:rPr>
          <w:rFonts w:ascii="Times New Roman" w:eastAsia="Times New Roman" w:hAnsi="Times New Roman" w:cs="Times New Roman"/>
          <w:sz w:val="26"/>
          <w:szCs w:val="26"/>
        </w:rPr>
        <w:t>в</w:t>
      </w:r>
      <w:r w:rsidR="00FC51FC" w:rsidRPr="008D59A7">
        <w:rPr>
          <w:rFonts w:ascii="Times New Roman" w:eastAsia="Times New Roman" w:hAnsi="Times New Roman" w:cs="Times New Roman"/>
          <w:sz w:val="26"/>
          <w:szCs w:val="26"/>
        </w:rPr>
        <w:t xml:space="preserve"> результате </w:t>
      </w:r>
      <w:r w:rsidR="00594EA1" w:rsidRPr="008D59A7">
        <w:rPr>
          <w:rFonts w:ascii="Times New Roman" w:eastAsia="Times New Roman" w:hAnsi="Times New Roman" w:cs="Times New Roman"/>
          <w:sz w:val="26"/>
          <w:szCs w:val="26"/>
        </w:rPr>
        <w:t>которых</w:t>
      </w:r>
      <w:r w:rsidR="009B19F3" w:rsidRPr="008D59A7">
        <w:rPr>
          <w:rFonts w:ascii="Times New Roman" w:eastAsia="Times New Roman" w:hAnsi="Times New Roman" w:cs="Times New Roman"/>
          <w:sz w:val="26"/>
          <w:szCs w:val="26"/>
        </w:rPr>
        <w:t xml:space="preserve"> </w:t>
      </w:r>
      <w:r w:rsidR="0005661C">
        <w:rPr>
          <w:rFonts w:ascii="Times New Roman" w:eastAsia="Times New Roman" w:hAnsi="Times New Roman" w:cs="Times New Roman"/>
          <w:b/>
          <w:sz w:val="26"/>
          <w:szCs w:val="26"/>
        </w:rPr>
        <w:t>82</w:t>
      </w:r>
      <w:r w:rsidR="00594EA1" w:rsidRPr="008D59A7">
        <w:rPr>
          <w:rFonts w:ascii="Times New Roman" w:eastAsia="Times New Roman" w:hAnsi="Times New Roman" w:cs="Times New Roman"/>
          <w:b/>
          <w:sz w:val="26"/>
          <w:szCs w:val="26"/>
        </w:rPr>
        <w:t xml:space="preserve"> </w:t>
      </w:r>
      <w:r w:rsidR="000D5C8B">
        <w:rPr>
          <w:rFonts w:ascii="Times New Roman" w:eastAsia="Times New Roman" w:hAnsi="Times New Roman" w:cs="Times New Roman"/>
          <w:b/>
          <w:sz w:val="26"/>
          <w:szCs w:val="26"/>
        </w:rPr>
        <w:t>ребен</w:t>
      </w:r>
      <w:r w:rsidR="0005661C">
        <w:rPr>
          <w:rFonts w:ascii="Times New Roman" w:eastAsia="Times New Roman" w:hAnsi="Times New Roman" w:cs="Times New Roman"/>
          <w:b/>
          <w:sz w:val="26"/>
          <w:szCs w:val="26"/>
        </w:rPr>
        <w:t>ка</w:t>
      </w:r>
      <w:r w:rsidR="009B19F3" w:rsidRPr="008D59A7">
        <w:rPr>
          <w:rFonts w:ascii="Times New Roman" w:eastAsia="Times New Roman" w:hAnsi="Times New Roman" w:cs="Times New Roman"/>
          <w:b/>
          <w:sz w:val="26"/>
          <w:szCs w:val="26"/>
        </w:rPr>
        <w:br/>
      </w:r>
      <w:r w:rsidR="0073341D" w:rsidRPr="008D59A7">
        <w:rPr>
          <w:rFonts w:ascii="Times New Roman" w:eastAsia="Times New Roman" w:hAnsi="Times New Roman" w:cs="Times New Roman"/>
          <w:sz w:val="26"/>
          <w:szCs w:val="26"/>
        </w:rPr>
        <w:t>(АППГ</w:t>
      </w:r>
      <w:r w:rsidR="009B19F3" w:rsidRPr="008D59A7">
        <w:rPr>
          <w:rFonts w:ascii="Times New Roman" w:eastAsia="Times New Roman" w:hAnsi="Times New Roman" w:cs="Times New Roman"/>
          <w:sz w:val="26"/>
          <w:szCs w:val="26"/>
        </w:rPr>
        <w:t xml:space="preserve"> </w:t>
      </w:r>
      <w:r w:rsidR="0073341D" w:rsidRPr="008D59A7">
        <w:rPr>
          <w:rFonts w:ascii="Times New Roman" w:eastAsia="Times New Roman" w:hAnsi="Times New Roman" w:cs="Times New Roman"/>
          <w:sz w:val="26"/>
          <w:szCs w:val="26"/>
        </w:rPr>
        <w:t xml:space="preserve"> </w:t>
      </w:r>
      <w:r w:rsidR="00461563" w:rsidRPr="008D59A7">
        <w:rPr>
          <w:rFonts w:ascii="Times New Roman" w:eastAsia="Times New Roman" w:hAnsi="Times New Roman" w:cs="Times New Roman"/>
          <w:sz w:val="26"/>
          <w:szCs w:val="26"/>
        </w:rPr>
        <w:t>-</w:t>
      </w:r>
      <w:r w:rsidR="0005661C">
        <w:rPr>
          <w:rFonts w:ascii="Times New Roman" w:eastAsia="Times New Roman" w:hAnsi="Times New Roman" w:cs="Times New Roman"/>
          <w:sz w:val="26"/>
          <w:szCs w:val="26"/>
        </w:rPr>
        <w:t>36,9</w:t>
      </w:r>
      <w:r w:rsidR="0073341D" w:rsidRPr="008D59A7">
        <w:rPr>
          <w:rFonts w:ascii="Times New Roman" w:eastAsia="Times New Roman" w:hAnsi="Times New Roman" w:cs="Times New Roman"/>
          <w:sz w:val="26"/>
          <w:szCs w:val="26"/>
        </w:rPr>
        <w:t>% (</w:t>
      </w:r>
      <w:r w:rsidR="0005661C">
        <w:rPr>
          <w:rFonts w:ascii="Times New Roman" w:eastAsia="Times New Roman" w:hAnsi="Times New Roman" w:cs="Times New Roman"/>
          <w:sz w:val="26"/>
          <w:szCs w:val="26"/>
        </w:rPr>
        <w:t>130</w:t>
      </w:r>
      <w:r w:rsidR="0023455C" w:rsidRPr="008D59A7">
        <w:rPr>
          <w:rFonts w:ascii="Times New Roman" w:eastAsia="Times New Roman" w:hAnsi="Times New Roman" w:cs="Times New Roman"/>
          <w:sz w:val="26"/>
          <w:szCs w:val="26"/>
        </w:rPr>
        <w:t xml:space="preserve"> </w:t>
      </w:r>
      <w:r w:rsidR="004179B8">
        <w:rPr>
          <w:rFonts w:ascii="Times New Roman" w:eastAsia="Times New Roman" w:hAnsi="Times New Roman" w:cs="Times New Roman"/>
          <w:sz w:val="26"/>
          <w:szCs w:val="26"/>
        </w:rPr>
        <w:t>детей</w:t>
      </w:r>
      <w:r w:rsidR="0023455C" w:rsidRPr="008D59A7">
        <w:rPr>
          <w:rFonts w:ascii="Times New Roman" w:eastAsia="Times New Roman" w:hAnsi="Times New Roman" w:cs="Times New Roman"/>
          <w:sz w:val="26"/>
          <w:szCs w:val="26"/>
        </w:rPr>
        <w:t>)</w:t>
      </w:r>
      <w:r w:rsidR="00594EA1" w:rsidRPr="008D59A7">
        <w:rPr>
          <w:rFonts w:ascii="Times New Roman" w:eastAsia="Times New Roman" w:hAnsi="Times New Roman" w:cs="Times New Roman"/>
          <w:sz w:val="26"/>
          <w:szCs w:val="26"/>
        </w:rPr>
        <w:t xml:space="preserve">) </w:t>
      </w:r>
      <w:r w:rsidR="000D5C8B">
        <w:rPr>
          <w:rFonts w:ascii="Times New Roman" w:eastAsia="Times New Roman" w:hAnsi="Times New Roman" w:cs="Times New Roman"/>
          <w:color w:val="000000" w:themeColor="text1"/>
          <w:sz w:val="26"/>
          <w:szCs w:val="26"/>
        </w:rPr>
        <w:t>получил</w:t>
      </w:r>
      <w:r w:rsidR="0005661C">
        <w:rPr>
          <w:rFonts w:ascii="Times New Roman" w:eastAsia="Times New Roman" w:hAnsi="Times New Roman" w:cs="Times New Roman"/>
          <w:color w:val="000000" w:themeColor="text1"/>
          <w:sz w:val="26"/>
          <w:szCs w:val="26"/>
        </w:rPr>
        <w:t>и</w:t>
      </w:r>
      <w:r w:rsidR="00594EA1" w:rsidRPr="00AA244E">
        <w:rPr>
          <w:rFonts w:ascii="Times New Roman" w:eastAsia="Times New Roman" w:hAnsi="Times New Roman" w:cs="Times New Roman"/>
          <w:color w:val="000000" w:themeColor="text1"/>
          <w:sz w:val="26"/>
          <w:szCs w:val="26"/>
        </w:rPr>
        <w:t xml:space="preserve">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4F553E">
        <w:rPr>
          <w:rFonts w:ascii="Times New Roman" w:eastAsia="Times New Roman" w:hAnsi="Times New Roman" w:cs="Times New Roman"/>
          <w:color w:val="000000" w:themeColor="text1"/>
          <w:sz w:val="26"/>
          <w:szCs w:val="26"/>
        </w:rPr>
        <w:t>-2</w:t>
      </w:r>
      <w:r w:rsidR="002A45A3">
        <w:rPr>
          <w:rFonts w:ascii="Times New Roman" w:eastAsia="Times New Roman" w:hAnsi="Times New Roman" w:cs="Times New Roman"/>
          <w:color w:val="000000" w:themeColor="text1"/>
          <w:sz w:val="26"/>
          <w:szCs w:val="26"/>
        </w:rPr>
        <w:t>00</w:t>
      </w:r>
      <w:r w:rsidR="00594EA1" w:rsidRPr="00AA244E">
        <w:rPr>
          <w:rFonts w:ascii="Times New Roman" w:eastAsia="Times New Roman" w:hAnsi="Times New Roman" w:cs="Times New Roman"/>
          <w:color w:val="000000" w:themeColor="text1"/>
          <w:sz w:val="26"/>
          <w:szCs w:val="26"/>
        </w:rPr>
        <w:t>%</w:t>
      </w:r>
      <w:r w:rsidR="004F553E">
        <w:rPr>
          <w:rFonts w:ascii="Times New Roman" w:eastAsia="Times New Roman" w:hAnsi="Times New Roman" w:cs="Times New Roman"/>
          <w:color w:val="000000" w:themeColor="text1"/>
          <w:sz w:val="26"/>
          <w:szCs w:val="26"/>
        </w:rPr>
        <w:t xml:space="preserve"> </w:t>
      </w:r>
      <w:r w:rsidR="004F553E">
        <w:rPr>
          <w:rFonts w:ascii="Times New Roman" w:eastAsia="Times New Roman" w:hAnsi="Times New Roman" w:cs="Times New Roman"/>
          <w:color w:val="000000" w:themeColor="text1"/>
          <w:sz w:val="26"/>
          <w:szCs w:val="26"/>
        </w:rPr>
        <w:br/>
        <w:t>(2 погибших)</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396549">
        <w:rPr>
          <w:rFonts w:ascii="Times New Roman" w:eastAsia="Times New Roman" w:hAnsi="Times New Roman" w:cs="Times New Roman"/>
          <w:color w:val="000000" w:themeColor="text1"/>
          <w:sz w:val="26"/>
          <w:szCs w:val="26"/>
        </w:rPr>
        <w:t xml:space="preserve">значительное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 xml:space="preserve">й аварийности </w:t>
      </w:r>
      <w:r w:rsidR="006012D8" w:rsidRPr="006012D8">
        <w:rPr>
          <w:rFonts w:ascii="Times New Roman" w:eastAsia="Times New Roman" w:hAnsi="Times New Roman" w:cs="Times New Roman"/>
          <w:color w:val="000000" w:themeColor="text1"/>
          <w:sz w:val="26"/>
          <w:szCs w:val="26"/>
        </w:rPr>
        <w:t>и тяжести последствий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2E40DB">
        <w:rPr>
          <w:rFonts w:ascii="Times New Roman" w:eastAsia="Times New Roman" w:hAnsi="Times New Roman" w:cs="Times New Roman"/>
          <w:i/>
          <w:noProof/>
          <w:sz w:val="24"/>
          <w:szCs w:val="24"/>
        </w:rPr>
        <w:t>9</w:t>
      </w:r>
      <w:r w:rsidR="00B2318D" w:rsidRPr="00AA0027">
        <w:rPr>
          <w:rFonts w:ascii="Times New Roman" w:eastAsia="Times New Roman" w:hAnsi="Times New Roman" w:cs="Times New Roman"/>
          <w:i/>
          <w:noProof/>
          <w:sz w:val="24"/>
          <w:szCs w:val="24"/>
        </w:rPr>
        <w:t xml:space="preserve"> месяц</w:t>
      </w:r>
      <w:r w:rsidR="008649D4" w:rsidRPr="00AA0027">
        <w:rPr>
          <w:rFonts w:ascii="Times New Roman" w:eastAsia="Times New Roman" w:hAnsi="Times New Roman" w:cs="Times New Roman"/>
          <w:i/>
          <w:noProof/>
          <w:sz w:val="24"/>
          <w:szCs w:val="24"/>
        </w:rPr>
        <w:t>ев</w:t>
      </w:r>
      <w:r w:rsidR="00B2318D" w:rsidRPr="00AA0027">
        <w:rPr>
          <w:rFonts w:ascii="Times New Roman" w:eastAsia="Times New Roman" w:hAnsi="Times New Roman" w:cs="Times New Roman"/>
          <w:i/>
          <w:noProof/>
          <w:sz w:val="24"/>
          <w:szCs w:val="24"/>
        </w:rPr>
        <w:t xml:space="preserve"> 2021</w:t>
      </w:r>
      <w:r w:rsidRPr="00AA0027">
        <w:rPr>
          <w:rFonts w:ascii="Times New Roman" w:eastAsia="Times New Roman" w:hAnsi="Times New Roman" w:cs="Times New Roman"/>
          <w:i/>
          <w:noProof/>
          <w:sz w:val="24"/>
          <w:szCs w:val="24"/>
        </w:rPr>
        <w:t xml:space="preserve">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235BD84" wp14:editId="72B446E5">
            <wp:extent cx="4533900" cy="2569029"/>
            <wp:effectExtent l="0" t="0" r="1905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318D" w:rsidRDefault="00B2318D" w:rsidP="00856D3B">
      <w:pPr>
        <w:spacing w:after="0" w:line="240" w:lineRule="auto"/>
        <w:rPr>
          <w:rFonts w:ascii="Times New Roman" w:eastAsia="Times New Roman" w:hAnsi="Times New Roman" w:cs="Times New Roman"/>
          <w:noProof/>
          <w:sz w:val="24"/>
          <w:szCs w:val="24"/>
        </w:rPr>
      </w:pP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8F7EC2" w:rsidRDefault="00AD5F41" w:rsidP="008F7EC2">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За январь</w:t>
      </w:r>
      <w:r w:rsidR="00015A03">
        <w:rPr>
          <w:rFonts w:ascii="Times New Roman" w:eastAsia="Times New Roman" w:hAnsi="Times New Roman" w:cs="Times New Roman"/>
          <w:b/>
          <w:sz w:val="26"/>
          <w:szCs w:val="26"/>
        </w:rPr>
        <w:t>-</w:t>
      </w:r>
      <w:r w:rsidR="00414E4C">
        <w:rPr>
          <w:rFonts w:ascii="Times New Roman" w:eastAsia="Times New Roman" w:hAnsi="Times New Roman" w:cs="Times New Roman"/>
          <w:b/>
          <w:sz w:val="26"/>
          <w:szCs w:val="26"/>
        </w:rPr>
        <w:t>сентябрь</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на территории обслуживания МУ МВД России «Красноярское»</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C41570">
        <w:rPr>
          <w:rFonts w:ascii="Times New Roman" w:eastAsia="Times New Roman" w:hAnsi="Times New Roman" w:cs="Times New Roman"/>
          <w:b/>
          <w:sz w:val="26"/>
          <w:szCs w:val="26"/>
        </w:rPr>
        <w:t>61</w:t>
      </w:r>
      <w:r w:rsidR="008F7EC2" w:rsidRPr="008F7EC2">
        <w:rPr>
          <w:rFonts w:ascii="Times New Roman" w:eastAsia="Times New Roman" w:hAnsi="Times New Roman" w:cs="Times New Roman"/>
          <w:b/>
          <w:sz w:val="26"/>
          <w:szCs w:val="26"/>
        </w:rPr>
        <w:t xml:space="preserve"> ДТП </w:t>
      </w:r>
      <w:r w:rsidR="00C41570">
        <w:rPr>
          <w:rFonts w:ascii="Times New Roman" w:eastAsia="Times New Roman" w:hAnsi="Times New Roman" w:cs="Times New Roman"/>
          <w:sz w:val="26"/>
          <w:szCs w:val="26"/>
        </w:rPr>
        <w:t>(АППГ  -39%) (100</w:t>
      </w:r>
      <w:r w:rsidR="008F7EC2">
        <w:rPr>
          <w:rFonts w:ascii="Times New Roman" w:eastAsia="Times New Roman" w:hAnsi="Times New Roman" w:cs="Times New Roman"/>
          <w:sz w:val="26"/>
          <w:szCs w:val="26"/>
        </w:rPr>
        <w:t xml:space="preserve"> ДТП)), </w:t>
      </w:r>
      <w:r w:rsidR="008F7EC2" w:rsidRPr="008F7EC2">
        <w:rPr>
          <w:rFonts w:ascii="Times New Roman" w:eastAsia="Times New Roman" w:hAnsi="Times New Roman" w:cs="Times New Roman"/>
          <w:sz w:val="26"/>
          <w:szCs w:val="26"/>
        </w:rPr>
        <w:t xml:space="preserve">в результате которых, </w:t>
      </w:r>
      <w:r w:rsidR="002F374D">
        <w:rPr>
          <w:rFonts w:ascii="Times New Roman" w:eastAsia="Times New Roman" w:hAnsi="Times New Roman" w:cs="Times New Roman"/>
          <w:b/>
          <w:sz w:val="26"/>
          <w:szCs w:val="26"/>
        </w:rPr>
        <w:t>62</w:t>
      </w:r>
      <w:r w:rsidR="008F7EC2" w:rsidRPr="008F7EC2">
        <w:rPr>
          <w:rFonts w:ascii="Times New Roman" w:eastAsia="Times New Roman" w:hAnsi="Times New Roman" w:cs="Times New Roman"/>
          <w:b/>
          <w:sz w:val="26"/>
          <w:szCs w:val="26"/>
        </w:rPr>
        <w:t xml:space="preserve"> ребенка получили ранения</w:t>
      </w:r>
      <w:r w:rsidR="002F374D">
        <w:rPr>
          <w:rFonts w:ascii="Times New Roman" w:eastAsia="Times New Roman" w:hAnsi="Times New Roman" w:cs="Times New Roman"/>
          <w:sz w:val="26"/>
          <w:szCs w:val="26"/>
        </w:rPr>
        <w:t xml:space="preserve"> (АППГ  -42% (108</w:t>
      </w:r>
      <w:r w:rsidR="008F7EC2">
        <w:rPr>
          <w:rFonts w:ascii="Times New Roman" w:eastAsia="Times New Roman" w:hAnsi="Times New Roman" w:cs="Times New Roman"/>
          <w:sz w:val="26"/>
          <w:szCs w:val="26"/>
        </w:rPr>
        <w:t xml:space="preserve"> детей)), </w:t>
      </w:r>
      <w:r w:rsidR="008F7EC2" w:rsidRPr="008F7EC2">
        <w:rPr>
          <w:rFonts w:ascii="Times New Roman" w:eastAsia="Times New Roman" w:hAnsi="Times New Roman" w:cs="Times New Roman"/>
          <w:sz w:val="26"/>
          <w:szCs w:val="26"/>
        </w:rPr>
        <w:t>погибших нет (АППГ-200%) (2 погибших)).</w:t>
      </w:r>
      <w:proofErr w:type="gramEnd"/>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8F7EC2">
        <w:rPr>
          <w:rFonts w:ascii="Times New Roman" w:eastAsia="Times New Roman" w:hAnsi="Times New Roman" w:cs="Times New Roman"/>
          <w:sz w:val="26"/>
          <w:szCs w:val="26"/>
        </w:rPr>
        <w:t xml:space="preserve">значительное </w:t>
      </w:r>
      <w:r w:rsidRPr="00D719E8">
        <w:rPr>
          <w:rFonts w:ascii="Times New Roman" w:eastAsia="Times New Roman" w:hAnsi="Times New Roman" w:cs="Times New Roman"/>
          <w:sz w:val="26"/>
          <w:szCs w:val="26"/>
        </w:rPr>
        <w:t xml:space="preserve">снижение общих показателей аварийности и тяжести последствий 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них в возрасте до 16 лет за 9</w:t>
      </w:r>
      <w:r w:rsidR="00127C86" w:rsidRPr="009639F6">
        <w:rPr>
          <w:rFonts w:ascii="Times New Roman" w:eastAsia="Times New Roman" w:hAnsi="Times New Roman" w:cs="Times New Roman"/>
          <w:i/>
          <w:noProof/>
          <w:sz w:val="24"/>
          <w:szCs w:val="24"/>
        </w:rPr>
        <w:t xml:space="preserve"> месяц</w:t>
      </w:r>
      <w:r w:rsidR="000B46F4" w:rsidRPr="009639F6">
        <w:rPr>
          <w:rFonts w:ascii="Times New Roman" w:eastAsia="Times New Roman" w:hAnsi="Times New Roman" w:cs="Times New Roman"/>
          <w:i/>
          <w:noProof/>
          <w:sz w:val="24"/>
          <w:szCs w:val="24"/>
        </w:rPr>
        <w:t>ев</w:t>
      </w:r>
      <w:r w:rsidRPr="009639F6">
        <w:rPr>
          <w:rFonts w:ascii="Times New Roman" w:eastAsia="Times New Roman" w:hAnsi="Times New Roman" w:cs="Times New Roman"/>
          <w:i/>
          <w:noProof/>
          <w:sz w:val="24"/>
          <w:szCs w:val="24"/>
        </w:rPr>
        <w:t xml:space="preserve"> 2021</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9639F6" w:rsidRDefault="00127C86" w:rsidP="00127C86">
      <w:pPr>
        <w:spacing w:after="0" w:line="240" w:lineRule="auto"/>
        <w:ind w:firstLine="720"/>
        <w:jc w:val="center"/>
        <w:rPr>
          <w:rFonts w:ascii="Times New Roman" w:eastAsia="Times New Roman" w:hAnsi="Times New Roman" w:cs="Times New Roman"/>
          <w:noProof/>
          <w:sz w:val="24"/>
          <w:szCs w:val="24"/>
        </w:rPr>
      </w:pPr>
    </w:p>
    <w:p w:rsidR="00127C86" w:rsidRPr="007906BA"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r w:rsidRPr="009639F6">
        <w:rPr>
          <w:rFonts w:ascii="Times New Roman" w:eastAsia="Times New Roman" w:hAnsi="Times New Roman" w:cs="Times New Roman"/>
          <w:i/>
          <w:noProof/>
          <w:sz w:val="24"/>
          <w:szCs w:val="24"/>
        </w:rPr>
        <w:t xml:space="preserve">Рис. </w:t>
      </w:r>
      <w:r w:rsidR="00042366" w:rsidRPr="009639F6">
        <w:rPr>
          <w:rFonts w:ascii="Times New Roman" w:eastAsia="Times New Roman" w:hAnsi="Times New Roman" w:cs="Times New Roman"/>
          <w:i/>
          <w:noProof/>
          <w:sz w:val="24"/>
          <w:szCs w:val="24"/>
        </w:rPr>
        <w:t>4</w:t>
      </w:r>
      <w:r w:rsidRPr="009639F6">
        <w:rPr>
          <w:rFonts w:ascii="Times New Roman" w:eastAsia="Times New Roman" w:hAnsi="Times New Roman" w:cs="Times New Roman"/>
          <w:i/>
          <w:noProof/>
          <w:sz w:val="24"/>
          <w:szCs w:val="24"/>
        </w:rPr>
        <w:t>. Количество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147457" cy="2465614"/>
            <wp:effectExtent l="0" t="0" r="24765"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174DC"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color w:val="FF0000"/>
          <w:sz w:val="26"/>
          <w:szCs w:val="26"/>
          <w:u w:val="single"/>
        </w:rPr>
      </w:pPr>
      <w:r w:rsidRPr="00023073">
        <w:rPr>
          <w:rFonts w:ascii="Times New Roman" w:eastAsia="Times New Roman" w:hAnsi="Times New Roman" w:cs="Times New Roman"/>
          <w:b/>
          <w:sz w:val="26"/>
          <w:szCs w:val="26"/>
          <w:u w:val="single"/>
        </w:rPr>
        <w:t>Пешеходы, пассажиры, водители и велосипедисты до 16 лет.</w:t>
      </w:r>
    </w:p>
    <w:p w:rsidR="007F2FCE" w:rsidRDefault="00127C86" w:rsidP="007F2FC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EF3177">
        <w:rPr>
          <w:rFonts w:ascii="Times New Roman" w:eastAsia="Times New Roman" w:hAnsi="Times New Roman" w:cs="Times New Roman"/>
          <w:sz w:val="26"/>
          <w:szCs w:val="26"/>
        </w:rPr>
        <w:t>за январь - сентябрь</w:t>
      </w:r>
      <w:r w:rsidR="0092735E">
        <w:rPr>
          <w:rFonts w:ascii="Times New Roman" w:eastAsia="Times New Roman" w:hAnsi="Times New Roman" w:cs="Times New Roman"/>
          <w:sz w:val="26"/>
          <w:szCs w:val="26"/>
        </w:rPr>
        <w:t xml:space="preserve"> </w:t>
      </w:r>
      <w:proofErr w:type="spellStart"/>
      <w:r w:rsidR="0092735E">
        <w:rPr>
          <w:rFonts w:ascii="Times New Roman" w:eastAsia="Times New Roman" w:hAnsi="Times New Roman" w:cs="Times New Roman"/>
          <w:sz w:val="26"/>
          <w:szCs w:val="26"/>
        </w:rPr>
        <w:t>т.г</w:t>
      </w:r>
      <w:proofErr w:type="spellEnd"/>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EF3177" w:rsidRPr="00EF3177">
        <w:rPr>
          <w:rFonts w:ascii="Times New Roman" w:eastAsia="Times New Roman" w:hAnsi="Times New Roman" w:cs="Times New Roman"/>
          <w:b/>
          <w:sz w:val="26"/>
          <w:szCs w:val="26"/>
        </w:rPr>
        <w:t>39</w:t>
      </w:r>
      <w:r w:rsidR="007F2FCE" w:rsidRPr="00B554A7">
        <w:rPr>
          <w:rFonts w:ascii="Times New Roman" w:eastAsia="Times New Roman" w:hAnsi="Times New Roman" w:cs="Times New Roman"/>
          <w:b/>
          <w:sz w:val="26"/>
          <w:szCs w:val="26"/>
        </w:rPr>
        <w:t xml:space="preserve"> ДТП</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EF3177">
        <w:rPr>
          <w:rFonts w:ascii="Times New Roman" w:eastAsia="Times New Roman" w:hAnsi="Times New Roman" w:cs="Times New Roman"/>
          <w:sz w:val="26"/>
          <w:szCs w:val="26"/>
        </w:rPr>
        <w:t>(АППГ  -27,7% (54</w:t>
      </w:r>
      <w:r w:rsidR="007F2FCE" w:rsidRPr="007F2FCE">
        <w:rPr>
          <w:rFonts w:ascii="Times New Roman" w:eastAsia="Times New Roman" w:hAnsi="Times New Roman" w:cs="Times New Roman"/>
          <w:sz w:val="26"/>
          <w:szCs w:val="26"/>
        </w:rPr>
        <w:t xml:space="preserve"> ДТП)), в результате которых </w:t>
      </w:r>
      <w:r w:rsidR="00EF3177">
        <w:rPr>
          <w:rFonts w:ascii="Times New Roman" w:eastAsia="Times New Roman" w:hAnsi="Times New Roman" w:cs="Times New Roman"/>
          <w:b/>
          <w:sz w:val="26"/>
          <w:szCs w:val="26"/>
        </w:rPr>
        <w:t>39 детей</w:t>
      </w:r>
      <w:r w:rsidR="007F2FCE" w:rsidRPr="00455793">
        <w:rPr>
          <w:rFonts w:ascii="Times New Roman" w:eastAsia="Times New Roman" w:hAnsi="Times New Roman" w:cs="Times New Roman"/>
          <w:b/>
          <w:sz w:val="26"/>
          <w:szCs w:val="26"/>
        </w:rPr>
        <w:t xml:space="preserve"> получили травмы</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EF3177">
        <w:rPr>
          <w:rFonts w:ascii="Times New Roman" w:eastAsia="Times New Roman" w:hAnsi="Times New Roman" w:cs="Times New Roman"/>
          <w:sz w:val="26"/>
          <w:szCs w:val="26"/>
        </w:rPr>
        <w:t>(АППГ -25%  (52 ребенка</w:t>
      </w:r>
      <w:r w:rsidR="007F2FCE" w:rsidRPr="007F2FCE">
        <w:rPr>
          <w:rFonts w:ascii="Times New Roman" w:eastAsia="Times New Roman" w:hAnsi="Times New Roman" w:cs="Times New Roman"/>
          <w:sz w:val="26"/>
          <w:szCs w:val="26"/>
        </w:rPr>
        <w:t>)), погибших нет (АППГ -200% (2 погибших)).</w:t>
      </w:r>
    </w:p>
    <w:p w:rsidR="00F30760" w:rsidRPr="00F30760" w:rsidRDefault="002F0283" w:rsidP="00F3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88242D">
        <w:rPr>
          <w:rFonts w:ascii="Times New Roman" w:eastAsia="Times New Roman" w:hAnsi="Times New Roman" w:cs="Times New Roman"/>
          <w:sz w:val="26"/>
          <w:szCs w:val="26"/>
        </w:rPr>
        <w:t>9</w:t>
      </w:r>
      <w:r w:rsidR="00655D16">
        <w:rPr>
          <w:rFonts w:ascii="Times New Roman" w:eastAsia="Times New Roman" w:hAnsi="Times New Roman" w:cs="Times New Roman"/>
          <w:sz w:val="26"/>
          <w:szCs w:val="26"/>
        </w:rPr>
        <w:t xml:space="preserve"> месяцев</w:t>
      </w:r>
      <w:r w:rsidR="00B528CB">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B4798C">
        <w:rPr>
          <w:rFonts w:ascii="Times New Roman" w:eastAsia="Times New Roman" w:hAnsi="Times New Roman" w:cs="Times New Roman"/>
          <w:sz w:val="26"/>
          <w:szCs w:val="26"/>
        </w:rPr>
        <w:t xml:space="preserve"> </w:t>
      </w:r>
      <w:r w:rsidR="00F734B2" w:rsidRPr="00F734B2">
        <w:rPr>
          <w:rFonts w:ascii="Times New Roman" w:eastAsia="Times New Roman" w:hAnsi="Times New Roman" w:cs="Times New Roman"/>
          <w:b/>
          <w:sz w:val="26"/>
          <w:szCs w:val="26"/>
        </w:rPr>
        <w:t>18</w:t>
      </w:r>
      <w:r w:rsidR="00F30760" w:rsidRPr="00F734B2">
        <w:rPr>
          <w:rFonts w:ascii="Times New Roman" w:eastAsia="Times New Roman" w:hAnsi="Times New Roman" w:cs="Times New Roman"/>
          <w:b/>
          <w:sz w:val="26"/>
          <w:szCs w:val="26"/>
        </w:rPr>
        <w:t xml:space="preserve"> ДТП</w:t>
      </w:r>
      <w:r w:rsidR="00E24BB1">
        <w:rPr>
          <w:rFonts w:ascii="Times New Roman" w:eastAsia="Times New Roman" w:hAnsi="Times New Roman" w:cs="Times New Roman"/>
          <w:sz w:val="26"/>
          <w:szCs w:val="26"/>
        </w:rPr>
        <w:t xml:space="preserve"> ((АППГ  -48,5</w:t>
      </w:r>
      <w:r w:rsidR="00F734B2">
        <w:rPr>
          <w:rFonts w:ascii="Times New Roman" w:eastAsia="Times New Roman" w:hAnsi="Times New Roman" w:cs="Times New Roman"/>
          <w:sz w:val="26"/>
          <w:szCs w:val="26"/>
        </w:rPr>
        <w:t xml:space="preserve">%) (35 ДТП)), в результате которых </w:t>
      </w:r>
      <w:r w:rsidR="00F734B2" w:rsidRPr="00E24BB1">
        <w:rPr>
          <w:rFonts w:ascii="Times New Roman" w:eastAsia="Times New Roman" w:hAnsi="Times New Roman" w:cs="Times New Roman"/>
          <w:b/>
          <w:sz w:val="26"/>
          <w:szCs w:val="26"/>
        </w:rPr>
        <w:t>19</w:t>
      </w:r>
      <w:r w:rsidR="00F30760" w:rsidRPr="00E24BB1">
        <w:rPr>
          <w:rFonts w:ascii="Times New Roman" w:eastAsia="Times New Roman" w:hAnsi="Times New Roman" w:cs="Times New Roman"/>
          <w:b/>
          <w:sz w:val="26"/>
          <w:szCs w:val="26"/>
        </w:rPr>
        <w:t xml:space="preserve"> детей</w:t>
      </w:r>
      <w:r w:rsidR="00F30760" w:rsidRPr="00F30760">
        <w:rPr>
          <w:rFonts w:ascii="Times New Roman" w:eastAsia="Times New Roman" w:hAnsi="Times New Roman" w:cs="Times New Roman"/>
          <w:sz w:val="26"/>
          <w:szCs w:val="26"/>
        </w:rPr>
        <w:t xml:space="preserve"> </w:t>
      </w:r>
      <w:r w:rsidR="00E24BB1">
        <w:rPr>
          <w:rFonts w:ascii="Times New Roman" w:eastAsia="Times New Roman" w:hAnsi="Times New Roman" w:cs="Times New Roman"/>
          <w:sz w:val="26"/>
          <w:szCs w:val="26"/>
        </w:rPr>
        <w:t>получили ранения (АППГ -56,8</w:t>
      </w:r>
      <w:r w:rsidR="00F734B2">
        <w:rPr>
          <w:rFonts w:ascii="Times New Roman" w:eastAsia="Times New Roman" w:hAnsi="Times New Roman" w:cs="Times New Roman"/>
          <w:sz w:val="26"/>
          <w:szCs w:val="26"/>
        </w:rPr>
        <w:t>%) (44</w:t>
      </w:r>
      <w:r w:rsidR="00F30760" w:rsidRPr="00F30760">
        <w:rPr>
          <w:rFonts w:ascii="Times New Roman" w:eastAsia="Times New Roman" w:hAnsi="Times New Roman" w:cs="Times New Roman"/>
          <w:sz w:val="26"/>
          <w:szCs w:val="26"/>
        </w:rPr>
        <w:t xml:space="preserve"> ребенка)), погибших нет (АППГ -0%)).</w:t>
      </w:r>
      <w:proofErr w:type="gramEnd"/>
    </w:p>
    <w:p w:rsidR="00F30760" w:rsidRDefault="00F30760" w:rsidP="00F30760">
      <w:pPr>
        <w:autoSpaceDE w:val="0"/>
        <w:autoSpaceDN w:val="0"/>
        <w:adjustRightInd w:val="0"/>
        <w:spacing w:after="0" w:line="240" w:lineRule="auto"/>
        <w:jc w:val="both"/>
        <w:rPr>
          <w:rFonts w:ascii="Times New Roman" w:eastAsia="Times New Roman" w:hAnsi="Times New Roman" w:cs="Times New Roman"/>
          <w:sz w:val="26"/>
          <w:szCs w:val="26"/>
        </w:rPr>
      </w:pP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 xml:space="preserve"> В текущем году произошло </w:t>
      </w:r>
      <w:r w:rsidRPr="00455793">
        <w:rPr>
          <w:rFonts w:ascii="Times New Roman" w:eastAsia="Times New Roman" w:hAnsi="Times New Roman" w:cs="Times New Roman"/>
          <w:b/>
          <w:sz w:val="26"/>
          <w:szCs w:val="26"/>
        </w:rPr>
        <w:t>3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br/>
      </w:r>
      <w:r w:rsidR="00AA26DF">
        <w:rPr>
          <w:rFonts w:ascii="Times New Roman" w:eastAsia="Times New Roman" w:hAnsi="Times New Roman" w:cs="Times New Roman"/>
          <w:sz w:val="26"/>
          <w:szCs w:val="26"/>
        </w:rPr>
        <w:t>(АППГ -72,7</w:t>
      </w:r>
      <w:r w:rsidRPr="00F30760">
        <w:rPr>
          <w:rFonts w:ascii="Times New Roman" w:eastAsia="Times New Roman" w:hAnsi="Times New Roman" w:cs="Times New Roman"/>
          <w:sz w:val="26"/>
          <w:szCs w:val="26"/>
        </w:rPr>
        <w:t>% (1</w:t>
      </w:r>
      <w:r w:rsidR="00AA26DF">
        <w:rPr>
          <w:rFonts w:ascii="Times New Roman" w:eastAsia="Times New Roman" w:hAnsi="Times New Roman" w:cs="Times New Roman"/>
          <w:sz w:val="26"/>
          <w:szCs w:val="26"/>
        </w:rPr>
        <w:t>1</w:t>
      </w:r>
      <w:r w:rsidRPr="00F30760">
        <w:rPr>
          <w:rFonts w:ascii="Times New Roman" w:eastAsia="Times New Roman" w:hAnsi="Times New Roman" w:cs="Times New Roman"/>
          <w:sz w:val="26"/>
          <w:szCs w:val="26"/>
        </w:rPr>
        <w:t xml:space="preserve"> ДТП)).</w:t>
      </w:r>
    </w:p>
    <w:p w:rsidR="00F30760" w:rsidRDefault="00F30760" w:rsidP="00B4798C">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DC007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w:t>
      </w:r>
      <w:r w:rsidR="00822A82">
        <w:rPr>
          <w:rFonts w:ascii="Times New Roman" w:eastAsia="Times New Roman" w:hAnsi="Times New Roman" w:cs="Times New Roman"/>
          <w:b/>
          <w:sz w:val="26"/>
          <w:szCs w:val="26"/>
        </w:rPr>
        <w:t xml:space="preserve">В сентябре </w:t>
      </w:r>
      <w:proofErr w:type="spellStart"/>
      <w:r w:rsidR="00822A82">
        <w:rPr>
          <w:rFonts w:ascii="Times New Roman" w:eastAsia="Times New Roman" w:hAnsi="Times New Roman" w:cs="Times New Roman"/>
          <w:b/>
          <w:sz w:val="26"/>
          <w:szCs w:val="26"/>
        </w:rPr>
        <w:t>т.г</w:t>
      </w:r>
      <w:proofErr w:type="spellEnd"/>
      <w:r w:rsidR="00822A82">
        <w:rPr>
          <w:rFonts w:ascii="Times New Roman" w:eastAsia="Times New Roman" w:hAnsi="Times New Roman" w:cs="Times New Roman"/>
          <w:b/>
          <w:sz w:val="26"/>
          <w:szCs w:val="26"/>
        </w:rPr>
        <w:t xml:space="preserve">. </w:t>
      </w:r>
      <w:r w:rsidR="00822A82" w:rsidRPr="00002ECB">
        <w:rPr>
          <w:rFonts w:ascii="Times New Roman" w:eastAsia="Times New Roman" w:hAnsi="Times New Roman" w:cs="Times New Roman"/>
          <w:sz w:val="26"/>
          <w:szCs w:val="26"/>
        </w:rPr>
        <w:t xml:space="preserve">произошло </w:t>
      </w:r>
      <w:r w:rsidR="00822A82" w:rsidRPr="00002ECB">
        <w:rPr>
          <w:rFonts w:ascii="Times New Roman" w:eastAsia="Times New Roman" w:hAnsi="Times New Roman" w:cs="Times New Roman"/>
          <w:b/>
          <w:sz w:val="26"/>
          <w:szCs w:val="26"/>
        </w:rPr>
        <w:t>п</w:t>
      </w:r>
      <w:r w:rsidR="00822A82">
        <w:rPr>
          <w:rFonts w:ascii="Times New Roman" w:eastAsia="Times New Roman" w:hAnsi="Times New Roman" w:cs="Times New Roman"/>
          <w:b/>
          <w:sz w:val="26"/>
          <w:szCs w:val="26"/>
        </w:rPr>
        <w:t xml:space="preserve">ервое ДТП с </w:t>
      </w:r>
      <w:r w:rsidR="002033B2">
        <w:rPr>
          <w:rFonts w:ascii="Times New Roman" w:eastAsia="Times New Roman" w:hAnsi="Times New Roman" w:cs="Times New Roman"/>
          <w:b/>
          <w:sz w:val="26"/>
          <w:szCs w:val="26"/>
        </w:rPr>
        <w:t xml:space="preserve">участием </w:t>
      </w:r>
      <w:r w:rsidR="00F1620A">
        <w:rPr>
          <w:rFonts w:ascii="Times New Roman" w:eastAsia="Times New Roman" w:hAnsi="Times New Roman" w:cs="Times New Roman"/>
          <w:b/>
          <w:sz w:val="26"/>
          <w:szCs w:val="26"/>
        </w:rPr>
        <w:t>15-</w:t>
      </w:r>
      <w:r w:rsidR="00822A82">
        <w:rPr>
          <w:rFonts w:ascii="Times New Roman" w:eastAsia="Times New Roman" w:hAnsi="Times New Roman" w:cs="Times New Roman"/>
          <w:b/>
          <w:sz w:val="26"/>
          <w:szCs w:val="26"/>
        </w:rPr>
        <w:t xml:space="preserve">летнего водителя мопеда </w:t>
      </w:r>
      <w:r w:rsidR="00591B2A">
        <w:rPr>
          <w:rFonts w:ascii="Times New Roman" w:eastAsia="Times New Roman" w:hAnsi="Times New Roman" w:cs="Times New Roman"/>
          <w:b/>
          <w:sz w:val="26"/>
          <w:szCs w:val="26"/>
        </w:rPr>
        <w:t xml:space="preserve"> </w:t>
      </w:r>
      <w:r w:rsidR="00F1620A">
        <w:rPr>
          <w:rFonts w:ascii="Times New Roman" w:eastAsia="Times New Roman" w:hAnsi="Times New Roman" w:cs="Times New Roman"/>
          <w:sz w:val="26"/>
          <w:szCs w:val="26"/>
        </w:rPr>
        <w:t xml:space="preserve">(АППГ </w:t>
      </w:r>
      <w:r w:rsidR="00960524">
        <w:rPr>
          <w:rFonts w:ascii="Times New Roman" w:eastAsia="Times New Roman" w:hAnsi="Times New Roman" w:cs="Times New Roman"/>
          <w:sz w:val="26"/>
          <w:szCs w:val="26"/>
        </w:rPr>
        <w:t>0</w:t>
      </w:r>
      <w:r w:rsidR="00960524" w:rsidRPr="00960524">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(1</w:t>
      </w:r>
      <w:r w:rsidR="00CD79C1">
        <w:rPr>
          <w:rFonts w:ascii="Times New Roman" w:eastAsia="Times New Roman" w:hAnsi="Times New Roman" w:cs="Times New Roman"/>
          <w:sz w:val="26"/>
          <w:szCs w:val="26"/>
        </w:rPr>
        <w:t xml:space="preserve"> ДТП)</w:t>
      </w:r>
      <w:r w:rsidR="00960524">
        <w:rPr>
          <w:rFonts w:ascii="Times New Roman" w:eastAsia="Times New Roman" w:hAnsi="Times New Roman" w:cs="Times New Roman"/>
          <w:sz w:val="26"/>
          <w:szCs w:val="26"/>
        </w:rPr>
        <w:t>).</w:t>
      </w: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Pr="001B469F"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sidRPr="00DF0D72">
        <w:rPr>
          <w:rFonts w:ascii="Times New Roman" w:eastAsia="Times New Roman" w:hAnsi="Times New Roman" w:cs="Times New Roman"/>
          <w:i/>
          <w:sz w:val="24"/>
          <w:szCs w:val="24"/>
        </w:rPr>
        <w:t>Рис.5</w:t>
      </w:r>
      <w:r w:rsidR="00127C86" w:rsidRPr="00DF0D72">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4A0655" w:rsidRDefault="00127C86" w:rsidP="004A065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072C4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2E2A2F">
        <w:rPr>
          <w:rFonts w:ascii="Times New Roman" w:eastAsia="Times New Roman" w:hAnsi="Times New Roman" w:cs="Times New Roman"/>
          <w:sz w:val="26"/>
          <w:szCs w:val="26"/>
        </w:rPr>
        <w:t>за январь-сентябрь</w:t>
      </w:r>
      <w:r w:rsidR="0036354D">
        <w:rPr>
          <w:rFonts w:ascii="Times New Roman" w:eastAsia="Times New Roman" w:hAnsi="Times New Roman" w:cs="Times New Roman"/>
          <w:sz w:val="26"/>
          <w:szCs w:val="26"/>
        </w:rPr>
        <w:t xml:space="preserve"> </w:t>
      </w:r>
      <w:proofErr w:type="spellStart"/>
      <w:r w:rsidR="0036354D">
        <w:rPr>
          <w:rFonts w:ascii="Times New Roman" w:eastAsia="Times New Roman" w:hAnsi="Times New Roman" w:cs="Times New Roman"/>
          <w:sz w:val="26"/>
          <w:szCs w:val="26"/>
        </w:rPr>
        <w:t>т.г</w:t>
      </w:r>
      <w:proofErr w:type="spellEnd"/>
      <w:r w:rsidR="0036354D">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произошло –</w:t>
      </w:r>
      <w:r w:rsidR="0036354D" w:rsidRPr="00A243B0">
        <w:rPr>
          <w:rFonts w:ascii="Times New Roman" w:eastAsia="Times New Roman" w:hAnsi="Times New Roman" w:cs="Times New Roman"/>
          <w:sz w:val="26"/>
          <w:szCs w:val="26"/>
        </w:rPr>
        <w:t xml:space="preserve"> </w:t>
      </w:r>
      <w:r w:rsidR="004A0655" w:rsidRPr="004A0655">
        <w:rPr>
          <w:rFonts w:ascii="Times New Roman" w:eastAsia="Times New Roman" w:hAnsi="Times New Roman" w:cs="Times New Roman"/>
          <w:b/>
          <w:sz w:val="26"/>
          <w:szCs w:val="26"/>
        </w:rPr>
        <w:t>39 ДТП</w:t>
      </w:r>
      <w:r w:rsidR="004A0655" w:rsidRPr="004A0655">
        <w:rPr>
          <w:rFonts w:ascii="Times New Roman" w:eastAsia="Times New Roman" w:hAnsi="Times New Roman" w:cs="Times New Roman"/>
          <w:sz w:val="26"/>
          <w:szCs w:val="26"/>
        </w:rPr>
        <w:t xml:space="preserve"> (АППГ  -27,7% (54 ДТП)), в результате которых 39 детей получили травмы (АППГ -25%  (52 ребенка)), погибших нет (АППГ -200% (2 погибших)).</w:t>
      </w:r>
    </w:p>
    <w:p w:rsidR="005776E2" w:rsidRDefault="005F490A" w:rsidP="0036354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Отмечается, что </w:t>
      </w:r>
      <w:r w:rsidR="000470C5">
        <w:rPr>
          <w:rFonts w:ascii="Times New Roman" w:eastAsia="Times New Roman" w:hAnsi="Times New Roman" w:cs="Times New Roman"/>
          <w:sz w:val="26"/>
          <w:szCs w:val="26"/>
        </w:rPr>
        <w:t xml:space="preserve">почти </w:t>
      </w:r>
      <w:r>
        <w:rPr>
          <w:rFonts w:ascii="Times New Roman" w:eastAsia="Times New Roman" w:hAnsi="Times New Roman" w:cs="Times New Roman"/>
          <w:sz w:val="26"/>
          <w:szCs w:val="26"/>
        </w:rPr>
        <w:t>каж</w:t>
      </w:r>
      <w:r w:rsidR="003B1FC0">
        <w:rPr>
          <w:rFonts w:ascii="Times New Roman" w:eastAsia="Times New Roman" w:hAnsi="Times New Roman" w:cs="Times New Roman"/>
          <w:sz w:val="26"/>
          <w:szCs w:val="26"/>
        </w:rPr>
        <w:t>дый пешеход (за исключением двух</w:t>
      </w:r>
      <w:r w:rsidR="000470C5">
        <w:rPr>
          <w:rFonts w:ascii="Times New Roman" w:eastAsia="Times New Roman" w:hAnsi="Times New Roman" w:cs="Times New Roman"/>
          <w:sz w:val="26"/>
          <w:szCs w:val="26"/>
        </w:rPr>
        <w:t>), который</w:t>
      </w:r>
      <w:r>
        <w:rPr>
          <w:rFonts w:ascii="Times New Roman" w:eastAsia="Times New Roman" w:hAnsi="Times New Roman" w:cs="Times New Roman"/>
          <w:sz w:val="26"/>
          <w:szCs w:val="26"/>
        </w:rPr>
        <w:t xml:space="preserve"> получил травмы в результате ДТП, имел на своей одежде, обуви и школьных портфелях </w:t>
      </w:r>
      <w:proofErr w:type="spellStart"/>
      <w:r>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ащающие</w:t>
      </w:r>
      <w:proofErr w:type="spellEnd"/>
      <w:r w:rsidR="003B1FC0">
        <w:rPr>
          <w:rFonts w:ascii="Times New Roman" w:eastAsia="Times New Roman" w:hAnsi="Times New Roman" w:cs="Times New Roman"/>
          <w:sz w:val="26"/>
          <w:szCs w:val="26"/>
        </w:rPr>
        <w:t xml:space="preserve"> элементы, при этом </w:t>
      </w:r>
      <w:r w:rsidR="003F279E">
        <w:rPr>
          <w:rFonts w:ascii="Times New Roman" w:eastAsia="Times New Roman" w:hAnsi="Times New Roman" w:cs="Times New Roman"/>
          <w:sz w:val="26"/>
          <w:szCs w:val="26"/>
        </w:rPr>
        <w:t>12</w:t>
      </w:r>
      <w:r w:rsidR="000470C5">
        <w:rPr>
          <w:rFonts w:ascii="Times New Roman" w:eastAsia="Times New Roman" w:hAnsi="Times New Roman" w:cs="Times New Roman"/>
          <w:sz w:val="26"/>
          <w:szCs w:val="26"/>
        </w:rPr>
        <w:t xml:space="preserve"> аварий</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827868" cy="2888243"/>
            <wp:effectExtent l="0" t="0" r="20320"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3F279E">
        <w:rPr>
          <w:rFonts w:ascii="Times New Roman" w:eastAsia="Times New Roman" w:hAnsi="Times New Roman" w:cs="Times New Roman"/>
          <w:b/>
          <w:sz w:val="26"/>
          <w:szCs w:val="26"/>
        </w:rPr>
        <w:t>9</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3F279E">
        <w:rPr>
          <w:rFonts w:ascii="Times New Roman" w:eastAsia="Times New Roman" w:hAnsi="Times New Roman" w:cs="Times New Roman"/>
          <w:b/>
          <w:sz w:val="26"/>
          <w:szCs w:val="26"/>
        </w:rPr>
        <w:t>23</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3F279E">
        <w:rPr>
          <w:rFonts w:ascii="Times New Roman" w:eastAsia="Times New Roman" w:hAnsi="Times New Roman" w:cs="Times New Roman"/>
          <w:sz w:val="26"/>
          <w:szCs w:val="26"/>
        </w:rPr>
        <w:br/>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lastRenderedPageBreak/>
        <w:t xml:space="preserve">  </w:t>
      </w:r>
    </w:p>
    <w:p w:rsidR="00127C86" w:rsidRPr="00A85F54"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85F54">
        <w:rPr>
          <w:rFonts w:ascii="Times New Roman" w:eastAsia="Calibri" w:hAnsi="Times New Roman" w:cs="Times New Roman"/>
          <w:i/>
          <w:sz w:val="26"/>
          <w:szCs w:val="26"/>
          <w:lang w:eastAsia="en-US"/>
        </w:rPr>
        <w:t xml:space="preserve"> </w:t>
      </w:r>
      <w:r w:rsidRPr="00A85F54">
        <w:rPr>
          <w:rFonts w:ascii="Times New Roman" w:eastAsia="Times New Roman" w:hAnsi="Times New Roman" w:cs="Times New Roman"/>
          <w:i/>
          <w:sz w:val="24"/>
          <w:szCs w:val="24"/>
        </w:rPr>
        <w:t xml:space="preserve">Рис. </w:t>
      </w:r>
      <w:r w:rsidR="00756BC7" w:rsidRPr="00A85F54">
        <w:rPr>
          <w:rFonts w:ascii="Times New Roman" w:eastAsia="Times New Roman" w:hAnsi="Times New Roman" w:cs="Times New Roman"/>
          <w:i/>
          <w:sz w:val="24"/>
          <w:szCs w:val="24"/>
        </w:rPr>
        <w:t>7</w:t>
      </w:r>
      <w:r w:rsidRPr="00A85F54">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A45A19" w:rsidRPr="00A45A19" w:rsidRDefault="00A45A19" w:rsidP="006B1029">
      <w:pPr>
        <w:autoSpaceDE w:val="0"/>
        <w:autoSpaceDN w:val="0"/>
        <w:adjustRightInd w:val="0"/>
        <w:spacing w:after="0" w:line="240" w:lineRule="auto"/>
        <w:ind w:firstLine="1134"/>
        <w:jc w:val="both"/>
        <w:rPr>
          <w:rFonts w:ascii="Times New Roman" w:eastAsia="Times New Roman" w:hAnsi="Times New Roman" w:cs="Times New Roman"/>
          <w:b/>
          <w:sz w:val="26"/>
          <w:szCs w:val="26"/>
          <w:u w:val="single"/>
        </w:rPr>
      </w:pPr>
      <w:r w:rsidRPr="00A45A19">
        <w:rPr>
          <w:rFonts w:ascii="Times New Roman" w:eastAsia="Times New Roman" w:hAnsi="Times New Roman" w:cs="Times New Roman"/>
          <w:b/>
          <w:sz w:val="26"/>
          <w:szCs w:val="26"/>
          <w:u w:val="single"/>
        </w:rPr>
        <w:t>ДТП по вине несовершеннолетних.</w:t>
      </w:r>
    </w:p>
    <w:p w:rsidR="00270B46" w:rsidRDefault="00B16483" w:rsidP="00445E8C">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82A52" w:rsidRPr="00B16483">
        <w:rPr>
          <w:rFonts w:ascii="Times New Roman" w:eastAsia="Times New Roman" w:hAnsi="Times New Roman" w:cs="Times New Roman"/>
          <w:sz w:val="26"/>
          <w:szCs w:val="26"/>
        </w:rPr>
        <w:t>В</w:t>
      </w:r>
      <w:r w:rsidR="00DB0951" w:rsidRPr="00B16483">
        <w:rPr>
          <w:rFonts w:ascii="Times New Roman" w:eastAsia="Times New Roman" w:hAnsi="Times New Roman" w:cs="Times New Roman"/>
          <w:sz w:val="26"/>
          <w:szCs w:val="26"/>
        </w:rPr>
        <w:t xml:space="preserve"> </w:t>
      </w:r>
      <w:proofErr w:type="spellStart"/>
      <w:r w:rsidR="00DB0951" w:rsidRPr="00B16483">
        <w:rPr>
          <w:rFonts w:ascii="Times New Roman" w:eastAsia="Times New Roman" w:hAnsi="Times New Roman" w:cs="Times New Roman"/>
          <w:sz w:val="26"/>
          <w:szCs w:val="26"/>
        </w:rPr>
        <w:t>т.г</w:t>
      </w:r>
      <w:proofErr w:type="spellEnd"/>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по вине несовершеннолетн</w:t>
      </w:r>
      <w:r w:rsidR="00282A52" w:rsidRPr="00B16483">
        <w:rPr>
          <w:rFonts w:ascii="Times New Roman" w:eastAsia="Times New Roman" w:hAnsi="Times New Roman" w:cs="Times New Roman"/>
          <w:sz w:val="26"/>
          <w:szCs w:val="26"/>
        </w:rPr>
        <w:t>их</w:t>
      </w:r>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 xml:space="preserve">произошло </w:t>
      </w:r>
      <w:r w:rsidR="00C008C6">
        <w:rPr>
          <w:rFonts w:ascii="Times New Roman" w:eastAsia="Times New Roman" w:hAnsi="Times New Roman" w:cs="Times New Roman"/>
          <w:b/>
          <w:sz w:val="26"/>
          <w:szCs w:val="26"/>
        </w:rPr>
        <w:t>21</w:t>
      </w:r>
      <w:r w:rsidR="00282A52" w:rsidRPr="00B80483">
        <w:rPr>
          <w:rFonts w:ascii="Times New Roman" w:eastAsia="Times New Roman" w:hAnsi="Times New Roman" w:cs="Times New Roman"/>
          <w:b/>
          <w:sz w:val="26"/>
          <w:szCs w:val="26"/>
        </w:rPr>
        <w:t xml:space="preserve"> ДТП</w:t>
      </w:r>
      <w:r w:rsidR="003221E9" w:rsidRPr="00B16483">
        <w:rPr>
          <w:rFonts w:ascii="Times New Roman" w:eastAsia="Times New Roman" w:hAnsi="Times New Roman" w:cs="Times New Roman"/>
          <w:sz w:val="26"/>
          <w:szCs w:val="26"/>
        </w:rPr>
        <w:t xml:space="preserve"> (АППГ -</w:t>
      </w:r>
      <w:r w:rsidR="00C008C6">
        <w:rPr>
          <w:rFonts w:ascii="Times New Roman" w:eastAsia="Times New Roman" w:hAnsi="Times New Roman" w:cs="Times New Roman"/>
          <w:sz w:val="26"/>
          <w:szCs w:val="26"/>
        </w:rPr>
        <w:t>38,2</w:t>
      </w:r>
      <w:r w:rsidR="003221E9" w:rsidRPr="00B16483">
        <w:rPr>
          <w:rFonts w:ascii="Times New Roman" w:eastAsia="Times New Roman" w:hAnsi="Times New Roman" w:cs="Times New Roman"/>
          <w:sz w:val="26"/>
          <w:szCs w:val="26"/>
        </w:rPr>
        <w:t>%</w:t>
      </w:r>
      <w:r w:rsidR="009A0FD4" w:rsidRPr="00B16483">
        <w:rPr>
          <w:rFonts w:ascii="Times New Roman" w:eastAsia="Times New Roman" w:hAnsi="Times New Roman" w:cs="Times New Roman"/>
          <w:sz w:val="26"/>
          <w:szCs w:val="26"/>
        </w:rPr>
        <w:br/>
      </w:r>
      <w:r w:rsidR="00A07393">
        <w:rPr>
          <w:rFonts w:ascii="Times New Roman" w:eastAsia="Times New Roman" w:hAnsi="Times New Roman" w:cs="Times New Roman"/>
          <w:sz w:val="26"/>
          <w:szCs w:val="26"/>
        </w:rPr>
        <w:t xml:space="preserve"> (34</w:t>
      </w:r>
      <w:r w:rsidR="003F3305">
        <w:rPr>
          <w:rFonts w:ascii="Times New Roman" w:eastAsia="Times New Roman" w:hAnsi="Times New Roman" w:cs="Times New Roman"/>
          <w:sz w:val="26"/>
          <w:szCs w:val="26"/>
        </w:rPr>
        <w:t xml:space="preserve"> ДТП)) (из них 1</w:t>
      </w:r>
      <w:r w:rsidR="00FA7A7B">
        <w:rPr>
          <w:rFonts w:ascii="Times New Roman" w:eastAsia="Times New Roman" w:hAnsi="Times New Roman" w:cs="Times New Roman"/>
          <w:sz w:val="26"/>
          <w:szCs w:val="26"/>
        </w:rPr>
        <w:t>8</w:t>
      </w:r>
      <w:r w:rsidR="003221E9" w:rsidRPr="00B16483">
        <w:rPr>
          <w:rFonts w:ascii="Times New Roman" w:eastAsia="Times New Roman" w:hAnsi="Times New Roman" w:cs="Times New Roman"/>
          <w:sz w:val="26"/>
          <w:szCs w:val="26"/>
        </w:rPr>
        <w:t xml:space="preserve"> ДТП произошли с участием пешеходов и </w:t>
      </w:r>
      <w:r w:rsidR="00A07393">
        <w:rPr>
          <w:rFonts w:ascii="Times New Roman" w:eastAsia="Times New Roman" w:hAnsi="Times New Roman" w:cs="Times New Roman"/>
          <w:sz w:val="26"/>
          <w:szCs w:val="26"/>
        </w:rPr>
        <w:t>2 ДТП с участием велосипедистов</w:t>
      </w:r>
      <w:r w:rsidR="00FA7A7B">
        <w:rPr>
          <w:rFonts w:ascii="Times New Roman" w:eastAsia="Times New Roman" w:hAnsi="Times New Roman" w:cs="Times New Roman"/>
          <w:sz w:val="26"/>
          <w:szCs w:val="26"/>
        </w:rPr>
        <w:t xml:space="preserve"> и 1 ДТП с участием водителя мопеда</w:t>
      </w:r>
      <w:r w:rsidR="00CA276B">
        <w:rPr>
          <w:rFonts w:ascii="Times New Roman" w:eastAsia="Times New Roman" w:hAnsi="Times New Roman" w:cs="Times New Roman"/>
          <w:sz w:val="26"/>
          <w:szCs w:val="26"/>
        </w:rPr>
        <w:t>):</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w:t>
      </w:r>
      <w:r w:rsidRPr="00282A52">
        <w:rPr>
          <w:rFonts w:ascii="Times New Roman" w:eastAsia="Times New Roman" w:hAnsi="Times New Roman" w:cs="Times New Roman"/>
          <w:sz w:val="26"/>
          <w:szCs w:val="26"/>
        </w:rPr>
        <w:t xml:space="preserve">  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Pr="00282A5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также </w:t>
      </w:r>
      <w:r w:rsidRPr="00282A52">
        <w:rPr>
          <w:rFonts w:ascii="Times New Roman" w:eastAsia="Times New Roman" w:hAnsi="Times New Roman" w:cs="Times New Roman"/>
          <w:sz w:val="26"/>
          <w:szCs w:val="26"/>
        </w:rPr>
        <w:t>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Pr>
          <w:rFonts w:ascii="Times New Roman" w:eastAsia="Times New Roman" w:hAnsi="Times New Roman" w:cs="Times New Roman"/>
          <w:sz w:val="26"/>
          <w:szCs w:val="26"/>
        </w:rPr>
        <w:t>;</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 11 – летний мальчик вышел из-за припаркованного автомобиля, начал переходить дорогу в неположенном месте, водитель проезжающего автомобиля не успел среагировать и допустил наезд на пешехода. В результате ДТП мальчик получил травмы;</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11 – летний мальчик переходил проезжую часть в 100 метрах от нерегулируемого пешеходного перехода, где попал под автомобиль и получил травмы.</w:t>
      </w:r>
    </w:p>
    <w:p w:rsidR="00270B46" w:rsidRPr="008867D2"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8867D2">
        <w:rPr>
          <w:rFonts w:ascii="Times New Roman" w:eastAsia="Times New Roman" w:hAnsi="Times New Roman" w:cs="Times New Roman"/>
          <w:sz w:val="26"/>
          <w:szCs w:val="26"/>
        </w:rPr>
        <w:t>В Советском районе 10-летняя девочка вышла из магазина и, двигаясь в прямом направлении начала переходить проезжую часть не по пешеходному переходу, в это время на нее совершил наезд водитель авт</w:t>
      </w:r>
      <w:r>
        <w:rPr>
          <w:rFonts w:ascii="Times New Roman" w:eastAsia="Times New Roman" w:hAnsi="Times New Roman" w:cs="Times New Roman"/>
          <w:sz w:val="26"/>
          <w:szCs w:val="26"/>
        </w:rPr>
        <w:t xml:space="preserve">обуса. В </w:t>
      </w:r>
      <w:proofErr w:type="spellStart"/>
      <w:r>
        <w:rPr>
          <w:rFonts w:ascii="Times New Roman" w:eastAsia="Times New Roman" w:hAnsi="Times New Roman" w:cs="Times New Roman"/>
          <w:sz w:val="26"/>
          <w:szCs w:val="26"/>
        </w:rPr>
        <w:t>результатет</w:t>
      </w:r>
      <w:proofErr w:type="spellEnd"/>
      <w:r>
        <w:rPr>
          <w:rFonts w:ascii="Times New Roman" w:eastAsia="Times New Roman" w:hAnsi="Times New Roman" w:cs="Times New Roman"/>
          <w:sz w:val="26"/>
          <w:szCs w:val="26"/>
        </w:rPr>
        <w:t xml:space="preserve"> аварии </w:t>
      </w:r>
      <w:r w:rsidRPr="008867D2">
        <w:rPr>
          <w:rFonts w:ascii="Times New Roman" w:eastAsia="Times New Roman" w:hAnsi="Times New Roman" w:cs="Times New Roman"/>
          <w:sz w:val="26"/>
          <w:szCs w:val="26"/>
        </w:rPr>
        <w:t xml:space="preserve">девочка получила травмы. </w:t>
      </w:r>
    </w:p>
    <w:p w:rsidR="00270B46"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322860">
        <w:rPr>
          <w:rFonts w:ascii="Times New Roman" w:eastAsia="Times New Roman" w:hAnsi="Times New Roman" w:cs="Times New Roman"/>
          <w:sz w:val="26"/>
          <w:szCs w:val="26"/>
        </w:rPr>
        <w:t xml:space="preserve">В Кировском районе 12-летний мальчик после прогулки возвращался домой и перебегал дорогу в неположенном месте, в этот момент на него совершил наезд водитель легкового автомобиля. В результате аварии мальчик получил травмы. </w:t>
      </w:r>
    </w:p>
    <w:p w:rsidR="00270B46" w:rsidRPr="00322860" w:rsidRDefault="00270B46" w:rsidP="00270B46">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6-летний мальчик в сопровождении матери выбежал на проезжую часть из-за припаркованных автомобилей и был сбит водителем легкового автомобиля. В результаты ДТП несовершеннолетний получил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D74CDB">
        <w:rPr>
          <w:rFonts w:ascii="Times New Roman" w:eastAsia="Times New Roman" w:hAnsi="Times New Roman" w:cs="Times New Roman"/>
          <w:sz w:val="26"/>
          <w:szCs w:val="26"/>
        </w:rPr>
        <w:t>В Октябрьском районе</w:t>
      </w:r>
      <w:r>
        <w:rPr>
          <w:rFonts w:ascii="Times New Roman" w:eastAsia="Times New Roman" w:hAnsi="Times New Roman" w:cs="Times New Roman"/>
          <w:sz w:val="26"/>
          <w:szCs w:val="26"/>
        </w:rPr>
        <w:t xml:space="preserve"> 13</w:t>
      </w:r>
      <w:r w:rsidRPr="00D74CDB">
        <w:rPr>
          <w:rFonts w:ascii="Times New Roman" w:eastAsia="Times New Roman" w:hAnsi="Times New Roman" w:cs="Times New Roman"/>
          <w:sz w:val="26"/>
          <w:szCs w:val="26"/>
        </w:rPr>
        <w:t xml:space="preserve">-летний мальчик пресекал проезжую часть дороги не по пешеходному переходу и был сбит водителем легкового автомобиля. </w:t>
      </w:r>
      <w:r>
        <w:rPr>
          <w:rFonts w:ascii="Times New Roman" w:eastAsia="Times New Roman" w:hAnsi="Times New Roman" w:cs="Times New Roman"/>
          <w:sz w:val="26"/>
          <w:szCs w:val="26"/>
        </w:rPr>
        <w:br/>
      </w:r>
      <w:r w:rsidRPr="00D74CDB">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результате </w:t>
      </w:r>
      <w:r w:rsidRPr="00D74CDB">
        <w:rPr>
          <w:rFonts w:ascii="Times New Roman" w:eastAsia="Times New Roman" w:hAnsi="Times New Roman" w:cs="Times New Roman"/>
          <w:sz w:val="26"/>
          <w:szCs w:val="26"/>
        </w:rPr>
        <w:t xml:space="preserve"> аварии мальчик получил травмы. </w:t>
      </w:r>
    </w:p>
    <w:p w:rsidR="00270B46" w:rsidRPr="000A56BA"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0A56BA">
        <w:rPr>
          <w:rFonts w:ascii="Times New Roman" w:eastAsia="Times New Roman" w:hAnsi="Times New Roman" w:cs="Times New Roman"/>
          <w:sz w:val="26"/>
          <w:szCs w:val="26"/>
        </w:rPr>
        <w:lastRenderedPageBreak/>
        <w:t>В Октябрьском районе 11-летняя девочка пересекала проезжую часть не по пешеходному переходу, в 7 метрах от нерег</w:t>
      </w:r>
      <w:r>
        <w:rPr>
          <w:rFonts w:ascii="Times New Roman" w:eastAsia="Times New Roman" w:hAnsi="Times New Roman" w:cs="Times New Roman"/>
          <w:sz w:val="26"/>
          <w:szCs w:val="26"/>
        </w:rPr>
        <w:t xml:space="preserve">улируемого пешеходного перехода и </w:t>
      </w:r>
      <w:r w:rsidRPr="000A56BA">
        <w:rPr>
          <w:rFonts w:ascii="Times New Roman" w:eastAsia="Times New Roman" w:hAnsi="Times New Roman" w:cs="Times New Roman"/>
          <w:sz w:val="26"/>
          <w:szCs w:val="26"/>
        </w:rPr>
        <w:t>был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сбит</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водителем легкового автомобиля. В р</w:t>
      </w:r>
      <w:r>
        <w:rPr>
          <w:rFonts w:ascii="Times New Roman" w:eastAsia="Times New Roman" w:hAnsi="Times New Roman" w:cs="Times New Roman"/>
          <w:sz w:val="26"/>
          <w:szCs w:val="26"/>
        </w:rPr>
        <w:t>езультат</w:t>
      </w:r>
      <w:r w:rsidR="00445E8C">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ДТП несовершеннолетняя</w:t>
      </w:r>
      <w:r w:rsidRPr="000A56B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серьезные травмы. </w:t>
      </w:r>
    </w:p>
    <w:p w:rsidR="00270B46" w:rsidRDefault="00270B46" w:rsidP="00270B46">
      <w:pPr>
        <w:pStyle w:val="ae"/>
        <w:numPr>
          <w:ilvl w:val="0"/>
          <w:numId w:val="8"/>
        </w:numPr>
        <w:spacing w:after="0" w:line="240" w:lineRule="auto"/>
        <w:jc w:val="both"/>
        <w:rPr>
          <w:rFonts w:ascii="Times New Roman" w:eastAsia="Times New Roman" w:hAnsi="Times New Roman" w:cs="Times New Roman"/>
          <w:sz w:val="26"/>
          <w:szCs w:val="26"/>
        </w:rPr>
      </w:pPr>
      <w:r w:rsidRPr="00903F2D">
        <w:rPr>
          <w:rFonts w:ascii="Times New Roman" w:eastAsia="Times New Roman" w:hAnsi="Times New Roman" w:cs="Times New Roman"/>
          <w:sz w:val="26"/>
          <w:szCs w:val="26"/>
        </w:rPr>
        <w:t xml:space="preserve"> В Свердловском районе 10-летний мальчик пересекал проезжую часть не по пешеходному переходу, в 25 метрах от нерегулируемого пешеходного перехода и был сбит водителем легкового автомобиля. В результате  аварии мальчик получил травмы</w:t>
      </w:r>
      <w:r>
        <w:rPr>
          <w:rFonts w:ascii="Times New Roman" w:eastAsia="Times New Roman" w:hAnsi="Times New Roman" w:cs="Times New Roman"/>
          <w:sz w:val="26"/>
          <w:szCs w:val="26"/>
        </w:rPr>
        <w:t>.</w:t>
      </w:r>
    </w:p>
    <w:p w:rsidR="00270B46" w:rsidRPr="00D01E96" w:rsidRDefault="00270B46"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Pr="002F3385">
        <w:rPr>
          <w:rFonts w:ascii="Times New Roman" w:eastAsia="Times New Roman" w:hAnsi="Times New Roman" w:cs="Times New Roman"/>
          <w:sz w:val="26"/>
          <w:szCs w:val="26"/>
        </w:rPr>
        <w:t xml:space="preserve">В Свердловском районе </w:t>
      </w:r>
      <w:r>
        <w:rPr>
          <w:rFonts w:ascii="Times New Roman" w:eastAsia="Times New Roman" w:hAnsi="Times New Roman" w:cs="Times New Roman"/>
          <w:color w:val="000000"/>
          <w:sz w:val="26"/>
          <w:szCs w:val="26"/>
        </w:rPr>
        <w:t xml:space="preserve">15-летний  подросток, пересекал проезжую часть на зеленый сигнал светофора, однако не спешился перед переходом и был сбит водителем легкового автомобиля. В результате аварии мальчик получил травмы. </w:t>
      </w:r>
    </w:p>
    <w:p w:rsidR="003A61B0" w:rsidRPr="003A61B0" w:rsidRDefault="00514830" w:rsidP="003A61B0">
      <w:pPr>
        <w:pStyle w:val="ae"/>
        <w:numPr>
          <w:ilvl w:val="0"/>
          <w:numId w:val="8"/>
        </w:numPr>
        <w:jc w:val="both"/>
        <w:rPr>
          <w:rFonts w:ascii="Times New Roman" w:eastAsia="Times New Roman" w:hAnsi="Times New Roman" w:cs="Times New Roman"/>
          <w:sz w:val="26"/>
          <w:szCs w:val="26"/>
        </w:rPr>
      </w:pPr>
      <w:r w:rsidRPr="003A61B0">
        <w:rPr>
          <w:rFonts w:ascii="Times New Roman" w:eastAsia="Times New Roman" w:hAnsi="Times New Roman" w:cs="Times New Roman"/>
          <w:sz w:val="26"/>
          <w:szCs w:val="26"/>
        </w:rPr>
        <w:t xml:space="preserve"> В Центральном районе 9-летний мальчик переходил проезжую часть в неположенном месте, в 100 м. от нерегулируемого пешеходного перехода и был сбит водителем легкового автомо</w:t>
      </w:r>
      <w:r w:rsidR="009D63E5" w:rsidRPr="003A61B0">
        <w:rPr>
          <w:rFonts w:ascii="Times New Roman" w:eastAsia="Times New Roman" w:hAnsi="Times New Roman" w:cs="Times New Roman"/>
          <w:sz w:val="26"/>
          <w:szCs w:val="26"/>
        </w:rPr>
        <w:t xml:space="preserve">биля. </w:t>
      </w:r>
      <w:r w:rsidR="003A61B0" w:rsidRPr="003A61B0">
        <w:rPr>
          <w:rFonts w:ascii="Times New Roman" w:eastAsia="Times New Roman" w:hAnsi="Times New Roman" w:cs="Times New Roman"/>
          <w:sz w:val="26"/>
          <w:szCs w:val="26"/>
        </w:rPr>
        <w:t xml:space="preserve">В результате аварии мальчик получил травмы. </w:t>
      </w:r>
    </w:p>
    <w:p w:rsidR="003A61B0" w:rsidRPr="00B6081A" w:rsidRDefault="00B4678D"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61B0">
        <w:rPr>
          <w:rFonts w:ascii="Times New Roman" w:eastAsia="Times New Roman" w:hAnsi="Times New Roman" w:cs="Times New Roman"/>
          <w:sz w:val="26"/>
          <w:szCs w:val="26"/>
        </w:rPr>
        <w:t xml:space="preserve">В Ленинском районе 9-летний мальчик переходил проезжую часть в неположенном месте, в 150 м. от нерегулируемого пешеходного перехода и был сбит водителем легкового автомобиля. </w:t>
      </w:r>
      <w:r w:rsidR="003A61B0">
        <w:rPr>
          <w:rFonts w:ascii="Times New Roman" w:eastAsia="Times New Roman" w:hAnsi="Times New Roman" w:cs="Times New Roman"/>
          <w:color w:val="000000"/>
          <w:sz w:val="26"/>
          <w:szCs w:val="26"/>
        </w:rPr>
        <w:t xml:space="preserve">В результате аварии мальчик получил травмы. </w:t>
      </w:r>
    </w:p>
    <w:p w:rsidR="00B6081A" w:rsidRPr="00445E8C" w:rsidRDefault="00B4678D" w:rsidP="003A61B0">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5E8C">
        <w:rPr>
          <w:rFonts w:ascii="Times New Roman" w:eastAsia="Times New Roman" w:hAnsi="Times New Roman" w:cs="Times New Roman"/>
          <w:sz w:val="26"/>
          <w:szCs w:val="26"/>
        </w:rPr>
        <w:t>В Свердловском районе 14-летний велосипедист двигался по транспортному проезду и не предоставил преимущество в движении автомобилю согласно ПДД.</w:t>
      </w:r>
      <w:r w:rsidR="00445E8C" w:rsidRPr="00445E8C">
        <w:rPr>
          <w:rFonts w:ascii="Times New Roman" w:eastAsia="Times New Roman" w:hAnsi="Times New Roman" w:cs="Times New Roman"/>
          <w:color w:val="000000"/>
          <w:sz w:val="26"/>
          <w:szCs w:val="26"/>
        </w:rPr>
        <w:t xml:space="preserve"> </w:t>
      </w:r>
      <w:r w:rsidR="00445E8C">
        <w:rPr>
          <w:rFonts w:ascii="Times New Roman" w:eastAsia="Times New Roman" w:hAnsi="Times New Roman" w:cs="Times New Roman"/>
          <w:color w:val="000000"/>
          <w:sz w:val="26"/>
          <w:szCs w:val="26"/>
        </w:rPr>
        <w:t>В результате аварии мальчик получил травмы.</w:t>
      </w:r>
    </w:p>
    <w:p w:rsidR="00445E8C" w:rsidRPr="00445E8C" w:rsidRDefault="00B4678D"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5E8C">
        <w:rPr>
          <w:rFonts w:ascii="Times New Roman" w:eastAsia="Times New Roman" w:hAnsi="Times New Roman" w:cs="Times New Roman"/>
          <w:sz w:val="26"/>
          <w:szCs w:val="26"/>
        </w:rPr>
        <w:t>В Октябрьском районе 12-летний мальчик</w:t>
      </w:r>
      <w:r w:rsidR="00445E8C" w:rsidRPr="00445E8C">
        <w:t xml:space="preserve"> </w:t>
      </w:r>
      <w:r w:rsidR="00445E8C" w:rsidRPr="00445E8C">
        <w:rPr>
          <w:rFonts w:ascii="Times New Roman" w:eastAsia="Times New Roman" w:hAnsi="Times New Roman" w:cs="Times New Roman"/>
          <w:sz w:val="26"/>
          <w:szCs w:val="26"/>
        </w:rPr>
        <w:t>пересекал проезжую часть вне пешеходного перехода, в зоне видимости регулируем</w:t>
      </w:r>
      <w:r w:rsidR="00445E8C">
        <w:rPr>
          <w:rFonts w:ascii="Times New Roman" w:eastAsia="Times New Roman" w:hAnsi="Times New Roman" w:cs="Times New Roman"/>
          <w:sz w:val="26"/>
          <w:szCs w:val="26"/>
        </w:rPr>
        <w:t>ого пешеходного перехода (100 м</w:t>
      </w:r>
      <w:r w:rsidR="00445E8C" w:rsidRPr="00445E8C">
        <w:rPr>
          <w:rFonts w:ascii="Times New Roman" w:eastAsia="Times New Roman" w:hAnsi="Times New Roman" w:cs="Times New Roman"/>
          <w:sz w:val="26"/>
          <w:szCs w:val="26"/>
        </w:rPr>
        <w:t>)</w:t>
      </w:r>
      <w:r w:rsidR="00445E8C">
        <w:rPr>
          <w:rFonts w:ascii="Times New Roman" w:eastAsia="Times New Roman" w:hAnsi="Times New Roman" w:cs="Times New Roman"/>
          <w:sz w:val="26"/>
          <w:szCs w:val="26"/>
        </w:rPr>
        <w:t>.</w:t>
      </w:r>
      <w:r w:rsidR="00445E8C" w:rsidRPr="00445E8C">
        <w:rPr>
          <w:rFonts w:ascii="Times New Roman" w:eastAsia="Times New Roman" w:hAnsi="Times New Roman" w:cs="Times New Roman"/>
          <w:color w:val="000000"/>
          <w:sz w:val="26"/>
          <w:szCs w:val="26"/>
        </w:rPr>
        <w:t xml:space="preserve"> </w:t>
      </w:r>
      <w:r w:rsidR="00445E8C">
        <w:rPr>
          <w:rFonts w:ascii="Times New Roman" w:eastAsia="Times New Roman" w:hAnsi="Times New Roman" w:cs="Times New Roman"/>
          <w:color w:val="000000"/>
          <w:sz w:val="26"/>
          <w:szCs w:val="26"/>
        </w:rPr>
        <w:t>В результате аварии получил травмы.</w:t>
      </w:r>
    </w:p>
    <w:p w:rsidR="00445E8C" w:rsidRDefault="00B4678D"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5E8C">
        <w:rPr>
          <w:rFonts w:ascii="Times New Roman" w:eastAsia="Times New Roman" w:hAnsi="Times New Roman" w:cs="Times New Roman"/>
          <w:sz w:val="26"/>
          <w:szCs w:val="26"/>
        </w:rPr>
        <w:t>В Свердловском районе 8-летняя девочка</w:t>
      </w:r>
      <w:r w:rsidR="00445E8C" w:rsidRPr="00445E8C">
        <w:t xml:space="preserve"> </w:t>
      </w:r>
      <w:r w:rsidR="00445E8C" w:rsidRPr="00445E8C">
        <w:rPr>
          <w:rFonts w:ascii="Times New Roman" w:eastAsia="Times New Roman" w:hAnsi="Times New Roman" w:cs="Times New Roman"/>
          <w:sz w:val="26"/>
          <w:szCs w:val="26"/>
        </w:rPr>
        <w:t>пересекала проезжую часть не по пешеходному переходу (50 м до нерегулируемого пешеходного перехода)</w:t>
      </w:r>
      <w:r w:rsidR="00445E8C">
        <w:rPr>
          <w:rFonts w:ascii="Times New Roman" w:eastAsia="Times New Roman" w:hAnsi="Times New Roman" w:cs="Times New Roman"/>
          <w:sz w:val="26"/>
          <w:szCs w:val="26"/>
        </w:rPr>
        <w:t xml:space="preserve"> и была сбита автомобилем.</w:t>
      </w:r>
      <w:r w:rsidR="00445E8C" w:rsidRPr="00445E8C">
        <w:rPr>
          <w:rFonts w:ascii="Times New Roman" w:eastAsia="Times New Roman" w:hAnsi="Times New Roman" w:cs="Times New Roman"/>
          <w:sz w:val="26"/>
          <w:szCs w:val="26"/>
        </w:rPr>
        <w:t xml:space="preserve"> </w:t>
      </w:r>
      <w:r w:rsidR="00445E8C" w:rsidRPr="000A56BA">
        <w:rPr>
          <w:rFonts w:ascii="Times New Roman" w:eastAsia="Times New Roman" w:hAnsi="Times New Roman" w:cs="Times New Roman"/>
          <w:sz w:val="26"/>
          <w:szCs w:val="26"/>
        </w:rPr>
        <w:t>В р</w:t>
      </w:r>
      <w:r w:rsidR="00445E8C">
        <w:rPr>
          <w:rFonts w:ascii="Times New Roman" w:eastAsia="Times New Roman" w:hAnsi="Times New Roman" w:cs="Times New Roman"/>
          <w:sz w:val="26"/>
          <w:szCs w:val="26"/>
        </w:rPr>
        <w:t>езультате ДТП несовершеннолетняя</w:t>
      </w:r>
      <w:r w:rsidR="00445E8C" w:rsidRPr="000A56BA">
        <w:rPr>
          <w:rFonts w:ascii="Times New Roman" w:eastAsia="Times New Roman" w:hAnsi="Times New Roman" w:cs="Times New Roman"/>
          <w:sz w:val="26"/>
          <w:szCs w:val="26"/>
        </w:rPr>
        <w:t xml:space="preserve"> получил</w:t>
      </w:r>
      <w:r w:rsidR="00445E8C">
        <w:rPr>
          <w:rFonts w:ascii="Times New Roman" w:eastAsia="Times New Roman" w:hAnsi="Times New Roman" w:cs="Times New Roman"/>
          <w:sz w:val="26"/>
          <w:szCs w:val="26"/>
        </w:rPr>
        <w:t>а</w:t>
      </w:r>
      <w:r w:rsidR="00445E8C" w:rsidRPr="000A56BA">
        <w:rPr>
          <w:rFonts w:ascii="Times New Roman" w:eastAsia="Times New Roman" w:hAnsi="Times New Roman" w:cs="Times New Roman"/>
          <w:sz w:val="26"/>
          <w:szCs w:val="26"/>
        </w:rPr>
        <w:t xml:space="preserve"> травмы.</w:t>
      </w:r>
    </w:p>
    <w:p w:rsidR="00445E8C" w:rsidRDefault="00B4678D" w:rsidP="00445E8C">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5E8C">
        <w:rPr>
          <w:rFonts w:ascii="Times New Roman" w:eastAsia="Times New Roman" w:hAnsi="Times New Roman" w:cs="Times New Roman"/>
          <w:sz w:val="26"/>
          <w:szCs w:val="26"/>
        </w:rPr>
        <w:t xml:space="preserve">В Свердловском районе 13-летний велосипедист </w:t>
      </w:r>
      <w:r w:rsidR="00445E8C" w:rsidRPr="00445E8C">
        <w:rPr>
          <w:rFonts w:ascii="Times New Roman" w:eastAsia="Times New Roman" w:hAnsi="Times New Roman" w:cs="Times New Roman"/>
          <w:sz w:val="26"/>
          <w:szCs w:val="26"/>
        </w:rPr>
        <w:t>пересекал проезжую часть на запрещающий (красный) сигнал светофора по регулируемому пешеходному</w:t>
      </w:r>
      <w:r w:rsidR="00445E8C">
        <w:rPr>
          <w:rFonts w:ascii="Times New Roman" w:eastAsia="Times New Roman" w:hAnsi="Times New Roman" w:cs="Times New Roman"/>
          <w:sz w:val="26"/>
          <w:szCs w:val="26"/>
        </w:rPr>
        <w:t xml:space="preserve"> переходу </w:t>
      </w:r>
      <w:r w:rsidR="00445E8C" w:rsidRPr="00D74CDB">
        <w:rPr>
          <w:rFonts w:ascii="Times New Roman" w:eastAsia="Times New Roman" w:hAnsi="Times New Roman" w:cs="Times New Roman"/>
          <w:sz w:val="26"/>
          <w:szCs w:val="26"/>
        </w:rPr>
        <w:t xml:space="preserve">и был сбит водителем легкового автомобиля. В </w:t>
      </w:r>
      <w:r w:rsidR="00445E8C">
        <w:rPr>
          <w:rFonts w:ascii="Times New Roman" w:eastAsia="Times New Roman" w:hAnsi="Times New Roman" w:cs="Times New Roman"/>
          <w:sz w:val="26"/>
          <w:szCs w:val="26"/>
        </w:rPr>
        <w:t xml:space="preserve">результате </w:t>
      </w:r>
      <w:r w:rsidR="00445E8C" w:rsidRPr="00D74CDB">
        <w:rPr>
          <w:rFonts w:ascii="Times New Roman" w:eastAsia="Times New Roman" w:hAnsi="Times New Roman" w:cs="Times New Roman"/>
          <w:sz w:val="26"/>
          <w:szCs w:val="26"/>
        </w:rPr>
        <w:t xml:space="preserve"> аварии мальчик получил травмы. </w:t>
      </w:r>
      <w:r w:rsidR="00445E8C">
        <w:rPr>
          <w:rFonts w:ascii="Times New Roman" w:eastAsia="Times New Roman" w:hAnsi="Times New Roman" w:cs="Times New Roman"/>
          <w:sz w:val="26"/>
          <w:szCs w:val="26"/>
        </w:rPr>
        <w:t xml:space="preserve"> </w:t>
      </w:r>
    </w:p>
    <w:p w:rsidR="00FA7A7B" w:rsidRDefault="00722716" w:rsidP="00CA7A00">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5B472F">
        <w:rPr>
          <w:rFonts w:ascii="Times New Roman" w:eastAsia="Times New Roman" w:hAnsi="Times New Roman" w:cs="Times New Roman"/>
          <w:sz w:val="26"/>
          <w:szCs w:val="26"/>
        </w:rPr>
        <w:t xml:space="preserve"> </w:t>
      </w:r>
      <w:r w:rsidR="005B472F" w:rsidRPr="005B472F">
        <w:rPr>
          <w:rFonts w:ascii="Times New Roman" w:eastAsia="Times New Roman" w:hAnsi="Times New Roman" w:cs="Times New Roman"/>
          <w:sz w:val="26"/>
          <w:szCs w:val="26"/>
        </w:rPr>
        <w:t xml:space="preserve">В Свердловском районе 9-летний мальчик переходил проезжую часть не по </w:t>
      </w:r>
      <w:r w:rsidR="005B472F">
        <w:rPr>
          <w:rFonts w:ascii="Times New Roman" w:eastAsia="Times New Roman" w:hAnsi="Times New Roman" w:cs="Times New Roman"/>
          <w:sz w:val="26"/>
          <w:szCs w:val="26"/>
        </w:rPr>
        <w:t xml:space="preserve">пешеходному переходу и был сбит </w:t>
      </w:r>
      <w:r w:rsidR="005B472F" w:rsidRPr="005B472F">
        <w:rPr>
          <w:rFonts w:ascii="Times New Roman" w:eastAsia="Times New Roman" w:hAnsi="Times New Roman" w:cs="Times New Roman"/>
          <w:sz w:val="26"/>
          <w:szCs w:val="26"/>
        </w:rPr>
        <w:t xml:space="preserve">водителем легкового автомобиля. </w:t>
      </w:r>
      <w:r w:rsidR="005B472F">
        <w:rPr>
          <w:rFonts w:ascii="Times New Roman" w:eastAsia="Times New Roman" w:hAnsi="Times New Roman" w:cs="Times New Roman"/>
          <w:sz w:val="26"/>
          <w:szCs w:val="26"/>
        </w:rPr>
        <w:br/>
        <w:t xml:space="preserve">В результате </w:t>
      </w:r>
      <w:r w:rsidR="005B472F" w:rsidRPr="005B472F">
        <w:rPr>
          <w:rFonts w:ascii="Times New Roman" w:eastAsia="Times New Roman" w:hAnsi="Times New Roman" w:cs="Times New Roman"/>
          <w:sz w:val="26"/>
          <w:szCs w:val="26"/>
        </w:rPr>
        <w:t xml:space="preserve">аварии мальчик получил травмы. </w:t>
      </w:r>
    </w:p>
    <w:p w:rsidR="00FA7A7B" w:rsidRDefault="00FA7A7B" w:rsidP="00CA7A00">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г. Дивногорске 10-летняя девочка выбежал на проезжую часть в неположенном месте (правоповоротный шлюз) и была сбита водителем легкового автомобиля, в результате аварии получила травмы.</w:t>
      </w:r>
    </w:p>
    <w:p w:rsidR="00270B46" w:rsidRDefault="00FA7A7B" w:rsidP="00B45332">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Кировском районе 13-летний пешеход переходил проезжую часть не по пешеходному переходу</w:t>
      </w:r>
      <w:r w:rsidR="00B45332">
        <w:rPr>
          <w:rFonts w:ascii="Times New Roman" w:eastAsia="Times New Roman" w:hAnsi="Times New Roman" w:cs="Times New Roman"/>
          <w:sz w:val="26"/>
          <w:szCs w:val="26"/>
        </w:rPr>
        <w:t xml:space="preserve"> (в зоне видимости пешеходного перехода нет)</w:t>
      </w:r>
      <w:r>
        <w:rPr>
          <w:rFonts w:ascii="Times New Roman" w:eastAsia="Times New Roman" w:hAnsi="Times New Roman" w:cs="Times New Roman"/>
          <w:sz w:val="26"/>
          <w:szCs w:val="26"/>
        </w:rPr>
        <w:t xml:space="preserve"> </w:t>
      </w:r>
      <w:r w:rsidR="00B45332">
        <w:rPr>
          <w:rFonts w:ascii="Times New Roman" w:eastAsia="Times New Roman" w:hAnsi="Times New Roman" w:cs="Times New Roman"/>
          <w:sz w:val="26"/>
          <w:szCs w:val="26"/>
        </w:rPr>
        <w:t>и был сбит</w:t>
      </w:r>
      <w:r w:rsidR="00B45332" w:rsidRPr="00B45332">
        <w:rPr>
          <w:rFonts w:ascii="Times New Roman" w:eastAsia="Times New Roman" w:hAnsi="Times New Roman" w:cs="Times New Roman"/>
          <w:sz w:val="26"/>
          <w:szCs w:val="26"/>
        </w:rPr>
        <w:t xml:space="preserve"> водителем легкового автомоби</w:t>
      </w:r>
      <w:r w:rsidR="00B45332">
        <w:rPr>
          <w:rFonts w:ascii="Times New Roman" w:eastAsia="Times New Roman" w:hAnsi="Times New Roman" w:cs="Times New Roman"/>
          <w:sz w:val="26"/>
          <w:szCs w:val="26"/>
        </w:rPr>
        <w:t>ля, в результате аварии получил</w:t>
      </w:r>
      <w:r w:rsidR="00B45332" w:rsidRPr="00B45332">
        <w:rPr>
          <w:rFonts w:ascii="Times New Roman" w:eastAsia="Times New Roman" w:hAnsi="Times New Roman" w:cs="Times New Roman"/>
          <w:sz w:val="26"/>
          <w:szCs w:val="26"/>
        </w:rPr>
        <w:t xml:space="preserve"> травмы.</w:t>
      </w:r>
    </w:p>
    <w:p w:rsidR="00B45332" w:rsidRDefault="00691717" w:rsidP="00B45332">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центральном районе 15-летний водитель мопеда не предоставил преимущество в движении и допустил столкновение </w:t>
      </w:r>
      <w:r w:rsidR="007F1366">
        <w:rPr>
          <w:rFonts w:ascii="Times New Roman" w:eastAsia="Times New Roman" w:hAnsi="Times New Roman" w:cs="Times New Roman"/>
          <w:sz w:val="26"/>
          <w:szCs w:val="26"/>
        </w:rPr>
        <w:t>с легковым автом</w:t>
      </w:r>
      <w:r w:rsidR="00A26B55">
        <w:rPr>
          <w:rFonts w:ascii="Times New Roman" w:eastAsia="Times New Roman" w:hAnsi="Times New Roman" w:cs="Times New Roman"/>
          <w:sz w:val="26"/>
          <w:szCs w:val="26"/>
        </w:rPr>
        <w:t xml:space="preserve">обилем, в результате ДТП </w:t>
      </w:r>
      <w:r w:rsidR="00E220DF">
        <w:rPr>
          <w:rFonts w:ascii="Times New Roman" w:eastAsia="Times New Roman" w:hAnsi="Times New Roman" w:cs="Times New Roman"/>
          <w:sz w:val="26"/>
          <w:szCs w:val="26"/>
        </w:rPr>
        <w:t xml:space="preserve"> подросток получил</w:t>
      </w:r>
      <w:r w:rsidR="007F1366">
        <w:rPr>
          <w:rFonts w:ascii="Times New Roman" w:eastAsia="Times New Roman" w:hAnsi="Times New Roman" w:cs="Times New Roman"/>
          <w:sz w:val="26"/>
          <w:szCs w:val="26"/>
        </w:rPr>
        <w:t xml:space="preserve"> травмы. </w:t>
      </w:r>
    </w:p>
    <w:p w:rsidR="005B472F" w:rsidRDefault="005B472F" w:rsidP="005B472F">
      <w:pPr>
        <w:autoSpaceDE w:val="0"/>
        <w:autoSpaceDN w:val="0"/>
        <w:adjustRightInd w:val="0"/>
        <w:spacing w:after="0" w:line="240" w:lineRule="auto"/>
        <w:ind w:left="720"/>
        <w:jc w:val="both"/>
        <w:rPr>
          <w:rFonts w:ascii="Times New Roman" w:eastAsia="Times New Roman" w:hAnsi="Times New Roman" w:cs="Times New Roman"/>
          <w:sz w:val="26"/>
          <w:szCs w:val="26"/>
        </w:rPr>
      </w:pPr>
    </w:p>
    <w:p w:rsidR="00E220DF" w:rsidRDefault="00E220DF" w:rsidP="005B472F">
      <w:pPr>
        <w:autoSpaceDE w:val="0"/>
        <w:autoSpaceDN w:val="0"/>
        <w:adjustRightInd w:val="0"/>
        <w:spacing w:after="0" w:line="240" w:lineRule="auto"/>
        <w:ind w:left="720"/>
        <w:jc w:val="both"/>
        <w:rPr>
          <w:rFonts w:ascii="Times New Roman" w:eastAsia="Times New Roman" w:hAnsi="Times New Roman" w:cs="Times New Roman"/>
          <w:sz w:val="26"/>
          <w:szCs w:val="26"/>
        </w:rPr>
      </w:pPr>
    </w:p>
    <w:p w:rsidR="00E220DF" w:rsidRPr="005B472F" w:rsidRDefault="00E220DF" w:rsidP="005B472F">
      <w:pPr>
        <w:autoSpaceDE w:val="0"/>
        <w:autoSpaceDN w:val="0"/>
        <w:adjustRightInd w:val="0"/>
        <w:spacing w:after="0" w:line="240" w:lineRule="auto"/>
        <w:ind w:left="720"/>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lastRenderedPageBreak/>
        <w:t>Рис. 8</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0672F7BF" wp14:editId="0397143C">
            <wp:simplePos x="0" y="0"/>
            <wp:positionH relativeFrom="column">
              <wp:posOffset>1127125</wp:posOffset>
            </wp:positionH>
            <wp:positionV relativeFrom="paragraph">
              <wp:posOffset>11430</wp:posOffset>
            </wp:positionV>
            <wp:extent cx="4154805" cy="2091690"/>
            <wp:effectExtent l="0" t="0" r="17145" b="2286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3521CD" w:rsidRDefault="0065177A"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t xml:space="preserve">          </w:t>
      </w:r>
      <w:r w:rsidR="00A26B55">
        <w:rPr>
          <w:rFonts w:ascii="Times New Roman" w:eastAsia="Times New Roman" w:hAnsi="Times New Roman" w:cs="Times New Roman"/>
          <w:sz w:val="26"/>
          <w:szCs w:val="26"/>
        </w:rPr>
        <w:t>За январь –</w:t>
      </w:r>
      <w:r w:rsidR="000B5D57">
        <w:rPr>
          <w:rFonts w:ascii="Times New Roman" w:eastAsia="Times New Roman" w:hAnsi="Times New Roman" w:cs="Times New Roman"/>
          <w:sz w:val="26"/>
          <w:szCs w:val="26"/>
        </w:rPr>
        <w:t xml:space="preserve"> сентябрь</w:t>
      </w:r>
      <w:r w:rsidR="00396382">
        <w:rPr>
          <w:rFonts w:ascii="Times New Roman" w:eastAsia="Times New Roman" w:hAnsi="Times New Roman" w:cs="Times New Roman"/>
          <w:sz w:val="26"/>
          <w:szCs w:val="26"/>
        </w:rPr>
        <w:t xml:space="preserve"> 2021 года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r w:rsidR="00FA4891">
        <w:rPr>
          <w:rFonts w:ascii="Times New Roman" w:eastAsia="Times New Roman" w:hAnsi="Times New Roman" w:cs="Times New Roman"/>
          <w:b/>
          <w:sz w:val="26"/>
          <w:szCs w:val="26"/>
        </w:rPr>
        <w:t xml:space="preserve">в Советском </w:t>
      </w:r>
      <w:r w:rsidR="00453D7B" w:rsidRPr="000C3FEE">
        <w:rPr>
          <w:rFonts w:ascii="Times New Roman" w:eastAsia="Times New Roman" w:hAnsi="Times New Roman" w:cs="Times New Roman"/>
          <w:b/>
          <w:sz w:val="26"/>
          <w:szCs w:val="26"/>
        </w:rPr>
        <w:t xml:space="preserve"> - </w:t>
      </w:r>
      <w:r w:rsidR="00445E8C" w:rsidRPr="000C3FEE">
        <w:rPr>
          <w:rFonts w:ascii="Times New Roman" w:eastAsia="Times New Roman" w:hAnsi="Times New Roman" w:cs="Times New Roman"/>
          <w:b/>
          <w:sz w:val="26"/>
          <w:szCs w:val="26"/>
        </w:rPr>
        <w:t>1</w:t>
      </w:r>
      <w:r w:rsidR="003521CD">
        <w:rPr>
          <w:rFonts w:ascii="Times New Roman" w:eastAsia="Times New Roman" w:hAnsi="Times New Roman" w:cs="Times New Roman"/>
          <w:b/>
          <w:sz w:val="26"/>
          <w:szCs w:val="26"/>
        </w:rPr>
        <w:t>4</w:t>
      </w:r>
      <w:r w:rsidR="00396382" w:rsidRPr="000C3FEE">
        <w:rPr>
          <w:rFonts w:ascii="Times New Roman" w:eastAsia="Times New Roman" w:hAnsi="Times New Roman" w:cs="Times New Roman"/>
          <w:b/>
          <w:sz w:val="26"/>
          <w:szCs w:val="26"/>
        </w:rPr>
        <w:t xml:space="preserve"> ДТП</w:t>
      </w:r>
      <w:r w:rsidR="00396382">
        <w:rPr>
          <w:rFonts w:ascii="Times New Roman" w:eastAsia="Times New Roman" w:hAnsi="Times New Roman" w:cs="Times New Roman"/>
          <w:sz w:val="26"/>
          <w:szCs w:val="26"/>
        </w:rPr>
        <w:t xml:space="preserve"> (из них </w:t>
      </w:r>
      <w:r w:rsidR="009C5B64" w:rsidRPr="000C3FEE">
        <w:rPr>
          <w:rFonts w:ascii="Times New Roman" w:eastAsia="Times New Roman" w:hAnsi="Times New Roman" w:cs="Times New Roman"/>
          <w:b/>
          <w:sz w:val="26"/>
          <w:szCs w:val="26"/>
        </w:rPr>
        <w:t>5</w:t>
      </w:r>
      <w:r w:rsidR="00453D7B" w:rsidRPr="000C3FEE">
        <w:rPr>
          <w:rFonts w:ascii="Times New Roman" w:eastAsia="Times New Roman" w:hAnsi="Times New Roman" w:cs="Times New Roman"/>
          <w:b/>
          <w:sz w:val="26"/>
          <w:szCs w:val="26"/>
        </w:rPr>
        <w:t xml:space="preserve"> по вине</w:t>
      </w:r>
      <w:r w:rsidR="003521CD">
        <w:rPr>
          <w:rFonts w:ascii="Times New Roman" w:eastAsia="Times New Roman" w:hAnsi="Times New Roman" w:cs="Times New Roman"/>
          <w:sz w:val="26"/>
          <w:szCs w:val="26"/>
        </w:rPr>
        <w:t>)</w:t>
      </w:r>
      <w:r w:rsidR="00FA4891">
        <w:rPr>
          <w:rFonts w:ascii="Times New Roman" w:eastAsia="Times New Roman" w:hAnsi="Times New Roman" w:cs="Times New Roman"/>
          <w:sz w:val="26"/>
          <w:szCs w:val="26"/>
        </w:rPr>
        <w:t xml:space="preserve">, </w:t>
      </w:r>
      <w:r w:rsidR="003521CD" w:rsidRPr="00FA4891">
        <w:rPr>
          <w:rFonts w:ascii="Times New Roman" w:eastAsia="Times New Roman" w:hAnsi="Times New Roman" w:cs="Times New Roman"/>
          <w:b/>
          <w:sz w:val="26"/>
          <w:szCs w:val="26"/>
        </w:rPr>
        <w:t xml:space="preserve">в </w:t>
      </w:r>
      <w:r w:rsidR="00FA4891" w:rsidRPr="00FA4891">
        <w:rPr>
          <w:rFonts w:ascii="Times New Roman" w:eastAsia="Times New Roman" w:hAnsi="Times New Roman" w:cs="Times New Roman"/>
          <w:b/>
          <w:sz w:val="26"/>
          <w:szCs w:val="26"/>
        </w:rPr>
        <w:t>Кировском</w:t>
      </w:r>
      <w:r w:rsidR="00FA4891">
        <w:rPr>
          <w:rFonts w:ascii="Times New Roman" w:eastAsia="Times New Roman" w:hAnsi="Times New Roman" w:cs="Times New Roman"/>
          <w:sz w:val="26"/>
          <w:szCs w:val="26"/>
        </w:rPr>
        <w:t xml:space="preserve"> </w:t>
      </w:r>
      <w:r w:rsidR="003521CD" w:rsidRPr="003521CD">
        <w:rPr>
          <w:rFonts w:ascii="Times New Roman" w:eastAsia="Times New Roman" w:hAnsi="Times New Roman" w:cs="Times New Roman"/>
          <w:sz w:val="26"/>
          <w:szCs w:val="26"/>
        </w:rPr>
        <w:t xml:space="preserve">- </w:t>
      </w:r>
      <w:r w:rsidR="003521CD" w:rsidRPr="003521CD">
        <w:rPr>
          <w:rFonts w:ascii="Times New Roman" w:eastAsia="Times New Roman" w:hAnsi="Times New Roman" w:cs="Times New Roman"/>
          <w:b/>
          <w:sz w:val="26"/>
          <w:szCs w:val="26"/>
        </w:rPr>
        <w:t>11 ДТП</w:t>
      </w:r>
      <w:r w:rsidR="003521CD">
        <w:rPr>
          <w:rFonts w:ascii="Times New Roman" w:eastAsia="Times New Roman" w:hAnsi="Times New Roman" w:cs="Times New Roman"/>
          <w:sz w:val="26"/>
          <w:szCs w:val="26"/>
        </w:rPr>
        <w:t xml:space="preserve"> (из них 4 по вине) и</w:t>
      </w:r>
      <w:r w:rsidR="00453D7B">
        <w:rPr>
          <w:rFonts w:ascii="Times New Roman" w:eastAsia="Times New Roman" w:hAnsi="Times New Roman" w:cs="Times New Roman"/>
          <w:sz w:val="26"/>
          <w:szCs w:val="26"/>
        </w:rPr>
        <w:t xml:space="preserve"> в </w:t>
      </w:r>
      <w:r w:rsidR="00453D7B" w:rsidRPr="00FA4891">
        <w:rPr>
          <w:rFonts w:ascii="Times New Roman" w:eastAsia="Times New Roman" w:hAnsi="Times New Roman" w:cs="Times New Roman"/>
          <w:b/>
          <w:sz w:val="26"/>
          <w:szCs w:val="26"/>
        </w:rPr>
        <w:t xml:space="preserve">Свердловском </w:t>
      </w:r>
      <w:r w:rsidR="00FA4891" w:rsidRPr="00FA4891">
        <w:rPr>
          <w:rFonts w:ascii="Times New Roman" w:eastAsia="Times New Roman" w:hAnsi="Times New Roman" w:cs="Times New Roman"/>
          <w:b/>
          <w:sz w:val="26"/>
          <w:szCs w:val="26"/>
        </w:rPr>
        <w:t xml:space="preserve"> районах</w:t>
      </w:r>
      <w:r w:rsidR="00453D7B">
        <w:rPr>
          <w:rFonts w:ascii="Times New Roman" w:eastAsia="Times New Roman" w:hAnsi="Times New Roman" w:cs="Times New Roman"/>
          <w:sz w:val="26"/>
          <w:szCs w:val="26"/>
        </w:rPr>
        <w:t xml:space="preserve"> - </w:t>
      </w:r>
      <w:r w:rsidR="00453D7B" w:rsidRPr="00FA4891">
        <w:rPr>
          <w:rFonts w:ascii="Times New Roman" w:eastAsia="Times New Roman" w:hAnsi="Times New Roman" w:cs="Times New Roman"/>
          <w:b/>
          <w:sz w:val="26"/>
          <w:szCs w:val="26"/>
        </w:rPr>
        <w:t>7 ДТП</w:t>
      </w:r>
      <w:r w:rsidR="00453D7B">
        <w:rPr>
          <w:rFonts w:ascii="Times New Roman" w:eastAsia="Times New Roman" w:hAnsi="Times New Roman" w:cs="Times New Roman"/>
          <w:sz w:val="26"/>
          <w:szCs w:val="26"/>
        </w:rPr>
        <w:t xml:space="preserve"> (из них 4 по вине)</w:t>
      </w:r>
      <w:r w:rsidR="00396382">
        <w:rPr>
          <w:rFonts w:ascii="Times New Roman" w:eastAsia="Times New Roman" w:hAnsi="Times New Roman" w:cs="Times New Roman"/>
          <w:sz w:val="26"/>
          <w:szCs w:val="26"/>
        </w:rPr>
        <w:t xml:space="preserve">. Меньше всего аварий произошло в Центральном </w:t>
      </w:r>
      <w:r w:rsidR="0072710C">
        <w:rPr>
          <w:rFonts w:ascii="Times New Roman" w:eastAsia="Times New Roman" w:hAnsi="Times New Roman" w:cs="Times New Roman"/>
          <w:sz w:val="26"/>
          <w:szCs w:val="26"/>
        </w:rPr>
        <w:t xml:space="preserve">и в Октябрьском районах – по 1 ДТП. </w:t>
      </w:r>
    </w:p>
    <w:p w:rsidR="00396382" w:rsidRDefault="00396382" w:rsidP="009C5B64">
      <w:pPr>
        <w:spacing w:after="0" w:line="240" w:lineRule="auto"/>
        <w:rPr>
          <w:rFonts w:ascii="Times New Roman" w:eastAsia="Times New Roman" w:hAnsi="Times New Roman" w:cs="Times New Roman"/>
          <w:i/>
          <w:sz w:val="24"/>
          <w:szCs w:val="24"/>
        </w:rPr>
      </w:pPr>
    </w:p>
    <w:p w:rsidR="00396382" w:rsidRDefault="00396382" w:rsidP="0039638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9.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521550" cy="2434196"/>
            <wp:effectExtent l="0" t="0" r="1270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roofErr w:type="gramStart"/>
      <w:r w:rsidRPr="00505AD5">
        <w:rPr>
          <w:rFonts w:ascii="Times New Roman" w:eastAsia="Times New Roman" w:hAnsi="Times New Roman" w:cs="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roofErr w:type="gramEnd"/>
    </w:p>
    <w:p w:rsid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Так, за </w:t>
      </w:r>
      <w:r w:rsidR="002F6514">
        <w:rPr>
          <w:rFonts w:ascii="Times New Roman" w:eastAsia="Times New Roman" w:hAnsi="Times New Roman" w:cs="Times New Roman"/>
          <w:sz w:val="26"/>
          <w:szCs w:val="26"/>
        </w:rPr>
        <w:t>9</w:t>
      </w:r>
      <w:r w:rsidRPr="00505AD5">
        <w:rPr>
          <w:rFonts w:ascii="Times New Roman" w:eastAsia="Times New Roman" w:hAnsi="Times New Roman" w:cs="Times New Roman"/>
          <w:sz w:val="26"/>
          <w:szCs w:val="26"/>
        </w:rPr>
        <w:t xml:space="preserve"> месяцев </w:t>
      </w:r>
      <w:proofErr w:type="spellStart"/>
      <w:r w:rsidRPr="00505AD5">
        <w:rPr>
          <w:rFonts w:ascii="Times New Roman" w:eastAsia="Times New Roman" w:hAnsi="Times New Roman" w:cs="Times New Roman"/>
          <w:sz w:val="26"/>
          <w:szCs w:val="26"/>
        </w:rPr>
        <w:t>т.г</w:t>
      </w:r>
      <w:proofErr w:type="spellEnd"/>
      <w:r w:rsidRPr="00505AD5">
        <w:rPr>
          <w:rFonts w:ascii="Times New Roman" w:eastAsia="Times New Roman" w:hAnsi="Times New Roman" w:cs="Times New Roman"/>
          <w:sz w:val="26"/>
          <w:szCs w:val="26"/>
        </w:rPr>
        <w:t>. в сопровождении взрослых (родителей, бабушек, братьев, сестер и иных родственников) в результате ДТП пострадал</w:t>
      </w:r>
      <w:r w:rsidR="00272710">
        <w:rPr>
          <w:rFonts w:ascii="Times New Roman" w:eastAsia="Times New Roman" w:hAnsi="Times New Roman" w:cs="Times New Roman"/>
          <w:sz w:val="26"/>
          <w:szCs w:val="26"/>
        </w:rPr>
        <w:t>и 8</w:t>
      </w:r>
      <w:r w:rsidRPr="00505AD5">
        <w:rPr>
          <w:rFonts w:ascii="Times New Roman" w:eastAsia="Times New Roman" w:hAnsi="Times New Roman" w:cs="Times New Roman"/>
          <w:sz w:val="26"/>
          <w:szCs w:val="26"/>
        </w:rPr>
        <w:t xml:space="preserve"> несовершеннолетних пешеходов (</w:t>
      </w:r>
      <w:r>
        <w:rPr>
          <w:rFonts w:ascii="Times New Roman" w:eastAsia="Times New Roman" w:hAnsi="Times New Roman" w:cs="Times New Roman"/>
          <w:sz w:val="26"/>
          <w:szCs w:val="26"/>
        </w:rPr>
        <w:t>при</w:t>
      </w:r>
      <w:r w:rsidR="00FD6E01">
        <w:rPr>
          <w:rFonts w:ascii="Times New Roman" w:eastAsia="Times New Roman" w:hAnsi="Times New Roman" w:cs="Times New Roman"/>
          <w:sz w:val="26"/>
          <w:szCs w:val="26"/>
        </w:rPr>
        <w:t xml:space="preserve"> этом в 1 случае аварий произошла по вине ребенка в сопровождении матери</w:t>
      </w:r>
      <w:r w:rsidRPr="00505AD5">
        <w:rPr>
          <w:rFonts w:ascii="Times New Roman" w:eastAsia="Times New Roman" w:hAnsi="Times New Roman" w:cs="Times New Roman"/>
          <w:sz w:val="26"/>
          <w:szCs w:val="26"/>
        </w:rPr>
        <w:t xml:space="preserve">). Еще в </w:t>
      </w:r>
      <w:r w:rsidR="00272710">
        <w:rPr>
          <w:rFonts w:ascii="Times New Roman" w:eastAsia="Times New Roman" w:hAnsi="Times New Roman" w:cs="Times New Roman"/>
          <w:sz w:val="26"/>
          <w:szCs w:val="26"/>
        </w:rPr>
        <w:t>3</w:t>
      </w:r>
      <w:r w:rsidRPr="00505AD5">
        <w:rPr>
          <w:rFonts w:ascii="Times New Roman" w:eastAsia="Times New Roman" w:hAnsi="Times New Roman" w:cs="Times New Roman"/>
          <w:sz w:val="26"/>
          <w:szCs w:val="26"/>
        </w:rPr>
        <w:t>-х случаях дети</w:t>
      </w:r>
      <w:r w:rsidR="00515168">
        <w:rPr>
          <w:rFonts w:ascii="Times New Roman" w:eastAsia="Times New Roman" w:hAnsi="Times New Roman" w:cs="Times New Roman"/>
          <w:sz w:val="26"/>
          <w:szCs w:val="26"/>
        </w:rPr>
        <w:t xml:space="preserve"> двигались со своими друзьями (при этом </w:t>
      </w:r>
      <w:r w:rsidR="007C0C93">
        <w:rPr>
          <w:rFonts w:ascii="Times New Roman" w:eastAsia="Times New Roman" w:hAnsi="Times New Roman" w:cs="Times New Roman"/>
          <w:sz w:val="26"/>
          <w:szCs w:val="26"/>
        </w:rPr>
        <w:t xml:space="preserve">две аварии произошли </w:t>
      </w:r>
      <w:proofErr w:type="gramStart"/>
      <w:r w:rsidR="007C0C93">
        <w:rPr>
          <w:rFonts w:ascii="Times New Roman" w:eastAsia="Times New Roman" w:hAnsi="Times New Roman" w:cs="Times New Roman"/>
          <w:sz w:val="26"/>
          <w:szCs w:val="26"/>
        </w:rPr>
        <w:t>из-за</w:t>
      </w:r>
      <w:proofErr w:type="gramEnd"/>
      <w:r w:rsidR="007C0C93">
        <w:rPr>
          <w:rFonts w:ascii="Times New Roman" w:eastAsia="Times New Roman" w:hAnsi="Times New Roman" w:cs="Times New Roman"/>
          <w:sz w:val="26"/>
          <w:szCs w:val="26"/>
        </w:rPr>
        <w:t xml:space="preserve"> </w:t>
      </w:r>
      <w:r w:rsidR="00515168">
        <w:rPr>
          <w:rFonts w:ascii="Times New Roman" w:eastAsia="Times New Roman" w:hAnsi="Times New Roman" w:cs="Times New Roman"/>
          <w:sz w:val="26"/>
          <w:szCs w:val="26"/>
        </w:rPr>
        <w:t>нарушили ПДД</w:t>
      </w:r>
      <w:r w:rsidR="007C0C93">
        <w:rPr>
          <w:rFonts w:ascii="Times New Roman" w:eastAsia="Times New Roman" w:hAnsi="Times New Roman" w:cs="Times New Roman"/>
          <w:sz w:val="26"/>
          <w:szCs w:val="26"/>
        </w:rPr>
        <w:t xml:space="preserve"> </w:t>
      </w:r>
      <w:proofErr w:type="gramStart"/>
      <w:r w:rsidR="007C0C93">
        <w:rPr>
          <w:rFonts w:ascii="Times New Roman" w:eastAsia="Times New Roman" w:hAnsi="Times New Roman" w:cs="Times New Roman"/>
          <w:sz w:val="26"/>
          <w:szCs w:val="26"/>
        </w:rPr>
        <w:t>детьми</w:t>
      </w:r>
      <w:proofErr w:type="gramEnd"/>
      <w:r w:rsidR="00515168">
        <w:rPr>
          <w:rFonts w:ascii="Times New Roman" w:eastAsia="Times New Roman" w:hAnsi="Times New Roman" w:cs="Times New Roman"/>
          <w:sz w:val="26"/>
          <w:szCs w:val="26"/>
        </w:rPr>
        <w:t xml:space="preserve">) и </w:t>
      </w:r>
      <w:r w:rsidRPr="00505AD5">
        <w:rPr>
          <w:rFonts w:ascii="Times New Roman" w:eastAsia="Times New Roman" w:hAnsi="Times New Roman" w:cs="Times New Roman"/>
          <w:sz w:val="26"/>
          <w:szCs w:val="26"/>
        </w:rPr>
        <w:t xml:space="preserve">в остальных </w:t>
      </w:r>
      <w:r w:rsidR="007C0C93">
        <w:rPr>
          <w:rFonts w:ascii="Times New Roman" w:eastAsia="Times New Roman" w:hAnsi="Times New Roman" w:cs="Times New Roman"/>
          <w:sz w:val="26"/>
          <w:szCs w:val="26"/>
        </w:rPr>
        <w:t>28</w:t>
      </w:r>
      <w:r w:rsidR="00515168">
        <w:rPr>
          <w:rFonts w:ascii="Times New Roman" w:eastAsia="Times New Roman" w:hAnsi="Times New Roman" w:cs="Times New Roman"/>
          <w:sz w:val="26"/>
          <w:szCs w:val="26"/>
        </w:rPr>
        <w:t xml:space="preserve"> ДТП</w:t>
      </w:r>
      <w:r w:rsidRPr="00505AD5">
        <w:rPr>
          <w:rFonts w:ascii="Times New Roman" w:eastAsia="Times New Roman" w:hAnsi="Times New Roman" w:cs="Times New Roman"/>
          <w:sz w:val="26"/>
          <w:szCs w:val="26"/>
        </w:rPr>
        <w:t xml:space="preserve"> несовершеннолетние двигались одни (</w:t>
      </w:r>
      <w:r w:rsidR="00515168">
        <w:rPr>
          <w:rFonts w:ascii="Times New Roman" w:eastAsia="Times New Roman" w:hAnsi="Times New Roman" w:cs="Times New Roman"/>
          <w:sz w:val="26"/>
          <w:szCs w:val="26"/>
        </w:rPr>
        <w:t>из них в 1</w:t>
      </w:r>
      <w:r w:rsidR="007C0C93">
        <w:rPr>
          <w:rFonts w:ascii="Times New Roman" w:eastAsia="Times New Roman" w:hAnsi="Times New Roman" w:cs="Times New Roman"/>
          <w:sz w:val="26"/>
          <w:szCs w:val="26"/>
        </w:rPr>
        <w:t>5</w:t>
      </w:r>
      <w:r w:rsidRPr="00505AD5">
        <w:rPr>
          <w:rFonts w:ascii="Times New Roman" w:eastAsia="Times New Roman" w:hAnsi="Times New Roman" w:cs="Times New Roman"/>
          <w:sz w:val="26"/>
          <w:szCs w:val="26"/>
        </w:rPr>
        <w:t xml:space="preserve"> случаях дети получили травмы по собственной неосторожности). </w:t>
      </w:r>
    </w:p>
    <w:p w:rsidR="003C0819" w:rsidRDefault="003C0819" w:rsidP="00505AD5">
      <w:pPr>
        <w:spacing w:after="0" w:line="240" w:lineRule="auto"/>
        <w:ind w:firstLine="720"/>
        <w:jc w:val="both"/>
        <w:rPr>
          <w:rFonts w:ascii="Times New Roman" w:eastAsia="Times New Roman" w:hAnsi="Times New Roman" w:cs="Times New Roman"/>
          <w:sz w:val="26"/>
          <w:szCs w:val="26"/>
        </w:rPr>
      </w:pPr>
    </w:p>
    <w:p w:rsidR="003C0819" w:rsidRDefault="003C0819" w:rsidP="00505AD5">
      <w:pPr>
        <w:spacing w:after="0" w:line="240" w:lineRule="auto"/>
        <w:ind w:firstLine="720"/>
        <w:jc w:val="both"/>
        <w:rPr>
          <w:rFonts w:ascii="Times New Roman" w:eastAsia="Times New Roman" w:hAnsi="Times New Roman" w:cs="Times New Roman"/>
          <w:sz w:val="26"/>
          <w:szCs w:val="26"/>
        </w:rPr>
      </w:pPr>
    </w:p>
    <w:p w:rsidR="003C0819" w:rsidRDefault="003C0819" w:rsidP="00505AD5">
      <w:pPr>
        <w:spacing w:after="0" w:line="240" w:lineRule="auto"/>
        <w:ind w:firstLine="720"/>
        <w:jc w:val="both"/>
        <w:rPr>
          <w:rFonts w:ascii="Times New Roman" w:eastAsia="Times New Roman" w:hAnsi="Times New Roman" w:cs="Times New Roman"/>
          <w:sz w:val="26"/>
          <w:szCs w:val="26"/>
        </w:rPr>
      </w:pPr>
    </w:p>
    <w:p w:rsidR="003C0819" w:rsidRPr="00505AD5" w:rsidRDefault="003C0819" w:rsidP="00505AD5">
      <w:pPr>
        <w:spacing w:after="0" w:line="240" w:lineRule="auto"/>
        <w:ind w:firstLine="720"/>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
    <w:p w:rsidR="00505AD5" w:rsidRDefault="00505AD5" w:rsidP="00505AD5">
      <w:pPr>
        <w:spacing w:after="0" w:line="240" w:lineRule="auto"/>
        <w:ind w:firstLine="720"/>
        <w:jc w:val="both"/>
        <w:rPr>
          <w:rFonts w:ascii="Times New Roman" w:eastAsia="Times New Roman" w:hAnsi="Times New Roman" w:cs="Times New Roman"/>
          <w:i/>
          <w:sz w:val="26"/>
          <w:szCs w:val="26"/>
        </w:rPr>
      </w:pPr>
      <w:r w:rsidRPr="00505AD5">
        <w:rPr>
          <w:rFonts w:ascii="Times New Roman" w:eastAsia="Times New Roman" w:hAnsi="Times New Roman" w:cs="Times New Roman"/>
          <w:i/>
          <w:sz w:val="26"/>
          <w:szCs w:val="26"/>
        </w:rPr>
        <w:lastRenderedPageBreak/>
        <w:t xml:space="preserve">             Рис. 10. Количество ДТП, совершенных в сопровождении (либо </w:t>
      </w:r>
      <w:proofErr w:type="gramStart"/>
      <w:r w:rsidRPr="00505AD5">
        <w:rPr>
          <w:rFonts w:ascii="Times New Roman" w:eastAsia="Times New Roman" w:hAnsi="Times New Roman" w:cs="Times New Roman"/>
          <w:i/>
          <w:sz w:val="26"/>
          <w:szCs w:val="26"/>
        </w:rPr>
        <w:t>без</w:t>
      </w:r>
      <w:proofErr w:type="gramEnd"/>
      <w:r w:rsidRPr="00505AD5">
        <w:rPr>
          <w:rFonts w:ascii="Times New Roman" w:eastAsia="Times New Roman" w:hAnsi="Times New Roman" w:cs="Times New Roman"/>
          <w:i/>
          <w:sz w:val="26"/>
          <w:szCs w:val="26"/>
        </w:rPr>
        <w:t xml:space="preserve">). </w:t>
      </w: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50970473" wp14:editId="4C929E85">
            <wp:extent cx="4822371" cy="2177143"/>
            <wp:effectExtent l="0" t="0" r="16510" b="139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26720E"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2021 года за</w:t>
      </w:r>
      <w:r w:rsidR="00661102" w:rsidRPr="00B556F2">
        <w:rPr>
          <w:rFonts w:ascii="Times New Roman" w:eastAsia="Times New Roman" w:hAnsi="Times New Roman" w:cs="Times New Roman"/>
          <w:sz w:val="26"/>
          <w:szCs w:val="26"/>
        </w:rPr>
        <w:t xml:space="preserve">регистрировано </w:t>
      </w:r>
      <w:r w:rsidR="000E7E11" w:rsidRPr="00B556F2">
        <w:rPr>
          <w:rFonts w:ascii="Times New Roman" w:eastAsia="Times New Roman" w:hAnsi="Times New Roman" w:cs="Times New Roman"/>
          <w:b/>
          <w:sz w:val="26"/>
          <w:szCs w:val="26"/>
        </w:rPr>
        <w:t>1</w:t>
      </w:r>
      <w:r w:rsidR="00171F4A">
        <w:rPr>
          <w:rFonts w:ascii="Times New Roman" w:eastAsia="Times New Roman" w:hAnsi="Times New Roman" w:cs="Times New Roman"/>
          <w:b/>
          <w:sz w:val="26"/>
          <w:szCs w:val="26"/>
        </w:rPr>
        <w:t>9</w:t>
      </w:r>
      <w:r w:rsidRPr="00B556F2">
        <w:rPr>
          <w:rFonts w:ascii="Times New Roman" w:eastAsia="Times New Roman" w:hAnsi="Times New Roman" w:cs="Times New Roman"/>
          <w:b/>
          <w:sz w:val="26"/>
          <w:szCs w:val="26"/>
        </w:rPr>
        <w:t xml:space="preserve"> 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BA6FC1" w:rsidRPr="00426D4F">
        <w:rPr>
          <w:rFonts w:ascii="Times New Roman" w:eastAsia="Times New Roman" w:hAnsi="Times New Roman" w:cs="Times New Roman"/>
          <w:sz w:val="26"/>
          <w:szCs w:val="26"/>
        </w:rPr>
        <w:t xml:space="preserve">роизошедших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171F4A">
        <w:rPr>
          <w:rFonts w:ascii="Times New Roman" w:eastAsia="Times New Roman" w:hAnsi="Times New Roman" w:cs="Times New Roman"/>
          <w:sz w:val="26"/>
          <w:szCs w:val="26"/>
        </w:rPr>
        <w:t>+5,5</w:t>
      </w:r>
      <w:r w:rsidR="000E7E11"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(1</w:t>
      </w:r>
      <w:r w:rsidR="00171F4A">
        <w:rPr>
          <w:rFonts w:ascii="Times New Roman" w:eastAsia="Times New Roman" w:hAnsi="Times New Roman" w:cs="Times New Roman"/>
          <w:sz w:val="26"/>
          <w:szCs w:val="26"/>
        </w:rPr>
        <w:t>8</w:t>
      </w:r>
      <w:r w:rsidRPr="00B556F2">
        <w:rPr>
          <w:rFonts w:ascii="Times New Roman" w:eastAsia="Times New Roman" w:hAnsi="Times New Roman" w:cs="Times New Roman"/>
          <w:sz w:val="26"/>
          <w:szCs w:val="26"/>
        </w:rPr>
        <w:t xml:space="preserve"> ДТП</w:t>
      </w:r>
      <w:r w:rsidR="00B556F2" w:rsidRPr="00B556F2">
        <w:rPr>
          <w:rFonts w:ascii="Times New Roman" w:eastAsia="Times New Roman" w:hAnsi="Times New Roman" w:cs="Times New Roman"/>
          <w:sz w:val="26"/>
          <w:szCs w:val="26"/>
        </w:rPr>
        <w:t>, при этом</w:t>
      </w:r>
      <w:r w:rsidR="00171F4A">
        <w:rPr>
          <w:rFonts w:ascii="Times New Roman" w:eastAsia="Times New Roman" w:hAnsi="Times New Roman" w:cs="Times New Roman"/>
          <w:sz w:val="26"/>
          <w:szCs w:val="26"/>
        </w:rPr>
        <w:t xml:space="preserve"> в прошлом году</w:t>
      </w:r>
      <w:r w:rsidR="00B556F2" w:rsidRPr="00B556F2">
        <w:rPr>
          <w:rFonts w:ascii="Times New Roman" w:eastAsia="Times New Roman" w:hAnsi="Times New Roman" w:cs="Times New Roman"/>
          <w:sz w:val="26"/>
          <w:szCs w:val="26"/>
        </w:rPr>
        <w:t xml:space="preserve"> </w:t>
      </w:r>
      <w:r w:rsidR="00B556F2" w:rsidRPr="00B556F2">
        <w:rPr>
          <w:rFonts w:ascii="Times New Roman" w:eastAsia="Times New Roman" w:hAnsi="Times New Roman" w:cs="Times New Roman"/>
          <w:b/>
          <w:sz w:val="26"/>
          <w:szCs w:val="26"/>
        </w:rPr>
        <w:t>2</w:t>
      </w:r>
      <w:r w:rsidR="00B556F2" w:rsidRPr="00B556F2">
        <w:rPr>
          <w:rFonts w:ascii="Times New Roman" w:eastAsia="Times New Roman" w:hAnsi="Times New Roman" w:cs="Times New Roman"/>
          <w:sz w:val="26"/>
          <w:szCs w:val="26"/>
        </w:rPr>
        <w:t xml:space="preserve"> несовершеннол</w:t>
      </w:r>
      <w:r w:rsidR="00B556F2">
        <w:rPr>
          <w:rFonts w:ascii="Times New Roman" w:eastAsia="Times New Roman" w:hAnsi="Times New Roman" w:cs="Times New Roman"/>
          <w:sz w:val="26"/>
          <w:szCs w:val="26"/>
        </w:rPr>
        <w:t>етних в результате Д</w:t>
      </w:r>
      <w:r w:rsidR="00B556F2" w:rsidRPr="00B556F2">
        <w:rPr>
          <w:rFonts w:ascii="Times New Roman" w:eastAsia="Times New Roman" w:hAnsi="Times New Roman" w:cs="Times New Roman"/>
          <w:sz w:val="26"/>
          <w:szCs w:val="26"/>
        </w:rPr>
        <w:t xml:space="preserve">ТП </w:t>
      </w:r>
      <w:r w:rsidR="00B556F2" w:rsidRPr="00B556F2">
        <w:rPr>
          <w:rFonts w:ascii="Times New Roman" w:eastAsia="Times New Roman" w:hAnsi="Times New Roman" w:cs="Times New Roman"/>
          <w:b/>
          <w:sz w:val="26"/>
          <w:szCs w:val="26"/>
        </w:rPr>
        <w:t>погибли</w:t>
      </w:r>
      <w:r w:rsidR="00171F4A">
        <w:rPr>
          <w:rFonts w:ascii="Times New Roman" w:eastAsia="Times New Roman" w:hAnsi="Times New Roman" w:cs="Times New Roman"/>
          <w:sz w:val="26"/>
          <w:szCs w:val="26"/>
        </w:rPr>
        <w:t>)).</w:t>
      </w:r>
      <w:r w:rsidR="00BA6FC1">
        <w:rPr>
          <w:rFonts w:ascii="Times New Roman" w:eastAsia="Times New Roman" w:hAnsi="Times New Roman" w:cs="Times New Roman"/>
          <w:sz w:val="26"/>
          <w:szCs w:val="26"/>
        </w:rPr>
        <w:t xml:space="preserve"> </w:t>
      </w:r>
    </w:p>
    <w:p w:rsidR="00306A09" w:rsidRPr="00426D4F" w:rsidRDefault="00503CE4" w:rsidP="00306A09">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w:t>
      </w:r>
      <w:r w:rsidR="00171F4A">
        <w:rPr>
          <w:rFonts w:ascii="Times New Roman" w:eastAsia="Times New Roman" w:hAnsi="Times New Roman" w:cs="Times New Roman"/>
          <w:sz w:val="26"/>
          <w:szCs w:val="26"/>
        </w:rPr>
        <w:t xml:space="preserve"> 19 случаев</w:t>
      </w:r>
      <w:r w:rsidR="008625AF">
        <w:rPr>
          <w:rFonts w:ascii="Times New Roman" w:eastAsia="Times New Roman" w:hAnsi="Times New Roman" w:cs="Times New Roman"/>
          <w:sz w:val="26"/>
          <w:szCs w:val="26"/>
        </w:rPr>
        <w:t xml:space="preserve"> 10</w:t>
      </w:r>
      <w:r w:rsidR="00E85470">
        <w:rPr>
          <w:rFonts w:ascii="Times New Roman" w:eastAsia="Times New Roman" w:hAnsi="Times New Roman" w:cs="Times New Roman"/>
          <w:sz w:val="26"/>
          <w:szCs w:val="26"/>
        </w:rPr>
        <w:t xml:space="preserve"> пешеходов</w:t>
      </w:r>
      <w:r w:rsidR="00306A09" w:rsidRPr="00426D4F">
        <w:rPr>
          <w:rFonts w:ascii="Times New Roman" w:eastAsia="Times New Roman" w:hAnsi="Times New Roman" w:cs="Times New Roman"/>
          <w:sz w:val="26"/>
          <w:szCs w:val="26"/>
        </w:rPr>
        <w:t xml:space="preserve"> переходили проезжую часть по нерегу</w:t>
      </w:r>
      <w:r w:rsidR="004C7C3A">
        <w:rPr>
          <w:rFonts w:ascii="Times New Roman" w:eastAsia="Times New Roman" w:hAnsi="Times New Roman" w:cs="Times New Roman"/>
          <w:sz w:val="26"/>
          <w:szCs w:val="26"/>
        </w:rPr>
        <w:t>лируемым пешеходным переходам, 4</w:t>
      </w:r>
      <w:r w:rsidR="00306A09" w:rsidRPr="00426D4F">
        <w:rPr>
          <w:rFonts w:ascii="Times New Roman" w:eastAsia="Times New Roman" w:hAnsi="Times New Roman" w:cs="Times New Roman"/>
          <w:sz w:val="26"/>
          <w:szCs w:val="26"/>
        </w:rPr>
        <w:t xml:space="preserve"> ребенка двигались на запр</w:t>
      </w:r>
      <w:r w:rsidR="00426D4F" w:rsidRPr="00426D4F">
        <w:rPr>
          <w:rFonts w:ascii="Times New Roman" w:eastAsia="Times New Roman" w:hAnsi="Times New Roman" w:cs="Times New Roman"/>
          <w:sz w:val="26"/>
          <w:szCs w:val="26"/>
        </w:rPr>
        <w:t xml:space="preserve">ещающий сигнал светофора и еще </w:t>
      </w:r>
      <w:r w:rsidR="004C7C3A">
        <w:rPr>
          <w:rFonts w:ascii="Times New Roman" w:eastAsia="Times New Roman" w:hAnsi="Times New Roman" w:cs="Times New Roman"/>
          <w:sz w:val="26"/>
          <w:szCs w:val="26"/>
        </w:rPr>
        <w:t>5</w:t>
      </w:r>
      <w:r w:rsidR="00E85470">
        <w:rPr>
          <w:rFonts w:ascii="Times New Roman" w:eastAsia="Times New Roman" w:hAnsi="Times New Roman" w:cs="Times New Roman"/>
          <w:sz w:val="26"/>
          <w:szCs w:val="26"/>
        </w:rPr>
        <w:t xml:space="preserve"> </w:t>
      </w:r>
      <w:r w:rsidR="00306A09"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на разрешающий сигнал светофора.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E42E40"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11</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769510" cy="2940711"/>
            <wp:effectExtent l="0" t="0" r="1206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самое пиковое время совершения ДТП  -</w:t>
      </w:r>
      <w:r w:rsidR="000577AE">
        <w:rPr>
          <w:rFonts w:ascii="Times New Roman" w:eastAsia="Times New Roman" w:hAnsi="Times New Roman" w:cs="Times New Roman"/>
          <w:color w:val="000000"/>
          <w:sz w:val="26"/>
          <w:szCs w:val="26"/>
        </w:rPr>
        <w:t xml:space="preserve"> </w:t>
      </w:r>
      <w:r w:rsidR="00B178DA">
        <w:rPr>
          <w:rFonts w:ascii="Times New Roman" w:eastAsia="Times New Roman" w:hAnsi="Times New Roman" w:cs="Times New Roman"/>
          <w:color w:val="000000"/>
          <w:sz w:val="26"/>
          <w:szCs w:val="26"/>
        </w:rPr>
        <w:t xml:space="preserve">07:00, </w:t>
      </w:r>
      <w:r w:rsidR="000577AE">
        <w:rPr>
          <w:rFonts w:ascii="Times New Roman" w:eastAsia="Times New Roman" w:hAnsi="Times New Roman" w:cs="Times New Roman"/>
          <w:color w:val="000000"/>
          <w:sz w:val="26"/>
          <w:szCs w:val="26"/>
        </w:rPr>
        <w:t xml:space="preserve">периоды  с </w:t>
      </w:r>
      <w:r w:rsidRPr="00E42E40">
        <w:rPr>
          <w:rFonts w:ascii="Times New Roman" w:eastAsia="Times New Roman" w:hAnsi="Times New Roman" w:cs="Times New Roman"/>
          <w:color w:val="000000"/>
          <w:sz w:val="26"/>
          <w:szCs w:val="26"/>
        </w:rPr>
        <w:t xml:space="preserve"> 13:00</w:t>
      </w:r>
      <w:r w:rsidR="000577AE">
        <w:rPr>
          <w:rFonts w:ascii="Times New Roman" w:eastAsia="Times New Roman" w:hAnsi="Times New Roman" w:cs="Times New Roman"/>
          <w:color w:val="000000"/>
          <w:sz w:val="26"/>
          <w:szCs w:val="26"/>
        </w:rPr>
        <w:t xml:space="preserve"> до 14:00 и с </w:t>
      </w:r>
      <w:r w:rsidRPr="00E42E40">
        <w:rPr>
          <w:rFonts w:ascii="Times New Roman" w:eastAsia="Times New Roman" w:hAnsi="Times New Roman" w:cs="Times New Roman"/>
          <w:color w:val="000000"/>
          <w:sz w:val="26"/>
          <w:szCs w:val="26"/>
        </w:rPr>
        <w:t>17:00</w:t>
      </w:r>
      <w:r w:rsidR="000577AE">
        <w:rPr>
          <w:rFonts w:ascii="Times New Roman" w:eastAsia="Times New Roman" w:hAnsi="Times New Roman" w:cs="Times New Roman"/>
          <w:color w:val="000000"/>
          <w:sz w:val="26"/>
          <w:szCs w:val="26"/>
        </w:rPr>
        <w:t xml:space="preserve"> до</w:t>
      </w:r>
      <w:r w:rsidR="00B178DA">
        <w:rPr>
          <w:rFonts w:ascii="Times New Roman" w:eastAsia="Times New Roman" w:hAnsi="Times New Roman" w:cs="Times New Roman"/>
          <w:color w:val="000000"/>
          <w:sz w:val="26"/>
          <w:szCs w:val="26"/>
        </w:rPr>
        <w:t xml:space="preserve"> 19</w:t>
      </w:r>
      <w:r w:rsidRPr="00E42E40">
        <w:rPr>
          <w:rFonts w:ascii="Times New Roman" w:eastAsia="Times New Roman" w:hAnsi="Times New Roman" w:cs="Times New Roman"/>
          <w:color w:val="000000"/>
          <w:sz w:val="26"/>
          <w:szCs w:val="26"/>
        </w:rPr>
        <w:t>:00</w:t>
      </w:r>
      <w:r w:rsidR="000577AE">
        <w:rPr>
          <w:rFonts w:ascii="Times New Roman" w:eastAsia="Times New Roman" w:hAnsi="Times New Roman" w:cs="Times New Roman"/>
          <w:color w:val="000000"/>
          <w:sz w:val="26"/>
          <w:szCs w:val="26"/>
        </w:rPr>
        <w:t>.</w:t>
      </w:r>
    </w:p>
    <w:p w:rsidR="00792E74" w:rsidRPr="00E42E40" w:rsidRDefault="00792E74" w:rsidP="00E42E40">
      <w:pPr>
        <w:spacing w:after="0" w:line="240" w:lineRule="auto"/>
        <w:jc w:val="both"/>
        <w:rPr>
          <w:rFonts w:ascii="Times New Roman" w:eastAsia="Times New Roman" w:hAnsi="Times New Roman" w:cs="Times New Roman"/>
          <w:color w:val="000000"/>
          <w:sz w:val="26"/>
          <w:szCs w:val="26"/>
        </w:rPr>
      </w:pPr>
    </w:p>
    <w:p w:rsidR="00E42E40" w:rsidRPr="00E42E40" w:rsidRDefault="00E42E40" w:rsidP="00E42E4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lastRenderedPageBreak/>
        <w:t xml:space="preserve">  </w:t>
      </w:r>
      <w:r w:rsidRPr="00E42E40">
        <w:rPr>
          <w:rFonts w:ascii="Times New Roman" w:eastAsia="Times New Roman" w:hAnsi="Times New Roman" w:cs="Times New Roman"/>
          <w:i/>
          <w:color w:val="000000"/>
          <w:sz w:val="26"/>
          <w:szCs w:val="26"/>
        </w:rPr>
        <w:t>Рис.12. Распределение ДТП с участием несовершеннолетних пешеходов в возрасте до 16 лет по времени суток.</w:t>
      </w:r>
    </w:p>
    <w:p w:rsidR="00792E74" w:rsidRDefault="00792E74" w:rsidP="00E42E40">
      <w:pPr>
        <w:spacing w:after="0" w:line="240" w:lineRule="auto"/>
        <w:jc w:val="center"/>
        <w:rPr>
          <w:rFonts w:ascii="Times New Roman" w:eastAsia="Times New Roman" w:hAnsi="Times New Roman" w:cs="Times New Roman"/>
          <w:i/>
          <w:color w:val="000000"/>
          <w:sz w:val="26"/>
          <w:szCs w:val="26"/>
        </w:rPr>
      </w:pPr>
    </w:p>
    <w:p w:rsidR="00792E74" w:rsidRDefault="00792E74" w:rsidP="00E42E40">
      <w:pPr>
        <w:spacing w:after="0" w:line="24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noProof/>
          <w:color w:val="000000"/>
          <w:sz w:val="26"/>
          <w:szCs w:val="26"/>
        </w:rPr>
        <w:drawing>
          <wp:inline distT="0" distB="0" distL="0" distR="0">
            <wp:extent cx="4577442" cy="2748643"/>
            <wp:effectExtent l="0" t="0" r="13970"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569B" w:rsidRPr="00E42E40" w:rsidRDefault="00E7569B" w:rsidP="00200A4B">
      <w:pPr>
        <w:spacing w:after="0" w:line="240" w:lineRule="auto"/>
        <w:jc w:val="center"/>
        <w:rPr>
          <w:rFonts w:ascii="Times New Roman" w:eastAsia="Times New Roman" w:hAnsi="Times New Roman" w:cs="Times New Roman"/>
          <w:color w:val="000000"/>
          <w:sz w:val="26"/>
          <w:szCs w:val="26"/>
        </w:rPr>
      </w:pPr>
    </w:p>
    <w:p w:rsidR="00E31CE9" w:rsidRPr="00E31CE9" w:rsidRDefault="00E31CE9" w:rsidP="006946CC">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Анализируя число пострадавших детей-пешеходов в дорожно-транспортных происшествиях по социальному положению в </w:t>
      </w:r>
      <w:proofErr w:type="spellStart"/>
      <w:r w:rsidRPr="00E31CE9">
        <w:rPr>
          <w:rFonts w:ascii="Times New Roman" w:eastAsia="Times New Roman" w:hAnsi="Times New Roman" w:cs="Times New Roman"/>
          <w:sz w:val="26"/>
          <w:szCs w:val="26"/>
        </w:rPr>
        <w:t>т.г</w:t>
      </w:r>
      <w:proofErr w:type="spellEnd"/>
      <w:r w:rsidRPr="00E31CE9">
        <w:rPr>
          <w:rFonts w:ascii="Times New Roman" w:eastAsia="Times New Roman" w:hAnsi="Times New Roman" w:cs="Times New Roman"/>
          <w:sz w:val="26"/>
          <w:szCs w:val="26"/>
        </w:rPr>
        <w:t xml:space="preserve">. отмечается, что </w:t>
      </w:r>
      <w:r w:rsidR="00B26D80">
        <w:rPr>
          <w:rFonts w:ascii="Times New Roman" w:eastAsia="Times New Roman" w:hAnsi="Times New Roman" w:cs="Times New Roman"/>
          <w:sz w:val="26"/>
          <w:szCs w:val="26"/>
        </w:rPr>
        <w:t>34</w:t>
      </w:r>
      <w:r w:rsidRPr="00E31CE9">
        <w:rPr>
          <w:rFonts w:ascii="Times New Roman" w:eastAsia="Times New Roman" w:hAnsi="Times New Roman" w:cs="Times New Roman"/>
          <w:sz w:val="26"/>
          <w:szCs w:val="26"/>
        </w:rPr>
        <w:t xml:space="preserve"> ДТП произошл</w:t>
      </w:r>
      <w:r w:rsidR="00B26D80">
        <w:rPr>
          <w:rFonts w:ascii="Times New Roman" w:eastAsia="Times New Roman" w:hAnsi="Times New Roman" w:cs="Times New Roman"/>
          <w:sz w:val="26"/>
          <w:szCs w:val="26"/>
        </w:rPr>
        <w:t>и</w:t>
      </w:r>
      <w:r w:rsidRPr="00E31CE9">
        <w:rPr>
          <w:rFonts w:ascii="Times New Roman" w:eastAsia="Times New Roman" w:hAnsi="Times New Roman" w:cs="Times New Roman"/>
          <w:sz w:val="26"/>
          <w:szCs w:val="26"/>
        </w:rPr>
        <w:t xml:space="preserve"> с обучающимися общеобразовательных учреждений, 4 ДТП  - с воспитанниками дошкольных учреждений и 1 автоаварий произошла с 6-летним неорганизованным пешеходом. </w:t>
      </w:r>
    </w:p>
    <w:p w:rsidR="00E31CE9" w:rsidRDefault="00E31CE9" w:rsidP="006946CC">
      <w:pPr>
        <w:autoSpaceDE w:val="0"/>
        <w:autoSpaceDN w:val="0"/>
        <w:adjustRightInd w:val="0"/>
        <w:spacing w:after="0" w:line="240" w:lineRule="auto"/>
        <w:ind w:firstLine="720"/>
        <w:rPr>
          <w:rFonts w:ascii="Times New Roman" w:eastAsia="Times New Roman" w:hAnsi="Times New Roman" w:cs="Times New Roman"/>
          <w:i/>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13. Распределение по социальным группам.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310742" cy="2345871"/>
            <wp:effectExtent l="0" t="0" r="13970" b="165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05181E" w:rsidRPr="000C3FEE">
        <w:rPr>
          <w:rFonts w:ascii="Times New Roman" w:eastAsia="Times New Roman" w:hAnsi="Times New Roman" w:cs="Times New Roman"/>
          <w:b/>
          <w:noProof/>
          <w:sz w:val="26"/>
          <w:szCs w:val="26"/>
        </w:rPr>
        <w:t xml:space="preserve">8, 9, </w:t>
      </w:r>
      <w:r w:rsidR="00A80F51">
        <w:rPr>
          <w:rFonts w:ascii="Times New Roman" w:eastAsia="Times New Roman" w:hAnsi="Times New Roman" w:cs="Times New Roman"/>
          <w:b/>
          <w:noProof/>
          <w:sz w:val="26"/>
          <w:szCs w:val="26"/>
        </w:rPr>
        <w:t xml:space="preserve">10, </w:t>
      </w:r>
      <w:r w:rsidR="0005181E" w:rsidRPr="000C3FEE">
        <w:rPr>
          <w:rFonts w:ascii="Times New Roman" w:eastAsia="Times New Roman" w:hAnsi="Times New Roman" w:cs="Times New Roman"/>
          <w:b/>
          <w:noProof/>
          <w:sz w:val="26"/>
          <w:szCs w:val="26"/>
        </w:rPr>
        <w:t>11 и 12 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Pr="000C3FEE">
        <w:rPr>
          <w:rFonts w:ascii="Times New Roman" w:eastAsia="Times New Roman" w:hAnsi="Times New Roman" w:cs="Times New Roman"/>
          <w:b/>
          <w:noProof/>
          <w:sz w:val="26"/>
          <w:szCs w:val="26"/>
        </w:rPr>
        <w:t>1</w:t>
      </w:r>
      <w:r w:rsidR="00A80F51">
        <w:rPr>
          <w:rFonts w:ascii="Times New Roman" w:eastAsia="Times New Roman" w:hAnsi="Times New Roman" w:cs="Times New Roman"/>
          <w:b/>
          <w:noProof/>
          <w:sz w:val="26"/>
          <w:szCs w:val="26"/>
        </w:rPr>
        <w:t>0</w:t>
      </w:r>
      <w:r w:rsidRPr="000C3FEE">
        <w:rPr>
          <w:rFonts w:ascii="Times New Roman" w:eastAsia="Times New Roman" w:hAnsi="Times New Roman" w:cs="Times New Roman"/>
          <w:b/>
          <w:noProof/>
          <w:sz w:val="26"/>
          <w:szCs w:val="26"/>
        </w:rPr>
        <w:t xml:space="preserve"> лет</w:t>
      </w:r>
      <w:r w:rsidRPr="00E31CE9">
        <w:rPr>
          <w:rFonts w:ascii="Times New Roman" w:eastAsia="Times New Roman" w:hAnsi="Times New Roman" w:cs="Times New Roman"/>
          <w:noProof/>
          <w:sz w:val="26"/>
          <w:szCs w:val="26"/>
        </w:rPr>
        <w:t xml:space="preserve"> попадают в ДТП чаще </w:t>
      </w:r>
      <w:r w:rsidRPr="000C3FEE">
        <w:rPr>
          <w:rFonts w:ascii="Times New Roman" w:eastAsia="Times New Roman" w:hAnsi="Times New Roman" w:cs="Times New Roman"/>
          <w:b/>
          <w:noProof/>
          <w:sz w:val="26"/>
          <w:szCs w:val="26"/>
        </w:rPr>
        <w:t>по собственной неосторожности</w:t>
      </w:r>
      <w:r w:rsidRPr="00E31CE9">
        <w:rPr>
          <w:rFonts w:ascii="Times New Roman" w:eastAsia="Times New Roman" w:hAnsi="Times New Roman" w:cs="Times New Roman"/>
          <w:noProof/>
          <w:sz w:val="26"/>
          <w:szCs w:val="26"/>
        </w:rPr>
        <w:t xml:space="preserve">. </w:t>
      </w: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B26D80" w:rsidRDefault="00B26D80"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B26D80" w:rsidRDefault="00B26D80"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B26D80" w:rsidRDefault="00B26D80"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2E2A2F" w:rsidRDefault="002E2A2F"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lastRenderedPageBreak/>
        <w:t>Рис. 14.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398859" cy="2413150"/>
            <wp:effectExtent l="0" t="0" r="20955"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31CE9" w:rsidRPr="00E31CE9"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 за </w:t>
      </w:r>
      <w:r w:rsidRPr="00E31CE9">
        <w:rPr>
          <w:rFonts w:ascii="Times New Roman" w:eastAsia="Times New Roman" w:hAnsi="Times New Roman" w:cs="Times New Roman"/>
          <w:noProof/>
          <w:color w:val="000000"/>
          <w:sz w:val="26"/>
          <w:szCs w:val="26"/>
        </w:rPr>
        <w:br/>
      </w:r>
      <w:r w:rsidR="007A5EC9">
        <w:rPr>
          <w:rFonts w:ascii="Times New Roman" w:eastAsia="Times New Roman" w:hAnsi="Times New Roman" w:cs="Times New Roman"/>
          <w:noProof/>
          <w:color w:val="000000"/>
          <w:sz w:val="26"/>
          <w:szCs w:val="26"/>
        </w:rPr>
        <w:t>9</w:t>
      </w:r>
      <w:r w:rsidRPr="00E31CE9">
        <w:rPr>
          <w:rFonts w:ascii="Times New Roman" w:eastAsia="Times New Roman" w:hAnsi="Times New Roman" w:cs="Times New Roman"/>
          <w:noProof/>
          <w:color w:val="000000"/>
          <w:sz w:val="26"/>
          <w:szCs w:val="26"/>
        </w:rPr>
        <w:t xml:space="preserve"> месяцев 2021 года по дням недели, можно отметить, что максимальное число аварий произошло </w:t>
      </w:r>
      <w:r w:rsidRPr="00E31CE9">
        <w:rPr>
          <w:rFonts w:ascii="Times New Roman" w:eastAsia="Times New Roman" w:hAnsi="Times New Roman" w:cs="Times New Roman"/>
          <w:noProof/>
          <w:sz w:val="26"/>
          <w:szCs w:val="26"/>
        </w:rPr>
        <w:t xml:space="preserve">в </w:t>
      </w:r>
      <w:r w:rsidRPr="000C3FEE">
        <w:rPr>
          <w:rFonts w:ascii="Times New Roman" w:eastAsia="Times New Roman" w:hAnsi="Times New Roman" w:cs="Times New Roman"/>
          <w:b/>
          <w:noProof/>
          <w:sz w:val="26"/>
          <w:szCs w:val="26"/>
          <w:u w:val="single"/>
        </w:rPr>
        <w:t>понедельник и во вторник</w:t>
      </w:r>
      <w:r w:rsidRPr="00E31CE9">
        <w:rPr>
          <w:rFonts w:ascii="Times New Roman" w:eastAsia="Times New Roman" w:hAnsi="Times New Roman" w:cs="Times New Roman"/>
          <w:noProof/>
          <w:sz w:val="26"/>
          <w:szCs w:val="26"/>
        </w:rPr>
        <w:t>. Самым безаварийным днем недели для н</w:t>
      </w:r>
      <w:r w:rsidR="00200A4B">
        <w:rPr>
          <w:rFonts w:ascii="Times New Roman" w:eastAsia="Times New Roman" w:hAnsi="Times New Roman" w:cs="Times New Roman"/>
          <w:noProof/>
          <w:sz w:val="26"/>
          <w:szCs w:val="26"/>
        </w:rPr>
        <w:t xml:space="preserve">есовершеннолетних по итогам </w:t>
      </w:r>
      <w:r w:rsidR="00160860">
        <w:rPr>
          <w:rFonts w:ascii="Times New Roman" w:eastAsia="Times New Roman" w:hAnsi="Times New Roman" w:cs="Times New Roman"/>
          <w:noProof/>
          <w:sz w:val="26"/>
          <w:szCs w:val="26"/>
        </w:rPr>
        <w:t>девяти</w:t>
      </w:r>
      <w:r w:rsidRPr="00E31CE9">
        <w:rPr>
          <w:rFonts w:ascii="Times New Roman" w:eastAsia="Times New Roman" w:hAnsi="Times New Roman" w:cs="Times New Roman"/>
          <w:noProof/>
          <w:sz w:val="26"/>
          <w:szCs w:val="26"/>
        </w:rPr>
        <w:t xml:space="preserve"> месяцев 2021 года является </w:t>
      </w:r>
      <w:r w:rsidRPr="00E31CE9">
        <w:rPr>
          <w:rFonts w:ascii="Times New Roman" w:eastAsia="Times New Roman" w:hAnsi="Times New Roman" w:cs="Times New Roman"/>
          <w:noProof/>
          <w:sz w:val="26"/>
          <w:szCs w:val="26"/>
          <w:u w:val="single"/>
        </w:rPr>
        <w:t>суббота</w:t>
      </w:r>
      <w:r w:rsidRPr="00E31CE9">
        <w:rPr>
          <w:rFonts w:ascii="Times New Roman" w:eastAsia="Times New Roman" w:hAnsi="Times New Roman" w:cs="Times New Roman"/>
          <w:noProof/>
          <w:sz w:val="26"/>
          <w:szCs w:val="26"/>
        </w:rPr>
        <w:t xml:space="preserve">, когда дети большую часть времени проводят в окружении родных и близких. </w:t>
      </w:r>
    </w:p>
    <w:p w:rsidR="00E31CE9" w:rsidRPr="00E31CE9"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t>Рис. 15.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359464" cy="2392268"/>
            <wp:effectExtent l="0" t="0" r="22225"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 стали участниками ДТП в январе-</w:t>
      </w:r>
      <w:r w:rsidR="002E2A2F">
        <w:rPr>
          <w:rFonts w:ascii="Times New Roman" w:eastAsia="Times New Roman" w:hAnsi="Times New Roman" w:cs="Times New Roman"/>
          <w:sz w:val="26"/>
          <w:szCs w:val="26"/>
        </w:rPr>
        <w:t>сентябре</w:t>
      </w:r>
      <w:r w:rsidR="00696EED">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2021 года:</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МБОУ СШ № 86 </w:t>
      </w:r>
      <w:r w:rsidR="00D34147" w:rsidRPr="00D34147">
        <w:rPr>
          <w:rFonts w:ascii="Times New Roman" w:eastAsia="Times New Roman" w:hAnsi="Times New Roman" w:cs="Times New Roman"/>
          <w:sz w:val="26"/>
          <w:szCs w:val="26"/>
        </w:rPr>
        <w:t>(1 ДТП без вины)</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МБОУ СШ №81 (2 ДТП, 1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Гимназия №10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№98</w:t>
      </w:r>
      <w:r w:rsidR="00AB4F0E">
        <w:rPr>
          <w:rFonts w:ascii="Times New Roman" w:eastAsia="Times New Roman" w:hAnsi="Times New Roman" w:cs="Times New Roman"/>
          <w:sz w:val="26"/>
          <w:szCs w:val="26"/>
        </w:rPr>
        <w:t xml:space="preserve"> (2 ДТП)</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№143 (2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МБОУ СШ №156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№62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№135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№108  (2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E31CE9" w:rsidRPr="00E31CE9">
        <w:rPr>
          <w:rFonts w:ascii="Times New Roman" w:eastAsia="Times New Roman" w:hAnsi="Times New Roman" w:cs="Times New Roman"/>
          <w:sz w:val="26"/>
          <w:szCs w:val="26"/>
        </w:rPr>
        <w:t xml:space="preserve"> МБОУ СШ №66 (1 ДТП по вине) </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Красноярская школа №7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№18</w:t>
      </w:r>
      <w:r w:rsidR="00D34147">
        <w:rPr>
          <w:rFonts w:ascii="Times New Roman" w:eastAsia="Times New Roman" w:hAnsi="Times New Roman" w:cs="Times New Roman"/>
          <w:sz w:val="26"/>
          <w:szCs w:val="26"/>
        </w:rPr>
        <w:t xml:space="preserve">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№279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№83</w:t>
      </w:r>
      <w:r w:rsidR="00D34147">
        <w:rPr>
          <w:rFonts w:ascii="Times New Roman" w:eastAsia="Times New Roman" w:hAnsi="Times New Roman" w:cs="Times New Roman"/>
          <w:sz w:val="26"/>
          <w:szCs w:val="26"/>
        </w:rPr>
        <w:t xml:space="preserve"> </w:t>
      </w:r>
      <w:r w:rsidR="00D34147" w:rsidRPr="00D34147">
        <w:rPr>
          <w:rFonts w:ascii="Times New Roman" w:eastAsia="Times New Roman" w:hAnsi="Times New Roman" w:cs="Times New Roman"/>
          <w:sz w:val="26"/>
          <w:szCs w:val="26"/>
        </w:rPr>
        <w:t>(1 ДТП без вины)</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E31CE9">
        <w:rPr>
          <w:rFonts w:ascii="Times New Roman" w:eastAsia="Times New Roman" w:hAnsi="Times New Roman" w:cs="Times New Roman"/>
          <w:color w:val="000000"/>
          <w:sz w:val="26"/>
          <w:szCs w:val="26"/>
        </w:rPr>
        <w:t>МБОУ СШ 73 (1 ДТП по вине)</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МБОУ СШ №5 Дивногорск </w:t>
      </w:r>
      <w:r w:rsidR="00D34147" w:rsidRPr="00D34147">
        <w:rPr>
          <w:rFonts w:ascii="Times New Roman" w:eastAsia="Times New Roman" w:hAnsi="Times New Roman" w:cs="Times New Roman"/>
          <w:color w:val="000000"/>
          <w:sz w:val="26"/>
          <w:szCs w:val="26"/>
        </w:rPr>
        <w:t>(1 ДТП без вины)</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МДОУ №42 </w:t>
      </w:r>
      <w:r w:rsidR="00D34147" w:rsidRPr="00D34147">
        <w:rPr>
          <w:rFonts w:ascii="Times New Roman" w:eastAsia="Times New Roman" w:hAnsi="Times New Roman" w:cs="Times New Roman"/>
          <w:color w:val="000000"/>
          <w:sz w:val="26"/>
          <w:szCs w:val="26"/>
        </w:rPr>
        <w:t>(1 ДТП без вины)</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МБОУ СШ №134</w:t>
      </w:r>
      <w:r w:rsidR="00D34147">
        <w:rPr>
          <w:rFonts w:ascii="Times New Roman" w:eastAsia="Times New Roman" w:hAnsi="Times New Roman" w:cs="Times New Roman"/>
          <w:color w:val="000000"/>
          <w:sz w:val="26"/>
          <w:szCs w:val="26"/>
        </w:rPr>
        <w:t xml:space="preserve"> </w:t>
      </w:r>
      <w:r w:rsidR="00D34147" w:rsidRPr="00D34147">
        <w:rPr>
          <w:rFonts w:ascii="Times New Roman" w:eastAsia="Times New Roman" w:hAnsi="Times New Roman" w:cs="Times New Roman"/>
          <w:color w:val="000000"/>
          <w:sz w:val="26"/>
          <w:szCs w:val="26"/>
        </w:rPr>
        <w:t>(1 ДТП без вины)</w:t>
      </w:r>
    </w:p>
    <w:p w:rsidR="00F74035"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№32 (1 ДТП по вине)</w:t>
      </w:r>
    </w:p>
    <w:p w:rsidR="00F74035" w:rsidRPr="00E31CE9"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№65 (1 ДТП по вине)</w:t>
      </w:r>
    </w:p>
    <w:p w:rsidR="00E31CE9" w:rsidRPr="00E31CE9" w:rsidRDefault="00E31CE9" w:rsidP="00E31CE9">
      <w:pPr>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Гимназия №2</w:t>
      </w:r>
      <w:r w:rsidR="002F42BD">
        <w:rPr>
          <w:rFonts w:ascii="Times New Roman" w:eastAsia="Times New Roman" w:hAnsi="Times New Roman" w:cs="Times New Roman"/>
          <w:sz w:val="26"/>
          <w:szCs w:val="26"/>
        </w:rPr>
        <w:t xml:space="preserve"> (2 ДТП без вины)</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№8 (1 ДТП по вине)</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Лицей №14 (1 ДТП по вине)</w:t>
      </w:r>
    </w:p>
    <w:p w:rsidR="006946CC"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4B0AE4">
        <w:rPr>
          <w:rFonts w:ascii="Times New Roman" w:eastAsia="Times New Roman" w:hAnsi="Times New Roman" w:cs="Times New Roman"/>
          <w:color w:val="000000"/>
          <w:sz w:val="26"/>
          <w:szCs w:val="26"/>
        </w:rPr>
        <w:t>Лицей №11 (2</w:t>
      </w:r>
      <w:r>
        <w:rPr>
          <w:rFonts w:ascii="Times New Roman" w:eastAsia="Times New Roman" w:hAnsi="Times New Roman" w:cs="Times New Roman"/>
          <w:color w:val="000000"/>
          <w:sz w:val="26"/>
          <w:szCs w:val="26"/>
        </w:rPr>
        <w:t xml:space="preserve"> ДТП без вины)</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№17 (1 ДТП по вине)</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№95 (1 ДТП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№64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МАОУ СШ №158 (1 ДТП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№79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№5 г. Красноярска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МДОУ №97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МДОУ №182 (1 ДТП без вины)</w:t>
      </w:r>
    </w:p>
    <w:p w:rsidR="002F42BD" w:rsidRDefault="002F42BD"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№2 г. Дивногорска  - 1 ДТП по вине</w:t>
      </w:r>
    </w:p>
    <w:p w:rsidR="002F42BD" w:rsidRDefault="002F42BD"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МАОУ СШ №156 (1 ДТП без вины)</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Гимназия №4 (1 ДТП по вине)</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№78 (1 ДТП без вины)</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МАОУ СШ №150 (1 ДТП без вины)</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B0AE4">
        <w:rPr>
          <w:rFonts w:ascii="Times New Roman" w:eastAsia="Times New Roman" w:hAnsi="Times New Roman" w:cs="Times New Roman"/>
          <w:color w:val="000000"/>
          <w:sz w:val="26"/>
          <w:szCs w:val="26"/>
        </w:rPr>
        <w:t>МБОУ СШ №152 (1 ДТП без вины)</w:t>
      </w:r>
    </w:p>
    <w:p w:rsidR="004B0AE4" w:rsidRDefault="004B0AE4"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№46 (1 ДТП без вины)</w:t>
      </w:r>
    </w:p>
    <w:p w:rsidR="004B0AE4" w:rsidRDefault="004B0AE4"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№90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70969">
        <w:rPr>
          <w:rFonts w:ascii="Times New Roman" w:eastAsia="Times New Roman" w:hAnsi="Times New Roman" w:cs="Times New Roman"/>
          <w:color w:val="000000"/>
          <w:sz w:val="26"/>
          <w:szCs w:val="26"/>
        </w:rPr>
        <w:t xml:space="preserve"> </w:t>
      </w:r>
      <w:r w:rsidR="00074E07">
        <w:rPr>
          <w:rFonts w:ascii="Times New Roman" w:eastAsia="Times New Roman" w:hAnsi="Times New Roman" w:cs="Times New Roman"/>
          <w:color w:val="000000"/>
          <w:sz w:val="26"/>
          <w:szCs w:val="26"/>
        </w:rPr>
        <w:t>МБОУ СШ №51</w:t>
      </w:r>
      <w:r w:rsidR="00570969" w:rsidRPr="00570969">
        <w:rPr>
          <w:rFonts w:ascii="Times New Roman" w:eastAsia="Times New Roman" w:hAnsi="Times New Roman" w:cs="Times New Roman"/>
          <w:color w:val="000000"/>
          <w:sz w:val="26"/>
          <w:szCs w:val="26"/>
        </w:rPr>
        <w:t xml:space="preserve"> </w:t>
      </w:r>
      <w:r w:rsidR="00570969">
        <w:rPr>
          <w:rFonts w:ascii="Times New Roman" w:eastAsia="Times New Roman" w:hAnsi="Times New Roman" w:cs="Times New Roman"/>
          <w:color w:val="000000"/>
          <w:sz w:val="26"/>
          <w:szCs w:val="26"/>
        </w:rPr>
        <w:t>(1 ДТП по вине)</w:t>
      </w:r>
    </w:p>
    <w:p w:rsidR="00570969" w:rsidRDefault="00570969" w:rsidP="006946CC">
      <w:pPr>
        <w:spacing w:after="0" w:line="240" w:lineRule="auto"/>
        <w:ind w:firstLine="708"/>
        <w:jc w:val="both"/>
        <w:rPr>
          <w:rFonts w:ascii="Times New Roman" w:eastAsia="Times New Roman" w:hAnsi="Times New Roman" w:cs="Times New Roman"/>
          <w:color w:val="000000"/>
          <w:sz w:val="26"/>
          <w:szCs w:val="26"/>
        </w:rPr>
      </w:pP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F8438E" w:rsidRDefault="008822AF" w:rsidP="00B620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proofErr w:type="gramStart"/>
      <w:r w:rsidR="006946CC" w:rsidRPr="006718B2">
        <w:rPr>
          <w:rFonts w:ascii="Times New Roman" w:eastAsia="Times New Roman" w:hAnsi="Times New Roman" w:cs="Times New Roman"/>
          <w:sz w:val="26"/>
          <w:szCs w:val="26"/>
        </w:rPr>
        <w:t xml:space="preserve">За </w:t>
      </w:r>
      <w:r w:rsidR="00F8438E">
        <w:rPr>
          <w:rFonts w:ascii="Times New Roman" w:eastAsia="Times New Roman" w:hAnsi="Times New Roman" w:cs="Times New Roman"/>
          <w:sz w:val="26"/>
          <w:szCs w:val="26"/>
        </w:rPr>
        <w:t>9</w:t>
      </w:r>
      <w:r w:rsidR="006946CC">
        <w:rPr>
          <w:rFonts w:ascii="Times New Roman" w:eastAsia="Times New Roman" w:hAnsi="Times New Roman" w:cs="Times New Roman"/>
          <w:sz w:val="26"/>
          <w:szCs w:val="26"/>
        </w:rPr>
        <w:t xml:space="preserve"> месяцев 2021</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6946CC" w:rsidRPr="007D7D2E">
        <w:rPr>
          <w:rFonts w:ascii="Times New Roman" w:eastAsia="Times New Roman" w:hAnsi="Times New Roman" w:cs="Times New Roman"/>
          <w:sz w:val="26"/>
          <w:szCs w:val="26"/>
        </w:rPr>
        <w:t>зарегистрировано</w:t>
      </w:r>
      <w:r w:rsidR="00F8438E">
        <w:rPr>
          <w:rFonts w:ascii="Times New Roman" w:eastAsia="Times New Roman" w:hAnsi="Times New Roman" w:cs="Times New Roman"/>
          <w:sz w:val="26"/>
          <w:szCs w:val="26"/>
        </w:rPr>
        <w:t xml:space="preserve"> </w:t>
      </w:r>
      <w:r w:rsidR="00F8438E" w:rsidRPr="00F8438E">
        <w:rPr>
          <w:rFonts w:ascii="Times New Roman" w:eastAsia="Times New Roman" w:hAnsi="Times New Roman" w:cs="Times New Roman"/>
          <w:sz w:val="26"/>
          <w:szCs w:val="26"/>
        </w:rPr>
        <w:t>18 ДТП ((АППГ  -48,5%) (35 ДТП)), в результате которых 19 детей получили ранения (АППГ -56,8%) (44 ребенка)), погибших нет (АППГ -0%)).</w:t>
      </w:r>
      <w:proofErr w:type="gramEnd"/>
    </w:p>
    <w:p w:rsidR="00163B6F" w:rsidRDefault="006946CC"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8438E">
        <w:rPr>
          <w:rFonts w:ascii="Times New Roman" w:eastAsia="Times New Roman" w:hAnsi="Times New Roman" w:cs="Times New Roman"/>
          <w:sz w:val="26"/>
          <w:szCs w:val="26"/>
        </w:rPr>
        <w:t xml:space="preserve">          </w:t>
      </w:r>
      <w:r w:rsidR="00163B6F">
        <w:rPr>
          <w:rFonts w:ascii="Times New Roman" w:eastAsia="Times New Roman" w:hAnsi="Times New Roman" w:cs="Times New Roman"/>
          <w:sz w:val="26"/>
          <w:szCs w:val="26"/>
        </w:rPr>
        <w:t>От общего количества ДТП 1</w:t>
      </w:r>
      <w:r w:rsidR="00B620C8">
        <w:rPr>
          <w:rFonts w:ascii="Times New Roman" w:eastAsia="Times New Roman" w:hAnsi="Times New Roman" w:cs="Times New Roman"/>
          <w:sz w:val="26"/>
          <w:szCs w:val="26"/>
        </w:rPr>
        <w:t>2</w:t>
      </w:r>
      <w:r w:rsidR="00163B6F">
        <w:rPr>
          <w:rFonts w:ascii="Times New Roman" w:eastAsia="Times New Roman" w:hAnsi="Times New Roman" w:cs="Times New Roman"/>
          <w:sz w:val="26"/>
          <w:szCs w:val="26"/>
        </w:rPr>
        <w:t xml:space="preserve"> случаев произошли с участием пассажиров</w:t>
      </w:r>
      <w:r w:rsidR="00B620C8">
        <w:rPr>
          <w:rFonts w:ascii="Times New Roman" w:eastAsia="Times New Roman" w:hAnsi="Times New Roman" w:cs="Times New Roman"/>
          <w:sz w:val="26"/>
          <w:szCs w:val="26"/>
        </w:rPr>
        <w:t xml:space="preserve"> легкового автомобиля, и еще в </w:t>
      </w:r>
      <w:r w:rsidR="006D5FA1">
        <w:rPr>
          <w:rFonts w:ascii="Times New Roman" w:eastAsia="Times New Roman" w:hAnsi="Times New Roman" w:cs="Times New Roman"/>
          <w:sz w:val="26"/>
          <w:szCs w:val="26"/>
        </w:rPr>
        <w:t>6-ти</w:t>
      </w:r>
      <w:r w:rsidR="00163B6F">
        <w:rPr>
          <w:rFonts w:ascii="Times New Roman" w:eastAsia="Times New Roman" w:hAnsi="Times New Roman" w:cs="Times New Roman"/>
          <w:sz w:val="26"/>
          <w:szCs w:val="26"/>
        </w:rPr>
        <w:t xml:space="preserve"> случаях дети получили травмы</w:t>
      </w:r>
      <w:r w:rsidR="0041378F">
        <w:rPr>
          <w:rFonts w:ascii="Times New Roman" w:eastAsia="Times New Roman" w:hAnsi="Times New Roman" w:cs="Times New Roman"/>
          <w:sz w:val="26"/>
          <w:szCs w:val="26"/>
        </w:rPr>
        <w:t>,</w:t>
      </w:r>
      <w:r w:rsidR="00163B6F">
        <w:rPr>
          <w:rFonts w:ascii="Times New Roman" w:eastAsia="Times New Roman" w:hAnsi="Times New Roman" w:cs="Times New Roman"/>
          <w:sz w:val="26"/>
          <w:szCs w:val="26"/>
        </w:rPr>
        <w:t xml:space="preserve"> двигаясь в качестве пассажиров в маршрутных транспортных средствах. </w:t>
      </w:r>
    </w:p>
    <w:p w:rsidR="00163B6F" w:rsidRDefault="00163B6F"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При этом в одном из происшествий 6-летнего ребенка мать перевозила в легковом автомобиле «Такси» с нарушением, без использования детского удерживающего устройства,  пристегнув его штатным ремнем безопасности. Также в результате еще одной аварии 15-летний подросток-пассажир (девочка) получила травмы, при этом в момент ДТП она не была пристегнута штатным ремнем безопасности. </w:t>
      </w:r>
    </w:p>
    <w:p w:rsidR="00163B6F" w:rsidRDefault="00BD1C35"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w:t>
      </w:r>
      <w:r w:rsidR="00163B6F">
        <w:rPr>
          <w:rFonts w:ascii="Times New Roman" w:eastAsia="Times New Roman" w:hAnsi="Times New Roman" w:cs="Times New Roman"/>
          <w:sz w:val="26"/>
          <w:szCs w:val="26"/>
        </w:rPr>
        <w:t xml:space="preserve"> третьем случае отец перевозил 9-летнего сына на переднем пассажирском сиденье, пристегнутого штатным ремнем безопасности с нарушением правил перевозки.</w:t>
      </w:r>
    </w:p>
    <w:p w:rsidR="00163B6F" w:rsidRDefault="006946CC" w:rsidP="00E50995">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Четвертый случай произошел, когда отец перевозил 3-летнего сына в детском кресле, не закрепленном в соответствии с инструкцией. В результате происшествия ребенок получил травмы.</w:t>
      </w:r>
    </w:p>
    <w:p w:rsidR="008F28C7" w:rsidRDefault="008F28C7" w:rsidP="00E50995">
      <w:pPr>
        <w:tabs>
          <w:tab w:val="left" w:pos="8789"/>
        </w:tabs>
        <w:spacing w:after="0" w:line="240" w:lineRule="auto"/>
        <w:ind w:firstLine="709"/>
        <w:jc w:val="both"/>
        <w:rPr>
          <w:rFonts w:ascii="Times New Roman" w:eastAsia="Times New Roman" w:hAnsi="Times New Roman" w:cs="Times New Roman"/>
          <w:sz w:val="26"/>
          <w:szCs w:val="26"/>
        </w:rPr>
      </w:pP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610100" cy="2454728"/>
            <wp:effectExtent l="0" t="0" r="19050" b="222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163B6F" w:rsidRPr="00E50995" w:rsidRDefault="00163B6F" w:rsidP="00163B6F">
      <w:pPr>
        <w:spacing w:after="0" w:line="240" w:lineRule="auto"/>
        <w:jc w:val="both"/>
        <w:rPr>
          <w:rFonts w:ascii="Times New Roman" w:eastAsia="Times New Roman" w:hAnsi="Times New Roman" w:cs="Times New Roman"/>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FD22E2">
        <w:rPr>
          <w:rFonts w:ascii="Times New Roman" w:eastAsia="Times New Roman" w:hAnsi="Times New Roman" w:cs="Times New Roman"/>
          <w:noProof/>
          <w:color w:val="000000" w:themeColor="text1"/>
          <w:sz w:val="26"/>
          <w:szCs w:val="26"/>
        </w:rPr>
        <w:t xml:space="preserve">в январе – </w:t>
      </w:r>
      <w:r w:rsidR="006D5FA1">
        <w:rPr>
          <w:rFonts w:ascii="Times New Roman" w:eastAsia="Times New Roman" w:hAnsi="Times New Roman" w:cs="Times New Roman"/>
          <w:noProof/>
          <w:color w:val="000000" w:themeColor="text1"/>
          <w:sz w:val="26"/>
          <w:szCs w:val="26"/>
        </w:rPr>
        <w:t xml:space="preserve">сентябре </w:t>
      </w:r>
      <w:r w:rsidRPr="00E50995">
        <w:rPr>
          <w:rFonts w:ascii="Times New Roman" w:eastAsia="Times New Roman" w:hAnsi="Times New Roman" w:cs="Times New Roman"/>
          <w:noProof/>
          <w:color w:val="000000" w:themeColor="text1"/>
          <w:sz w:val="26"/>
          <w:szCs w:val="26"/>
        </w:rPr>
        <w:t xml:space="preserve">т.г. 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 xml:space="preserve">6 </w:t>
      </w:r>
      <w:r w:rsidR="00E81119">
        <w:rPr>
          <w:rFonts w:ascii="Times New Roman" w:eastAsia="Times New Roman" w:hAnsi="Times New Roman" w:cs="Times New Roman"/>
          <w:noProof/>
          <w:color w:val="000000" w:themeColor="text1"/>
          <w:sz w:val="26"/>
          <w:szCs w:val="26"/>
        </w:rPr>
        <w:t>(3 ДТП</w:t>
      </w:r>
      <w:r w:rsidRP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14</w:t>
      </w:r>
      <w:r w:rsidR="006D5FA1">
        <w:rPr>
          <w:rFonts w:ascii="Times New Roman" w:eastAsia="Times New Roman" w:hAnsi="Times New Roman" w:cs="Times New Roman"/>
          <w:noProof/>
          <w:color w:val="000000" w:themeColor="text1"/>
          <w:sz w:val="26"/>
          <w:szCs w:val="26"/>
        </w:rPr>
        <w:t xml:space="preserve"> (3</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и </w:t>
      </w:r>
      <w:r w:rsidRPr="000C3FEE">
        <w:rPr>
          <w:rFonts w:ascii="Times New Roman" w:eastAsia="Times New Roman" w:hAnsi="Times New Roman" w:cs="Times New Roman"/>
          <w:b/>
          <w:noProof/>
          <w:color w:val="000000" w:themeColor="text1"/>
          <w:sz w:val="26"/>
          <w:szCs w:val="26"/>
        </w:rPr>
        <w:t>15</w:t>
      </w:r>
      <w:r w:rsidRPr="00E50995">
        <w:rPr>
          <w:rFonts w:ascii="Times New Roman" w:eastAsia="Times New Roman" w:hAnsi="Times New Roman" w:cs="Times New Roman"/>
          <w:noProof/>
          <w:color w:val="000000" w:themeColor="text1"/>
          <w:sz w:val="26"/>
          <w:szCs w:val="26"/>
        </w:rPr>
        <w:t xml:space="preserve"> (3</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лет.</w:t>
      </w: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163B6F" w:rsidRPr="00A57914"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17</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258183" cy="2137207"/>
            <wp:effectExtent l="0" t="0" r="9525"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378F" w:rsidRDefault="0041378F" w:rsidP="00163B6F">
      <w:pPr>
        <w:spacing w:after="0" w:line="240" w:lineRule="auto"/>
        <w:rPr>
          <w:rFonts w:ascii="Times New Roman" w:eastAsia="Times New Roman" w:hAnsi="Times New Roman" w:cs="Times New Roman"/>
          <w:b/>
          <w:i/>
          <w:color w:val="000000"/>
          <w:sz w:val="26"/>
          <w:szCs w:val="26"/>
        </w:rPr>
      </w:pPr>
    </w:p>
    <w:p w:rsidR="00163B6F" w:rsidRPr="00594EA1" w:rsidRDefault="00163B6F" w:rsidP="008822AF">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6D5FA1" w:rsidRDefault="00163B6F" w:rsidP="006D5F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sidR="00FD22E2">
        <w:rPr>
          <w:rFonts w:ascii="Times New Roman" w:eastAsia="Times New Roman" w:hAnsi="Times New Roman" w:cs="Times New Roman"/>
          <w:color w:val="000000"/>
          <w:sz w:val="26"/>
          <w:szCs w:val="26"/>
        </w:rPr>
        <w:t xml:space="preserve"> </w:t>
      </w:r>
      <w:r w:rsidR="006D5FA1" w:rsidRPr="006D5FA1">
        <w:rPr>
          <w:rFonts w:ascii="Times New Roman" w:eastAsia="Times New Roman" w:hAnsi="Times New Roman" w:cs="Times New Roman"/>
          <w:color w:val="000000"/>
          <w:sz w:val="26"/>
          <w:szCs w:val="26"/>
        </w:rPr>
        <w:t xml:space="preserve">В сентябре </w:t>
      </w:r>
      <w:proofErr w:type="spellStart"/>
      <w:r w:rsidR="006D5FA1" w:rsidRPr="006D5FA1">
        <w:rPr>
          <w:rFonts w:ascii="Times New Roman" w:eastAsia="Times New Roman" w:hAnsi="Times New Roman" w:cs="Times New Roman"/>
          <w:color w:val="000000"/>
          <w:sz w:val="26"/>
          <w:szCs w:val="26"/>
        </w:rPr>
        <w:t>т.г</w:t>
      </w:r>
      <w:proofErr w:type="spellEnd"/>
      <w:r w:rsidR="006D5FA1" w:rsidRPr="006D5FA1">
        <w:rPr>
          <w:rFonts w:ascii="Times New Roman" w:eastAsia="Times New Roman" w:hAnsi="Times New Roman" w:cs="Times New Roman"/>
          <w:color w:val="000000"/>
          <w:sz w:val="26"/>
          <w:szCs w:val="26"/>
        </w:rPr>
        <w:t>. произошло первое ДТП с участием 15-летнего вод</w:t>
      </w:r>
      <w:r w:rsidR="006D5FA1">
        <w:rPr>
          <w:rFonts w:ascii="Times New Roman" w:eastAsia="Times New Roman" w:hAnsi="Times New Roman" w:cs="Times New Roman"/>
          <w:color w:val="000000"/>
          <w:sz w:val="26"/>
          <w:szCs w:val="26"/>
        </w:rPr>
        <w:t xml:space="preserve">ителя мопеда (обучающегося в </w:t>
      </w:r>
      <w:r w:rsidR="006D5FA1" w:rsidRPr="00074E07">
        <w:rPr>
          <w:rFonts w:ascii="Times New Roman" w:eastAsia="Times New Roman" w:hAnsi="Times New Roman" w:cs="Times New Roman"/>
          <w:b/>
          <w:color w:val="000000"/>
          <w:sz w:val="26"/>
          <w:szCs w:val="26"/>
        </w:rPr>
        <w:t>МБОУ СШ №51</w:t>
      </w:r>
      <w:r w:rsidR="006D5FA1">
        <w:rPr>
          <w:rFonts w:ascii="Times New Roman" w:eastAsia="Times New Roman" w:hAnsi="Times New Roman" w:cs="Times New Roman"/>
          <w:color w:val="000000"/>
          <w:sz w:val="26"/>
          <w:szCs w:val="26"/>
        </w:rPr>
        <w:t xml:space="preserve">  (АППГ 0% (1 ДТП)), кото</w:t>
      </w:r>
      <w:r w:rsidR="00074E07">
        <w:rPr>
          <w:rFonts w:ascii="Times New Roman" w:eastAsia="Times New Roman" w:hAnsi="Times New Roman" w:cs="Times New Roman"/>
          <w:color w:val="000000"/>
          <w:sz w:val="26"/>
          <w:szCs w:val="26"/>
        </w:rPr>
        <w:t>рый, не им</w:t>
      </w:r>
      <w:r w:rsidR="000B6BF5">
        <w:rPr>
          <w:rFonts w:ascii="Times New Roman" w:eastAsia="Times New Roman" w:hAnsi="Times New Roman" w:cs="Times New Roman"/>
          <w:color w:val="000000"/>
          <w:sz w:val="26"/>
          <w:szCs w:val="26"/>
        </w:rPr>
        <w:t>е</w:t>
      </w:r>
      <w:r w:rsidR="00074E07">
        <w:rPr>
          <w:rFonts w:ascii="Times New Roman" w:eastAsia="Times New Roman" w:hAnsi="Times New Roman" w:cs="Times New Roman"/>
          <w:color w:val="000000"/>
          <w:sz w:val="26"/>
          <w:szCs w:val="26"/>
        </w:rPr>
        <w:t xml:space="preserve">я право управления, </w:t>
      </w:r>
      <w:r w:rsidR="000B6BF5">
        <w:rPr>
          <w:rFonts w:ascii="Times New Roman" w:eastAsia="Times New Roman" w:hAnsi="Times New Roman" w:cs="Times New Roman"/>
          <w:color w:val="000000"/>
          <w:sz w:val="26"/>
          <w:szCs w:val="26"/>
        </w:rPr>
        <w:t xml:space="preserve">двигался на мопеде по проезжей части </w:t>
      </w:r>
      <w:proofErr w:type="gramStart"/>
      <w:r w:rsidR="000B6BF5">
        <w:rPr>
          <w:rFonts w:ascii="Times New Roman" w:eastAsia="Times New Roman" w:hAnsi="Times New Roman" w:cs="Times New Roman"/>
          <w:color w:val="000000"/>
          <w:sz w:val="26"/>
          <w:szCs w:val="26"/>
        </w:rPr>
        <w:t>и</w:t>
      </w:r>
      <w:proofErr w:type="gramEnd"/>
      <w:r w:rsidR="000B6BF5">
        <w:rPr>
          <w:rFonts w:ascii="Times New Roman" w:eastAsia="Times New Roman" w:hAnsi="Times New Roman" w:cs="Times New Roman"/>
          <w:color w:val="000000"/>
          <w:sz w:val="26"/>
          <w:szCs w:val="26"/>
        </w:rPr>
        <w:t xml:space="preserve"> не предоставив</w:t>
      </w:r>
      <w:r w:rsidR="00074E07">
        <w:rPr>
          <w:rFonts w:ascii="Times New Roman" w:eastAsia="Times New Roman" w:hAnsi="Times New Roman" w:cs="Times New Roman"/>
          <w:color w:val="000000"/>
          <w:sz w:val="26"/>
          <w:szCs w:val="26"/>
        </w:rPr>
        <w:t xml:space="preserve"> преимущество в движении </w:t>
      </w:r>
      <w:r w:rsidR="000B6BF5">
        <w:rPr>
          <w:rFonts w:ascii="Times New Roman" w:eastAsia="Times New Roman" w:hAnsi="Times New Roman" w:cs="Times New Roman"/>
          <w:color w:val="000000"/>
          <w:sz w:val="26"/>
          <w:szCs w:val="26"/>
        </w:rPr>
        <w:t xml:space="preserve">водителю легкового автомобиля, </w:t>
      </w:r>
      <w:r w:rsidR="00074E07">
        <w:rPr>
          <w:rFonts w:ascii="Times New Roman" w:eastAsia="Times New Roman" w:hAnsi="Times New Roman" w:cs="Times New Roman"/>
          <w:color w:val="000000"/>
          <w:sz w:val="26"/>
          <w:szCs w:val="26"/>
        </w:rPr>
        <w:t xml:space="preserve">допустил с ним столкновение. В результате аварии подросток получил травму. </w:t>
      </w:r>
    </w:p>
    <w:p w:rsidR="00163B6F" w:rsidRPr="00594EA1" w:rsidRDefault="00163B6F" w:rsidP="008822AF">
      <w:pPr>
        <w:spacing w:after="0" w:line="240" w:lineRule="auto"/>
        <w:jc w:val="center"/>
        <w:rPr>
          <w:rFonts w:ascii="Times New Roman" w:eastAsia="Times New Roman" w:hAnsi="Times New Roman" w:cs="Times New Roman"/>
          <w:color w:val="000000"/>
          <w:sz w:val="26"/>
          <w:szCs w:val="26"/>
        </w:rPr>
      </w:pPr>
    </w:p>
    <w:p w:rsidR="00163B6F" w:rsidRDefault="00163B6F" w:rsidP="008822AF">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E102CC" w:rsidRDefault="00C27758" w:rsidP="00163B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B0DF3">
        <w:rPr>
          <w:rFonts w:ascii="Times New Roman" w:eastAsia="Times New Roman" w:hAnsi="Times New Roman" w:cs="Times New Roman"/>
          <w:sz w:val="26"/>
          <w:szCs w:val="26"/>
        </w:rPr>
        <w:t xml:space="preserve"> </w:t>
      </w:r>
      <w:r w:rsidR="00AB0DF3" w:rsidRPr="00F30760">
        <w:rPr>
          <w:rFonts w:ascii="Times New Roman" w:eastAsia="Times New Roman" w:hAnsi="Times New Roman" w:cs="Times New Roman"/>
          <w:sz w:val="26"/>
          <w:szCs w:val="26"/>
        </w:rPr>
        <w:t xml:space="preserve">В текущем году произошло </w:t>
      </w:r>
      <w:r w:rsidR="00AB0DF3" w:rsidRPr="000C3FEE">
        <w:rPr>
          <w:rFonts w:ascii="Times New Roman" w:eastAsia="Times New Roman" w:hAnsi="Times New Roman" w:cs="Times New Roman"/>
          <w:b/>
          <w:sz w:val="26"/>
          <w:szCs w:val="26"/>
        </w:rPr>
        <w:t>3 ДТП</w:t>
      </w:r>
      <w:r w:rsidR="00AB0DF3" w:rsidRPr="00F30760">
        <w:rPr>
          <w:rFonts w:ascii="Times New Roman" w:eastAsia="Times New Roman" w:hAnsi="Times New Roman" w:cs="Times New Roman"/>
          <w:sz w:val="26"/>
          <w:szCs w:val="26"/>
        </w:rPr>
        <w:t xml:space="preserve"> с участием </w:t>
      </w:r>
      <w:r w:rsidR="00AB0DF3" w:rsidRPr="00F30760">
        <w:rPr>
          <w:rFonts w:ascii="Times New Roman" w:eastAsia="Times New Roman" w:hAnsi="Times New Roman" w:cs="Times New Roman"/>
          <w:b/>
          <w:sz w:val="26"/>
          <w:szCs w:val="26"/>
        </w:rPr>
        <w:t>детей-велосипедистов</w:t>
      </w:r>
      <w:r w:rsidR="00AB0DF3">
        <w:rPr>
          <w:rFonts w:ascii="Times New Roman" w:eastAsia="Times New Roman" w:hAnsi="Times New Roman" w:cs="Times New Roman"/>
          <w:sz w:val="26"/>
          <w:szCs w:val="26"/>
        </w:rPr>
        <w:t xml:space="preserve"> </w:t>
      </w:r>
      <w:r w:rsidR="000C3FEE">
        <w:rPr>
          <w:rFonts w:ascii="Times New Roman" w:eastAsia="Times New Roman" w:hAnsi="Times New Roman" w:cs="Times New Roman"/>
          <w:sz w:val="26"/>
          <w:szCs w:val="26"/>
        </w:rPr>
        <w:br/>
      </w:r>
      <w:r w:rsidR="00BD571D">
        <w:rPr>
          <w:rFonts w:ascii="Times New Roman" w:eastAsia="Times New Roman" w:hAnsi="Times New Roman" w:cs="Times New Roman"/>
          <w:sz w:val="26"/>
          <w:szCs w:val="26"/>
        </w:rPr>
        <w:t>(АППГ -72,7</w:t>
      </w:r>
      <w:r w:rsidR="00AB0DF3">
        <w:rPr>
          <w:rFonts w:ascii="Times New Roman" w:eastAsia="Times New Roman" w:hAnsi="Times New Roman" w:cs="Times New Roman"/>
          <w:sz w:val="26"/>
          <w:szCs w:val="26"/>
        </w:rPr>
        <w:t>% (1</w:t>
      </w:r>
      <w:r w:rsidR="00BD571D">
        <w:rPr>
          <w:rFonts w:ascii="Times New Roman" w:eastAsia="Times New Roman" w:hAnsi="Times New Roman" w:cs="Times New Roman"/>
          <w:sz w:val="26"/>
          <w:szCs w:val="26"/>
        </w:rPr>
        <w:t>1</w:t>
      </w:r>
      <w:r w:rsidR="00AB0DF3">
        <w:rPr>
          <w:rFonts w:ascii="Times New Roman" w:eastAsia="Times New Roman" w:hAnsi="Times New Roman" w:cs="Times New Roman"/>
          <w:sz w:val="26"/>
          <w:szCs w:val="26"/>
        </w:rPr>
        <w:t xml:space="preserve"> ДТП)), при этом д</w:t>
      </w:r>
      <w:r w:rsidR="00E50995">
        <w:rPr>
          <w:rFonts w:ascii="Times New Roman" w:eastAsia="Times New Roman" w:hAnsi="Times New Roman" w:cs="Times New Roman"/>
          <w:sz w:val="26"/>
          <w:szCs w:val="26"/>
        </w:rPr>
        <w:t>ва</w:t>
      </w:r>
      <w:r w:rsidR="008822AF">
        <w:rPr>
          <w:rFonts w:ascii="Times New Roman" w:eastAsia="Times New Roman" w:hAnsi="Times New Roman" w:cs="Times New Roman"/>
          <w:sz w:val="26"/>
          <w:szCs w:val="26"/>
        </w:rPr>
        <w:t xml:space="preserve"> происшествия произошли по </w:t>
      </w:r>
      <w:r w:rsidR="00E50995">
        <w:rPr>
          <w:rFonts w:ascii="Times New Roman" w:eastAsia="Times New Roman" w:hAnsi="Times New Roman" w:cs="Times New Roman"/>
          <w:sz w:val="26"/>
          <w:szCs w:val="26"/>
        </w:rPr>
        <w:t>собственной неосторожности велосипедистов.</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lastRenderedPageBreak/>
        <w:t xml:space="preserve">         </w:t>
      </w:r>
      <w:r w:rsidRPr="00007938">
        <w:rPr>
          <w:rFonts w:ascii="Times New Roman" w:eastAsia="Times New Roman" w:hAnsi="Times New Roman" w:cs="Times New Roman"/>
          <w:b/>
          <w:i/>
          <w:color w:val="000000"/>
          <w:sz w:val="26"/>
          <w:szCs w:val="26"/>
        </w:rPr>
        <w:t xml:space="preserve"> </w:t>
      </w:r>
      <w:r w:rsidR="00E50995">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w:t>
      </w:r>
      <w:proofErr w:type="spellStart"/>
      <w:r w:rsidRPr="00007938">
        <w:rPr>
          <w:rFonts w:ascii="Times New Roman" w:eastAsia="Times New Roman" w:hAnsi="Times New Roman" w:cs="Times New Roman"/>
          <w:b/>
          <w:color w:val="000000"/>
          <w:sz w:val="26"/>
          <w:szCs w:val="26"/>
        </w:rPr>
        <w:t>т.г</w:t>
      </w:r>
      <w:proofErr w:type="spellEnd"/>
      <w:r w:rsidRPr="0000793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E50995" w:rsidRDefault="00B476E1"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50995" w:rsidRPr="00E50995">
        <w:rPr>
          <w:rFonts w:ascii="Times New Roman" w:eastAsia="Times New Roman" w:hAnsi="Times New Roman" w:cs="Times New Roman"/>
          <w:b/>
          <w:color w:val="000000"/>
          <w:sz w:val="26"/>
          <w:szCs w:val="26"/>
        </w:rPr>
        <w:t>Третий случай</w:t>
      </w:r>
      <w:r w:rsidR="00E50995">
        <w:rPr>
          <w:rFonts w:ascii="Times New Roman" w:eastAsia="Times New Roman" w:hAnsi="Times New Roman" w:cs="Times New Roman"/>
          <w:b/>
          <w:color w:val="000000"/>
          <w:sz w:val="26"/>
          <w:szCs w:val="26"/>
        </w:rPr>
        <w:t xml:space="preserve"> </w:t>
      </w:r>
      <w:r w:rsidR="00E50995" w:rsidRPr="00E50995">
        <w:rPr>
          <w:rFonts w:ascii="Times New Roman" w:eastAsia="Times New Roman" w:hAnsi="Times New Roman" w:cs="Times New Roman"/>
          <w:color w:val="000000"/>
          <w:sz w:val="26"/>
          <w:szCs w:val="26"/>
        </w:rPr>
        <w:t>произошел по вине 14</w:t>
      </w:r>
      <w:r w:rsidR="00E50995">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163B6F" w:rsidRDefault="00E50995" w:rsidP="00AB0DF3">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3A021B" w:rsidRPr="003A6D96" w:rsidRDefault="003A021B" w:rsidP="003A021B">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3A021B" w:rsidRPr="00C9695D" w:rsidRDefault="00570CDA" w:rsidP="003A021B">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B035B4">
        <w:rPr>
          <w:rFonts w:ascii="Times New Roman" w:eastAsia="Times New Roman" w:hAnsi="Times New Roman" w:cs="Times New Roman"/>
          <w:sz w:val="26"/>
          <w:szCs w:val="26"/>
        </w:rPr>
        <w:t>9</w:t>
      </w:r>
      <w:r w:rsidR="003A021B" w:rsidRPr="003A021B">
        <w:rPr>
          <w:rFonts w:ascii="Times New Roman" w:eastAsia="Times New Roman" w:hAnsi="Times New Roman" w:cs="Times New Roman"/>
          <w:sz w:val="26"/>
          <w:szCs w:val="26"/>
        </w:rPr>
        <w:t xml:space="preserve"> месяцев текущего года на территории обслуживания МУ МВД России «Красноярское» </w:t>
      </w:r>
      <w:r w:rsidR="003A021B" w:rsidRPr="00C9695D">
        <w:rPr>
          <w:rFonts w:ascii="Times New Roman" w:eastAsia="Times New Roman" w:hAnsi="Times New Roman" w:cs="Times New Roman"/>
          <w:sz w:val="26"/>
          <w:szCs w:val="26"/>
        </w:rPr>
        <w:t xml:space="preserve">зарегистрировано </w:t>
      </w:r>
      <w:r w:rsidR="00E50995">
        <w:rPr>
          <w:rFonts w:ascii="Times New Roman" w:eastAsia="Times New Roman" w:hAnsi="Times New Roman" w:cs="Times New Roman"/>
          <w:b/>
          <w:sz w:val="26"/>
          <w:szCs w:val="26"/>
        </w:rPr>
        <w:t>1</w:t>
      </w:r>
      <w:r w:rsidR="004B6DB8">
        <w:rPr>
          <w:rFonts w:ascii="Times New Roman" w:eastAsia="Times New Roman" w:hAnsi="Times New Roman" w:cs="Times New Roman"/>
          <w:b/>
          <w:sz w:val="26"/>
          <w:szCs w:val="26"/>
        </w:rPr>
        <w:t>4</w:t>
      </w:r>
      <w:r w:rsidR="003A021B" w:rsidRPr="00C9695D">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b/>
          <w:sz w:val="26"/>
          <w:szCs w:val="26"/>
        </w:rPr>
        <w:t>ДТП (АППГ -</w:t>
      </w:r>
      <w:r w:rsidR="00DC5287">
        <w:rPr>
          <w:rFonts w:ascii="Times New Roman" w:eastAsia="Times New Roman" w:hAnsi="Times New Roman" w:cs="Times New Roman"/>
          <w:b/>
          <w:sz w:val="26"/>
          <w:szCs w:val="26"/>
        </w:rPr>
        <w:t>44</w:t>
      </w:r>
      <w:r w:rsidR="00D44DE4">
        <w:rPr>
          <w:rFonts w:ascii="Times New Roman" w:eastAsia="Times New Roman" w:hAnsi="Times New Roman" w:cs="Times New Roman"/>
          <w:b/>
          <w:sz w:val="26"/>
          <w:szCs w:val="26"/>
        </w:rPr>
        <w:t>% (2</w:t>
      </w:r>
      <w:r w:rsidR="00DC5287">
        <w:rPr>
          <w:rFonts w:ascii="Times New Roman" w:eastAsia="Times New Roman" w:hAnsi="Times New Roman" w:cs="Times New Roman"/>
          <w:b/>
          <w:sz w:val="26"/>
          <w:szCs w:val="26"/>
        </w:rPr>
        <w:t>5</w:t>
      </w:r>
      <w:r w:rsidR="003A021B" w:rsidRPr="00C9695D">
        <w:rPr>
          <w:rFonts w:ascii="Times New Roman" w:eastAsia="Times New Roman" w:hAnsi="Times New Roman" w:cs="Times New Roman"/>
          <w:b/>
          <w:sz w:val="26"/>
          <w:szCs w:val="26"/>
        </w:rPr>
        <w:t xml:space="preserve"> ДТП))</w:t>
      </w:r>
      <w:r w:rsidR="003A021B" w:rsidRPr="00C9695D">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200E03">
        <w:rPr>
          <w:rFonts w:ascii="Times New Roman" w:eastAsia="Times New Roman" w:hAnsi="Times New Roman" w:cs="Times New Roman"/>
          <w:b/>
          <w:sz w:val="26"/>
          <w:szCs w:val="26"/>
        </w:rPr>
        <w:t>1</w:t>
      </w:r>
      <w:r w:rsidR="004B6DB8">
        <w:rPr>
          <w:rFonts w:ascii="Times New Roman" w:eastAsia="Times New Roman" w:hAnsi="Times New Roman" w:cs="Times New Roman"/>
          <w:b/>
          <w:sz w:val="26"/>
          <w:szCs w:val="26"/>
        </w:rPr>
        <w:t>4</w:t>
      </w:r>
      <w:r w:rsidR="003A021B" w:rsidRPr="00C9695D">
        <w:rPr>
          <w:rFonts w:ascii="Times New Roman" w:eastAsia="Times New Roman" w:hAnsi="Times New Roman" w:cs="Times New Roman"/>
          <w:b/>
          <w:sz w:val="26"/>
          <w:szCs w:val="26"/>
        </w:rPr>
        <w:t xml:space="preserve"> детей получили травмы </w:t>
      </w:r>
      <w:r w:rsidR="003A021B" w:rsidRPr="000C3FEE">
        <w:rPr>
          <w:rFonts w:ascii="Times New Roman" w:eastAsia="Times New Roman" w:hAnsi="Times New Roman" w:cs="Times New Roman"/>
          <w:sz w:val="26"/>
          <w:szCs w:val="26"/>
        </w:rPr>
        <w:t xml:space="preserve">(АППГ </w:t>
      </w:r>
      <w:r w:rsidR="00453523" w:rsidRPr="000C3FEE">
        <w:rPr>
          <w:rFonts w:ascii="Times New Roman" w:eastAsia="Times New Roman" w:hAnsi="Times New Roman" w:cs="Times New Roman"/>
          <w:sz w:val="26"/>
          <w:szCs w:val="26"/>
        </w:rPr>
        <w:t>-</w:t>
      </w:r>
      <w:r w:rsidR="00DC5287">
        <w:rPr>
          <w:rFonts w:ascii="Times New Roman" w:eastAsia="Times New Roman" w:hAnsi="Times New Roman" w:cs="Times New Roman"/>
          <w:sz w:val="26"/>
          <w:szCs w:val="26"/>
        </w:rPr>
        <w:t>44</w:t>
      </w:r>
      <w:r w:rsidR="00200E03" w:rsidRPr="000C3FEE">
        <w:rPr>
          <w:rFonts w:ascii="Times New Roman" w:eastAsia="Times New Roman" w:hAnsi="Times New Roman" w:cs="Times New Roman"/>
          <w:sz w:val="26"/>
          <w:szCs w:val="26"/>
        </w:rPr>
        <w:t>% (2</w:t>
      </w:r>
      <w:r w:rsidR="00DC5287">
        <w:rPr>
          <w:rFonts w:ascii="Times New Roman" w:eastAsia="Times New Roman" w:hAnsi="Times New Roman" w:cs="Times New Roman"/>
          <w:sz w:val="26"/>
          <w:szCs w:val="26"/>
        </w:rPr>
        <w:t>5 детей</w:t>
      </w:r>
      <w:r w:rsidR="003A021B" w:rsidRPr="000C3FEE">
        <w:rPr>
          <w:rFonts w:ascii="Times New Roman" w:eastAsia="Times New Roman" w:hAnsi="Times New Roman" w:cs="Times New Roman"/>
          <w:sz w:val="26"/>
          <w:szCs w:val="26"/>
        </w:rPr>
        <w:t>)),</w:t>
      </w:r>
      <w:r w:rsidR="003A021B" w:rsidRPr="00C9695D">
        <w:rPr>
          <w:rFonts w:ascii="Times New Roman" w:eastAsia="Times New Roman" w:hAnsi="Times New Roman" w:cs="Times New Roman"/>
          <w:sz w:val="26"/>
          <w:szCs w:val="26"/>
        </w:rPr>
        <w:t xml:space="preserve"> погибших нет.</w:t>
      </w:r>
      <w:r w:rsidR="004A4FE9">
        <w:rPr>
          <w:rFonts w:ascii="Times New Roman" w:eastAsia="Times New Roman" w:hAnsi="Times New Roman" w:cs="Times New Roman"/>
          <w:sz w:val="26"/>
          <w:szCs w:val="26"/>
        </w:rPr>
        <w:t xml:space="preserve"> </w:t>
      </w:r>
      <w:r w:rsidR="00200E03">
        <w:rPr>
          <w:rFonts w:ascii="Times New Roman" w:eastAsia="Times New Roman" w:hAnsi="Times New Roman" w:cs="Times New Roman"/>
          <w:sz w:val="26"/>
          <w:szCs w:val="26"/>
        </w:rPr>
        <w:t xml:space="preserve">Их них </w:t>
      </w:r>
      <w:r w:rsidR="004B6DB8">
        <w:rPr>
          <w:rFonts w:ascii="Times New Roman" w:eastAsia="Times New Roman" w:hAnsi="Times New Roman" w:cs="Times New Roman"/>
          <w:sz w:val="26"/>
          <w:szCs w:val="26"/>
        </w:rPr>
        <w:t>12</w:t>
      </w:r>
      <w:r w:rsidR="00E50995">
        <w:rPr>
          <w:rFonts w:ascii="Times New Roman" w:eastAsia="Times New Roman" w:hAnsi="Times New Roman" w:cs="Times New Roman"/>
          <w:sz w:val="26"/>
          <w:szCs w:val="26"/>
        </w:rPr>
        <w:t xml:space="preserve"> ДТП</w:t>
      </w:r>
      <w:r w:rsidR="004A4FE9">
        <w:rPr>
          <w:rFonts w:ascii="Times New Roman" w:eastAsia="Times New Roman" w:hAnsi="Times New Roman" w:cs="Times New Roman"/>
          <w:sz w:val="26"/>
          <w:szCs w:val="26"/>
        </w:rPr>
        <w:t xml:space="preserve"> на дворовой территории произошли с участием несовершеннолетних пешеходов</w:t>
      </w:r>
      <w:r w:rsidR="00200E03">
        <w:rPr>
          <w:rFonts w:ascii="Times New Roman" w:eastAsia="Times New Roman" w:hAnsi="Times New Roman" w:cs="Times New Roman"/>
          <w:sz w:val="26"/>
          <w:szCs w:val="26"/>
        </w:rPr>
        <w:t xml:space="preserve"> и 2 ДТП с участием велосипедистов</w:t>
      </w:r>
      <w:r w:rsidR="004A4FE9">
        <w:rPr>
          <w:rFonts w:ascii="Times New Roman" w:eastAsia="Times New Roman" w:hAnsi="Times New Roman" w:cs="Times New Roman"/>
          <w:sz w:val="26"/>
          <w:szCs w:val="26"/>
        </w:rPr>
        <w:t xml:space="preserve">. </w:t>
      </w:r>
    </w:p>
    <w:p w:rsidR="009A3D39" w:rsidRDefault="009A3D39" w:rsidP="003A021B">
      <w:pPr>
        <w:spacing w:after="0" w:line="240" w:lineRule="auto"/>
        <w:ind w:right="-6" w:firstLine="709"/>
        <w:jc w:val="both"/>
        <w:rPr>
          <w:rFonts w:ascii="Times New Roman" w:eastAsia="Times New Roman" w:hAnsi="Times New Roman" w:cs="Times New Roman"/>
          <w:b/>
          <w:sz w:val="26"/>
          <w:szCs w:val="26"/>
        </w:rPr>
      </w:pPr>
    </w:p>
    <w:p w:rsidR="009A3D39" w:rsidRPr="00594EA1"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0C3FEE">
        <w:rPr>
          <w:rFonts w:ascii="Times New Roman" w:eastAsia="Times New Roman" w:hAnsi="Times New Roman" w:cs="Times New Roman"/>
          <w:color w:val="000000"/>
          <w:sz w:val="26"/>
          <w:szCs w:val="26"/>
        </w:rPr>
        <w:t>За январь</w:t>
      </w:r>
      <w:r w:rsidR="009C3713">
        <w:rPr>
          <w:rFonts w:ascii="Times New Roman" w:eastAsia="Times New Roman" w:hAnsi="Times New Roman" w:cs="Times New Roman"/>
          <w:color w:val="000000"/>
          <w:sz w:val="26"/>
          <w:szCs w:val="26"/>
        </w:rPr>
        <w:t>-сентябрь</w:t>
      </w:r>
      <w:r w:rsidRPr="000C3FEE">
        <w:rPr>
          <w:rFonts w:ascii="Times New Roman" w:eastAsia="Times New Roman" w:hAnsi="Times New Roman" w:cs="Times New Roman"/>
          <w:color w:val="000000"/>
          <w:sz w:val="26"/>
          <w:szCs w:val="26"/>
        </w:rPr>
        <w:t xml:space="preserve"> 2021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w:t>
      </w:r>
      <w:r>
        <w:rPr>
          <w:rFonts w:ascii="Times New Roman" w:eastAsia="Times New Roman" w:hAnsi="Times New Roman" w:cs="Times New Roman"/>
          <w:color w:val="000000"/>
          <w:sz w:val="26"/>
          <w:szCs w:val="26"/>
        </w:rPr>
        <w:t xml:space="preserve"> </w:t>
      </w:r>
      <w:r w:rsidR="0027294B">
        <w:rPr>
          <w:rFonts w:ascii="Times New Roman" w:eastAsia="Times New Roman" w:hAnsi="Times New Roman" w:cs="Times New Roman"/>
          <w:b/>
          <w:color w:val="000000"/>
          <w:sz w:val="26"/>
          <w:szCs w:val="26"/>
        </w:rPr>
        <w:t>14</w:t>
      </w:r>
      <w:r w:rsidRPr="00593698">
        <w:rPr>
          <w:rFonts w:ascii="Times New Roman" w:eastAsia="Times New Roman" w:hAnsi="Times New Roman" w:cs="Times New Roman"/>
          <w:b/>
          <w:color w:val="000000"/>
          <w:sz w:val="26"/>
          <w:szCs w:val="26"/>
        </w:rPr>
        <w:t xml:space="preserve"> ДТП</w:t>
      </w:r>
      <w:r>
        <w:rPr>
          <w:rFonts w:ascii="Times New Roman" w:eastAsia="Times New Roman" w:hAnsi="Times New Roman" w:cs="Times New Roman"/>
          <w:color w:val="000000"/>
          <w:sz w:val="26"/>
          <w:szCs w:val="26"/>
        </w:rPr>
        <w:t xml:space="preserve"> </w:t>
      </w:r>
      <w:r w:rsidRPr="00215749">
        <w:rPr>
          <w:rFonts w:ascii="Times New Roman" w:eastAsia="Times New Roman" w:hAnsi="Times New Roman" w:cs="Times New Roman"/>
          <w:b/>
          <w:sz w:val="26"/>
          <w:szCs w:val="26"/>
        </w:rPr>
        <w:t xml:space="preserve">с </w:t>
      </w:r>
      <w:r w:rsidRPr="00215749">
        <w:rPr>
          <w:rFonts w:ascii="Times New Roman" w:eastAsia="Times New Roman" w:hAnsi="Times New Roman" w:cs="Times New Roman"/>
          <w:b/>
          <w:color w:val="000000"/>
          <w:sz w:val="26"/>
          <w:szCs w:val="26"/>
        </w:rPr>
        <w:t>участием подростков</w:t>
      </w:r>
      <w:r w:rsidR="00722B9F">
        <w:rPr>
          <w:rFonts w:ascii="Times New Roman" w:eastAsia="Times New Roman" w:hAnsi="Times New Roman" w:cs="Times New Roman"/>
          <w:color w:val="000000"/>
          <w:sz w:val="26"/>
          <w:szCs w:val="26"/>
        </w:rPr>
        <w:t xml:space="preserve"> (АППГ </w:t>
      </w:r>
      <w:r w:rsidR="003806D9">
        <w:rPr>
          <w:rFonts w:ascii="Times New Roman" w:eastAsia="Times New Roman" w:hAnsi="Times New Roman" w:cs="Times New Roman"/>
          <w:color w:val="000000"/>
          <w:sz w:val="26"/>
          <w:szCs w:val="26"/>
        </w:rPr>
        <w:t>-3</w:t>
      </w:r>
      <w:r w:rsidR="0027294B">
        <w:rPr>
          <w:rFonts w:ascii="Times New Roman" w:eastAsia="Times New Roman" w:hAnsi="Times New Roman" w:cs="Times New Roman"/>
          <w:color w:val="000000"/>
          <w:sz w:val="26"/>
          <w:szCs w:val="26"/>
        </w:rPr>
        <w:t>3,3</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w:t>
      </w:r>
      <w:r w:rsidR="0027294B">
        <w:rPr>
          <w:rFonts w:ascii="Times New Roman" w:eastAsia="Times New Roman" w:hAnsi="Times New Roman" w:cs="Times New Roman"/>
          <w:sz w:val="26"/>
          <w:szCs w:val="26"/>
        </w:rPr>
        <w:t>21</w:t>
      </w:r>
      <w:r w:rsidR="00722B9F">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в результате которых </w:t>
      </w:r>
      <w:r w:rsidR="0027294B">
        <w:rPr>
          <w:rFonts w:ascii="Times New Roman" w:eastAsia="Times New Roman" w:hAnsi="Times New Roman" w:cs="Times New Roman"/>
          <w:sz w:val="26"/>
          <w:szCs w:val="26"/>
        </w:rPr>
        <w:t>14</w:t>
      </w:r>
      <w:r w:rsidR="00722B9F">
        <w:rPr>
          <w:rFonts w:ascii="Times New Roman" w:eastAsia="Times New Roman" w:hAnsi="Times New Roman" w:cs="Times New Roman"/>
          <w:sz w:val="26"/>
          <w:szCs w:val="26"/>
        </w:rPr>
        <w:t xml:space="preserve"> подростков получили травмы (АППГ </w:t>
      </w:r>
      <w:r w:rsidR="003806D9">
        <w:rPr>
          <w:rFonts w:ascii="Times New Roman" w:eastAsia="Times New Roman" w:hAnsi="Times New Roman" w:cs="Times New Roman"/>
          <w:sz w:val="26"/>
          <w:szCs w:val="26"/>
        </w:rPr>
        <w:t>-</w:t>
      </w:r>
      <w:r w:rsidR="0027294B">
        <w:rPr>
          <w:rFonts w:ascii="Times New Roman" w:eastAsia="Times New Roman" w:hAnsi="Times New Roman" w:cs="Times New Roman"/>
          <w:sz w:val="26"/>
          <w:szCs w:val="26"/>
        </w:rPr>
        <w:t>33,3</w:t>
      </w:r>
      <w:r w:rsidR="00FD3A6B" w:rsidRPr="00FD3A6B">
        <w:rPr>
          <w:rFonts w:ascii="Times New Roman" w:eastAsia="Times New Roman" w:hAnsi="Times New Roman" w:cs="Times New Roman"/>
          <w:sz w:val="26"/>
          <w:szCs w:val="26"/>
        </w:rPr>
        <w:t>% (</w:t>
      </w:r>
      <w:r w:rsidR="0027294B">
        <w:rPr>
          <w:rFonts w:ascii="Times New Roman" w:eastAsia="Times New Roman" w:hAnsi="Times New Roman" w:cs="Times New Roman"/>
          <w:sz w:val="26"/>
          <w:szCs w:val="26"/>
        </w:rPr>
        <w:t>21</w:t>
      </w:r>
      <w:r w:rsidR="00F57C90">
        <w:rPr>
          <w:rFonts w:ascii="Times New Roman" w:eastAsia="Times New Roman" w:hAnsi="Times New Roman" w:cs="Times New Roman"/>
          <w:sz w:val="26"/>
          <w:szCs w:val="26"/>
        </w:rPr>
        <w:t xml:space="preserve"> подрост</w:t>
      </w:r>
      <w:r w:rsidR="0027294B">
        <w:rPr>
          <w:rFonts w:ascii="Times New Roman" w:eastAsia="Times New Roman" w:hAnsi="Times New Roman" w:cs="Times New Roman"/>
          <w:sz w:val="26"/>
          <w:szCs w:val="26"/>
        </w:rPr>
        <w:t>ок</w:t>
      </w:r>
      <w:r w:rsidR="00F57C90">
        <w:rPr>
          <w:rFonts w:ascii="Times New Roman" w:eastAsia="Times New Roman" w:hAnsi="Times New Roman" w:cs="Times New Roman"/>
          <w:sz w:val="26"/>
          <w:szCs w:val="26"/>
        </w:rPr>
        <w:t xml:space="preserve">)), погибших нет </w:t>
      </w:r>
      <w:r w:rsidR="00FD3A6B">
        <w:rPr>
          <w:rFonts w:ascii="Times New Roman" w:eastAsia="Times New Roman" w:hAnsi="Times New Roman" w:cs="Times New Roman"/>
          <w:sz w:val="26"/>
          <w:szCs w:val="26"/>
        </w:rPr>
        <w:t>(АППГ 0%).</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67FCF" w:rsidRPr="00BF06D7" w:rsidRDefault="00267FCF" w:rsidP="00267FCF">
      <w:pPr>
        <w:spacing w:after="0" w:line="240" w:lineRule="auto"/>
        <w:jc w:val="center"/>
        <w:rPr>
          <w:rFonts w:ascii="Times New Roman" w:hAnsi="Times New Roman" w:cs="Times New Roman"/>
          <w:b/>
          <w:sz w:val="28"/>
          <w:szCs w:val="28"/>
        </w:rPr>
      </w:pPr>
      <w:r w:rsidRPr="00BF06D7">
        <w:rPr>
          <w:rFonts w:ascii="Times New Roman" w:hAnsi="Times New Roman" w:cs="Times New Roman"/>
          <w:b/>
          <w:sz w:val="28"/>
          <w:szCs w:val="28"/>
        </w:rPr>
        <w:t>АНАЛИТИЧЕСКАЯ СПРАВКА</w:t>
      </w:r>
    </w:p>
    <w:p w:rsidR="00267FCF" w:rsidRPr="00BF06D7" w:rsidRDefault="00267FCF" w:rsidP="00267FCF">
      <w:pPr>
        <w:spacing w:after="0" w:line="240" w:lineRule="auto"/>
        <w:jc w:val="center"/>
        <w:rPr>
          <w:rFonts w:ascii="Times New Roman" w:hAnsi="Times New Roman" w:cs="Times New Roman"/>
          <w:b/>
          <w:sz w:val="28"/>
          <w:szCs w:val="28"/>
        </w:rPr>
      </w:pPr>
      <w:r w:rsidRPr="00BF06D7">
        <w:rPr>
          <w:rFonts w:ascii="Times New Roman" w:hAnsi="Times New Roman" w:cs="Times New Roman"/>
          <w:b/>
          <w:sz w:val="28"/>
          <w:szCs w:val="28"/>
        </w:rPr>
        <w:t xml:space="preserve">по выявленным нарушениям ПДД несовершеннолетними до 16 лет </w:t>
      </w:r>
      <w:r w:rsidRPr="00BF06D7">
        <w:rPr>
          <w:rFonts w:ascii="Times New Roman" w:hAnsi="Times New Roman" w:cs="Times New Roman"/>
          <w:b/>
          <w:sz w:val="28"/>
          <w:szCs w:val="28"/>
        </w:rPr>
        <w:br/>
        <w:t>на территории МУ МВД</w:t>
      </w:r>
      <w:r w:rsidR="00570969" w:rsidRPr="00BF06D7">
        <w:rPr>
          <w:rFonts w:ascii="Times New Roman" w:hAnsi="Times New Roman" w:cs="Times New Roman"/>
          <w:b/>
          <w:sz w:val="28"/>
          <w:szCs w:val="28"/>
        </w:rPr>
        <w:t xml:space="preserve"> России «Красноярское» за 9</w:t>
      </w:r>
      <w:r w:rsidRPr="00BF06D7">
        <w:rPr>
          <w:rFonts w:ascii="Times New Roman" w:hAnsi="Times New Roman" w:cs="Times New Roman"/>
          <w:b/>
          <w:sz w:val="28"/>
          <w:szCs w:val="28"/>
        </w:rPr>
        <w:t xml:space="preserve"> месяцев 2021 года.</w:t>
      </w:r>
    </w:p>
    <w:p w:rsidR="00267FCF" w:rsidRPr="00570969" w:rsidRDefault="00267FCF" w:rsidP="00267FCF">
      <w:pPr>
        <w:spacing w:after="0" w:line="240" w:lineRule="auto"/>
        <w:jc w:val="center"/>
        <w:rPr>
          <w:rFonts w:ascii="Times New Roman" w:hAnsi="Times New Roman" w:cs="Times New Roman"/>
          <w:b/>
          <w:color w:val="FF0000"/>
          <w:sz w:val="28"/>
          <w:szCs w:val="28"/>
        </w:rPr>
      </w:pPr>
    </w:p>
    <w:p w:rsidR="00074365" w:rsidRDefault="00074365" w:rsidP="00074365">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 xml:space="preserve">За </w:t>
      </w:r>
      <w:r w:rsidR="007B269D">
        <w:rPr>
          <w:rFonts w:ascii="Times New Roman" w:hAnsi="Times New Roman" w:cs="Times New Roman"/>
          <w:sz w:val="28"/>
          <w:szCs w:val="28"/>
        </w:rPr>
        <w:t>9</w:t>
      </w:r>
      <w:r w:rsidRPr="00A17FCB">
        <w:rPr>
          <w:rFonts w:ascii="Times New Roman" w:hAnsi="Times New Roman" w:cs="Times New Roman"/>
          <w:sz w:val="28"/>
          <w:szCs w:val="28"/>
        </w:rPr>
        <w:t xml:space="preserve"> месяц</w:t>
      </w:r>
      <w:r>
        <w:rPr>
          <w:rFonts w:ascii="Times New Roman" w:hAnsi="Times New Roman" w:cs="Times New Roman"/>
          <w:sz w:val="28"/>
          <w:szCs w:val="28"/>
        </w:rPr>
        <w:t>ев</w:t>
      </w:r>
      <w:r w:rsidRPr="00A17FCB">
        <w:rPr>
          <w:rFonts w:ascii="Times New Roman" w:hAnsi="Times New Roman" w:cs="Times New Roman"/>
          <w:sz w:val="28"/>
          <w:szCs w:val="28"/>
        </w:rPr>
        <w:t xml:space="preserve"> 2021 года на территории обслуживания МУ МВД России «Красноярское» инспекторами полка ДПС 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sidR="00D4353F">
        <w:rPr>
          <w:rFonts w:ascii="Times New Roman" w:hAnsi="Times New Roman" w:cs="Times New Roman"/>
          <w:sz w:val="28"/>
          <w:szCs w:val="28"/>
        </w:rPr>
        <w:t>2354</w:t>
      </w:r>
      <w:r>
        <w:rPr>
          <w:rFonts w:ascii="Times New Roman" w:hAnsi="Times New Roman" w:cs="Times New Roman"/>
          <w:sz w:val="28"/>
          <w:szCs w:val="28"/>
        </w:rPr>
        <w:t xml:space="preserve"> </w:t>
      </w:r>
      <w:r w:rsidRPr="00A17FCB">
        <w:rPr>
          <w:rFonts w:ascii="Times New Roman" w:hAnsi="Times New Roman" w:cs="Times New Roman"/>
          <w:sz w:val="28"/>
          <w:szCs w:val="28"/>
        </w:rPr>
        <w:t>случа</w:t>
      </w:r>
      <w:r>
        <w:rPr>
          <w:rFonts w:ascii="Times New Roman" w:hAnsi="Times New Roman" w:cs="Times New Roman"/>
          <w:sz w:val="28"/>
          <w:szCs w:val="28"/>
        </w:rPr>
        <w:t>ев</w:t>
      </w:r>
      <w:r w:rsidRPr="00A17FCB">
        <w:rPr>
          <w:rFonts w:ascii="Times New Roman" w:hAnsi="Times New Roman" w:cs="Times New Roman"/>
          <w:sz w:val="28"/>
          <w:szCs w:val="28"/>
        </w:rPr>
        <w:t xml:space="preserve"> (+</w:t>
      </w:r>
      <w:r w:rsidR="00D4353F">
        <w:rPr>
          <w:rFonts w:ascii="Times New Roman" w:hAnsi="Times New Roman" w:cs="Times New Roman"/>
          <w:sz w:val="28"/>
          <w:szCs w:val="28"/>
        </w:rPr>
        <w:t>8,5</w:t>
      </w:r>
      <w:r w:rsidRPr="00A17FCB">
        <w:rPr>
          <w:rFonts w:ascii="Times New Roman" w:hAnsi="Times New Roman" w:cs="Times New Roman"/>
          <w:sz w:val="28"/>
          <w:szCs w:val="28"/>
        </w:rPr>
        <w:t>%, 2020</w:t>
      </w:r>
      <w:r w:rsidR="007B269D">
        <w:rPr>
          <w:rFonts w:ascii="Times New Roman" w:hAnsi="Times New Roman" w:cs="Times New Roman"/>
          <w:sz w:val="28"/>
          <w:szCs w:val="28"/>
        </w:rPr>
        <w:t xml:space="preserve"> </w:t>
      </w:r>
      <w:r w:rsidRPr="00A17FCB">
        <w:rPr>
          <w:rFonts w:ascii="Times New Roman" w:hAnsi="Times New Roman" w:cs="Times New Roman"/>
          <w:sz w:val="28"/>
          <w:szCs w:val="28"/>
        </w:rPr>
        <w:t xml:space="preserve">г. – </w:t>
      </w:r>
      <w:r w:rsidR="00D4353F">
        <w:rPr>
          <w:rFonts w:ascii="Times New Roman" w:hAnsi="Times New Roman" w:cs="Times New Roman"/>
          <w:sz w:val="28"/>
          <w:szCs w:val="28"/>
        </w:rPr>
        <w:t>2168</w:t>
      </w:r>
      <w:r w:rsidR="00BF06D7">
        <w:rPr>
          <w:rFonts w:ascii="Times New Roman" w:hAnsi="Times New Roman" w:cs="Times New Roman"/>
          <w:sz w:val="28"/>
          <w:szCs w:val="28"/>
        </w:rPr>
        <w:t>) нарушений</w:t>
      </w:r>
      <w:r w:rsidRPr="00A17FCB">
        <w:rPr>
          <w:rFonts w:ascii="Times New Roman" w:hAnsi="Times New Roman" w:cs="Times New Roman"/>
          <w:sz w:val="28"/>
          <w:szCs w:val="28"/>
        </w:rPr>
        <w:t xml:space="preserve"> правил дорожного движения, допущенных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 </w:t>
      </w:r>
    </w:p>
    <w:p w:rsidR="00074365" w:rsidRDefault="00074365" w:rsidP="00074365">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074365" w:rsidRDefault="00074365" w:rsidP="00074365">
      <w:pPr>
        <w:spacing w:after="0" w:line="240" w:lineRule="auto"/>
        <w:ind w:firstLine="709"/>
        <w:jc w:val="center"/>
        <w:rPr>
          <w:rFonts w:ascii="Times New Roman" w:hAnsi="Times New Roman" w:cs="Times New Roman"/>
          <w:i/>
          <w:sz w:val="24"/>
          <w:szCs w:val="24"/>
        </w:rPr>
      </w:pPr>
    </w:p>
    <w:p w:rsidR="00074365" w:rsidRPr="00C56201" w:rsidRDefault="00074365" w:rsidP="00074365">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w:t>
      </w:r>
      <w:r>
        <w:rPr>
          <w:rFonts w:ascii="Times New Roman" w:hAnsi="Times New Roman" w:cs="Times New Roman"/>
          <w:i/>
          <w:sz w:val="24"/>
          <w:szCs w:val="24"/>
        </w:rPr>
        <w:t>8</w:t>
      </w:r>
      <w:r w:rsidRPr="00C56201">
        <w:rPr>
          <w:rFonts w:ascii="Times New Roman" w:hAnsi="Times New Roman" w:cs="Times New Roman"/>
          <w:i/>
          <w:sz w:val="24"/>
          <w:szCs w:val="24"/>
        </w:rPr>
        <w:t xml:space="preserve">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074365" w:rsidRDefault="00074365" w:rsidP="0007436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74226ED" wp14:editId="1FDC3F7F">
            <wp:extent cx="3766141" cy="1913861"/>
            <wp:effectExtent l="19050" t="0" r="24809"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74365" w:rsidRPr="00282B43" w:rsidRDefault="00074365" w:rsidP="00074365">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lastRenderedPageBreak/>
        <w:t xml:space="preserve"> Из диаграммы видно, что мальчики до 16 лет чаще</w:t>
      </w:r>
      <w:r>
        <w:rPr>
          <w:rFonts w:ascii="Times New Roman" w:hAnsi="Times New Roman" w:cs="Times New Roman"/>
          <w:sz w:val="28"/>
          <w:szCs w:val="28"/>
        </w:rPr>
        <w:t xml:space="preserve"> нарушают ПДД. По итогам девяти месяцев</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74,85%, девочки – 25,15</w:t>
      </w:r>
      <w:r w:rsidRPr="00282B43">
        <w:rPr>
          <w:rFonts w:ascii="Times New Roman" w:hAnsi="Times New Roman" w:cs="Times New Roman"/>
          <w:sz w:val="28"/>
          <w:szCs w:val="28"/>
        </w:rPr>
        <w:t>%</w:t>
      </w:r>
      <w:r w:rsidR="00B56600">
        <w:rPr>
          <w:rFonts w:ascii="Times New Roman" w:hAnsi="Times New Roman" w:cs="Times New Roman"/>
          <w:sz w:val="28"/>
          <w:szCs w:val="28"/>
        </w:rPr>
        <w:t>.</w:t>
      </w:r>
    </w:p>
    <w:p w:rsidR="00074365" w:rsidRDefault="00074365" w:rsidP="00074365">
      <w:pPr>
        <w:spacing w:after="0" w:line="240" w:lineRule="auto"/>
        <w:ind w:firstLine="709"/>
        <w:jc w:val="both"/>
        <w:rPr>
          <w:rFonts w:ascii="Times New Roman" w:hAnsi="Times New Roman" w:cs="Times New Roman"/>
          <w:sz w:val="28"/>
          <w:szCs w:val="28"/>
        </w:rPr>
      </w:pPr>
      <w:r w:rsidRPr="00877AC3">
        <w:rPr>
          <w:rFonts w:ascii="Times New Roman" w:hAnsi="Times New Roman" w:cs="Times New Roman"/>
          <w:sz w:val="28"/>
          <w:szCs w:val="28"/>
        </w:rPr>
        <w:t xml:space="preserve">Проанализировав виды нарушений ПДД, можно сделать вывод, что в текущем году нарушителями ПДД были, в значительно большей части, дети-пешеходы – </w:t>
      </w:r>
      <w:r w:rsidR="00BF06D7">
        <w:rPr>
          <w:rFonts w:ascii="Times New Roman" w:hAnsi="Times New Roman" w:cs="Times New Roman"/>
          <w:sz w:val="28"/>
          <w:szCs w:val="28"/>
        </w:rPr>
        <w:t>2232</w:t>
      </w:r>
      <w:r w:rsidRPr="00877AC3">
        <w:rPr>
          <w:rFonts w:ascii="Times New Roman" w:hAnsi="Times New Roman" w:cs="Times New Roman"/>
          <w:sz w:val="28"/>
          <w:szCs w:val="28"/>
        </w:rPr>
        <w:t xml:space="preserve"> нарушени</w:t>
      </w:r>
      <w:r>
        <w:rPr>
          <w:rFonts w:ascii="Times New Roman" w:hAnsi="Times New Roman" w:cs="Times New Roman"/>
          <w:sz w:val="28"/>
          <w:szCs w:val="28"/>
        </w:rPr>
        <w:t>й</w:t>
      </w:r>
      <w:r w:rsidRPr="00877AC3">
        <w:rPr>
          <w:rFonts w:ascii="Times New Roman" w:hAnsi="Times New Roman" w:cs="Times New Roman"/>
          <w:sz w:val="28"/>
          <w:szCs w:val="28"/>
        </w:rPr>
        <w:t xml:space="preserve">. </w:t>
      </w:r>
      <w:r>
        <w:rPr>
          <w:rFonts w:ascii="Times New Roman" w:hAnsi="Times New Roman" w:cs="Times New Roman"/>
          <w:sz w:val="28"/>
          <w:szCs w:val="28"/>
        </w:rPr>
        <w:t xml:space="preserve">Также выявлено </w:t>
      </w:r>
      <w:r w:rsidR="00BF06D7">
        <w:rPr>
          <w:rFonts w:ascii="Times New Roman" w:hAnsi="Times New Roman" w:cs="Times New Roman"/>
          <w:sz w:val="28"/>
          <w:szCs w:val="28"/>
        </w:rPr>
        <w:t>87</w:t>
      </w:r>
      <w:r>
        <w:rPr>
          <w:rFonts w:ascii="Times New Roman" w:hAnsi="Times New Roman" w:cs="Times New Roman"/>
          <w:sz w:val="28"/>
          <w:szCs w:val="28"/>
        </w:rPr>
        <w:t xml:space="preserve"> нарушений ПДД детьми-велосипедистами. Помимо этого, пресечено </w:t>
      </w:r>
      <w:r w:rsidR="00BF06D7">
        <w:rPr>
          <w:rFonts w:ascii="Times New Roman" w:hAnsi="Times New Roman" w:cs="Times New Roman"/>
          <w:sz w:val="28"/>
          <w:szCs w:val="28"/>
        </w:rPr>
        <w:t>35</w:t>
      </w:r>
      <w:r w:rsidRPr="00877AC3">
        <w:rPr>
          <w:rFonts w:ascii="Times New Roman" w:hAnsi="Times New Roman" w:cs="Times New Roman"/>
          <w:sz w:val="28"/>
          <w:szCs w:val="28"/>
        </w:rPr>
        <w:t xml:space="preserve"> факт</w:t>
      </w:r>
      <w:r>
        <w:rPr>
          <w:rFonts w:ascii="Times New Roman" w:hAnsi="Times New Roman" w:cs="Times New Roman"/>
          <w:sz w:val="28"/>
          <w:szCs w:val="28"/>
        </w:rPr>
        <w:t>ов</w:t>
      </w:r>
      <w:r w:rsidRPr="00877AC3">
        <w:rPr>
          <w:rFonts w:ascii="Times New Roman" w:hAnsi="Times New Roman" w:cs="Times New Roman"/>
          <w:sz w:val="28"/>
          <w:szCs w:val="28"/>
        </w:rPr>
        <w:t xml:space="preserve"> управления транспортным</w:t>
      </w:r>
      <w:r>
        <w:rPr>
          <w:rFonts w:ascii="Times New Roman" w:hAnsi="Times New Roman" w:cs="Times New Roman"/>
          <w:sz w:val="28"/>
          <w:szCs w:val="28"/>
        </w:rPr>
        <w:t>и</w:t>
      </w:r>
      <w:r w:rsidRPr="00877AC3">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877AC3">
        <w:rPr>
          <w:rFonts w:ascii="Times New Roman" w:hAnsi="Times New Roman" w:cs="Times New Roman"/>
          <w:sz w:val="28"/>
          <w:szCs w:val="28"/>
        </w:rPr>
        <w:t xml:space="preserve"> водител</w:t>
      </w:r>
      <w:r>
        <w:rPr>
          <w:rFonts w:ascii="Times New Roman" w:hAnsi="Times New Roman" w:cs="Times New Roman"/>
          <w:sz w:val="28"/>
          <w:szCs w:val="28"/>
        </w:rPr>
        <w:t>ями</w:t>
      </w:r>
      <w:r w:rsidRPr="00877AC3">
        <w:rPr>
          <w:rFonts w:ascii="Times New Roman" w:hAnsi="Times New Roman" w:cs="Times New Roman"/>
          <w:sz w:val="28"/>
          <w:szCs w:val="28"/>
        </w:rPr>
        <w:t>, не достигшим</w:t>
      </w:r>
      <w:r>
        <w:rPr>
          <w:rFonts w:ascii="Times New Roman" w:hAnsi="Times New Roman" w:cs="Times New Roman"/>
          <w:sz w:val="28"/>
          <w:szCs w:val="28"/>
        </w:rPr>
        <w:t>и</w:t>
      </w:r>
      <w:r w:rsidRPr="00877AC3">
        <w:rPr>
          <w:rFonts w:ascii="Times New Roman" w:hAnsi="Times New Roman" w:cs="Times New Roman"/>
          <w:sz w:val="28"/>
          <w:szCs w:val="28"/>
        </w:rPr>
        <w:t xml:space="preserve"> 16-летнего возраста, и не имеющим</w:t>
      </w:r>
      <w:r>
        <w:rPr>
          <w:rFonts w:ascii="Times New Roman" w:hAnsi="Times New Roman" w:cs="Times New Roman"/>
          <w:sz w:val="28"/>
          <w:szCs w:val="28"/>
        </w:rPr>
        <w:t>и</w:t>
      </w:r>
      <w:r w:rsidR="00B56600">
        <w:rPr>
          <w:rFonts w:ascii="Times New Roman" w:hAnsi="Times New Roman" w:cs="Times New Roman"/>
          <w:sz w:val="28"/>
          <w:szCs w:val="28"/>
        </w:rPr>
        <w:t xml:space="preserve"> права управления.</w:t>
      </w:r>
    </w:p>
    <w:p w:rsidR="00074365" w:rsidRDefault="00074365" w:rsidP="00074365">
      <w:pPr>
        <w:spacing w:after="0" w:line="240" w:lineRule="auto"/>
        <w:ind w:firstLine="709"/>
        <w:jc w:val="both"/>
        <w:rPr>
          <w:rFonts w:ascii="Times New Roman" w:hAnsi="Times New Roman" w:cs="Times New Roman"/>
          <w:sz w:val="28"/>
          <w:szCs w:val="28"/>
        </w:rPr>
      </w:pPr>
    </w:p>
    <w:p w:rsidR="00074365" w:rsidRPr="007D0CBE" w:rsidRDefault="00074365" w:rsidP="00074365">
      <w:pPr>
        <w:spacing w:after="0" w:line="240" w:lineRule="auto"/>
        <w:ind w:firstLine="709"/>
        <w:jc w:val="center"/>
        <w:rPr>
          <w:rFonts w:ascii="Times New Roman" w:hAnsi="Times New Roman" w:cs="Times New Roman"/>
          <w:i/>
          <w:sz w:val="24"/>
          <w:szCs w:val="24"/>
        </w:rPr>
      </w:pPr>
      <w:r w:rsidRPr="007D0CBE">
        <w:rPr>
          <w:rFonts w:ascii="Times New Roman" w:hAnsi="Times New Roman" w:cs="Times New Roman"/>
          <w:i/>
          <w:sz w:val="24"/>
          <w:szCs w:val="24"/>
        </w:rPr>
        <w:t>Рис. 19 Нарушения ПДД несовершеннолетними, распределение по видам.</w:t>
      </w:r>
      <w:r w:rsidRPr="007D0CBE">
        <w:rPr>
          <w:rFonts w:ascii="Times New Roman" w:hAnsi="Times New Roman" w:cs="Times New Roman"/>
          <w:noProof/>
          <w:sz w:val="28"/>
          <w:szCs w:val="28"/>
        </w:rPr>
        <w:drawing>
          <wp:inline distT="0" distB="0" distL="0" distR="0" wp14:anchorId="63FE481F" wp14:editId="2D21BD6E">
            <wp:extent cx="5056414" cy="2492828"/>
            <wp:effectExtent l="0" t="0" r="11430" b="22225"/>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Start w:id="0" w:name="_GoBack"/>
      <w:bookmarkEnd w:id="0"/>
    </w:p>
    <w:p w:rsidR="00B56600" w:rsidRDefault="00B56600" w:rsidP="00074365">
      <w:pPr>
        <w:spacing w:after="0" w:line="240" w:lineRule="auto"/>
        <w:ind w:firstLine="709"/>
        <w:jc w:val="center"/>
        <w:rPr>
          <w:rFonts w:ascii="Times New Roman" w:hAnsi="Times New Roman" w:cs="Times New Roman"/>
          <w:sz w:val="28"/>
          <w:szCs w:val="28"/>
        </w:rPr>
      </w:pPr>
    </w:p>
    <w:p w:rsidR="00074365" w:rsidRPr="004E6D1F" w:rsidRDefault="00074365" w:rsidP="00074365">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10</w:t>
      </w:r>
      <w:r w:rsidRPr="000A2D8D">
        <w:rPr>
          <w:rFonts w:ascii="Times New Roman" w:hAnsi="Times New Roman" w:cs="Times New Roman"/>
          <w:sz w:val="28"/>
          <w:szCs w:val="28"/>
        </w:rPr>
        <w:t>-1</w:t>
      </w:r>
      <w:r>
        <w:rPr>
          <w:rFonts w:ascii="Times New Roman" w:hAnsi="Times New Roman" w:cs="Times New Roman"/>
          <w:sz w:val="28"/>
          <w:szCs w:val="28"/>
        </w:rPr>
        <w:t>3</w:t>
      </w:r>
      <w:r w:rsidRPr="000A2D8D">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w:t>
      </w:r>
      <w:r w:rsidR="00B56600">
        <w:rPr>
          <w:rFonts w:ascii="Times New Roman" w:hAnsi="Times New Roman" w:cs="Times New Roman"/>
          <w:sz w:val="28"/>
          <w:szCs w:val="28"/>
        </w:rPr>
        <w:t>пульсивностью поведения</w:t>
      </w:r>
      <w:r w:rsidRPr="00253261">
        <w:rPr>
          <w:rFonts w:ascii="Times New Roman" w:hAnsi="Times New Roman" w:cs="Times New Roman"/>
          <w:sz w:val="28"/>
          <w:szCs w:val="28"/>
        </w:rPr>
        <w:t>.</w:t>
      </w:r>
    </w:p>
    <w:p w:rsidR="00074365" w:rsidRDefault="00074365" w:rsidP="00074365">
      <w:pPr>
        <w:spacing w:after="0" w:line="240" w:lineRule="auto"/>
        <w:ind w:firstLine="709"/>
        <w:jc w:val="both"/>
        <w:rPr>
          <w:rFonts w:ascii="Times New Roman" w:hAnsi="Times New Roman" w:cs="Times New Roman"/>
          <w:i/>
          <w:sz w:val="28"/>
          <w:szCs w:val="28"/>
        </w:rPr>
      </w:pPr>
    </w:p>
    <w:p w:rsidR="00074365" w:rsidRDefault="00074365" w:rsidP="00074365">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 xml:space="preserve">Рис. </w:t>
      </w:r>
      <w:r>
        <w:rPr>
          <w:rFonts w:ascii="Times New Roman" w:hAnsi="Times New Roman" w:cs="Times New Roman"/>
          <w:i/>
          <w:sz w:val="24"/>
          <w:szCs w:val="24"/>
        </w:rPr>
        <w:t>20</w:t>
      </w:r>
      <w:r w:rsidRPr="00C56201">
        <w:rPr>
          <w:rFonts w:ascii="Times New Roman" w:hAnsi="Times New Roman" w:cs="Times New Roman"/>
          <w:i/>
          <w:sz w:val="24"/>
          <w:szCs w:val="24"/>
        </w:rPr>
        <w:t xml:space="preserve"> Нарушения ПДД несовершеннолетними, распределение по возрасту.</w:t>
      </w:r>
    </w:p>
    <w:p w:rsidR="00074365" w:rsidRDefault="00074365" w:rsidP="00074365">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4B6B5C36" wp14:editId="70BD50F1">
            <wp:extent cx="5704114" cy="2324100"/>
            <wp:effectExtent l="0" t="0" r="11430" b="1905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6600" w:rsidRDefault="00B56600" w:rsidP="00074365">
      <w:pPr>
        <w:spacing w:after="0" w:line="240" w:lineRule="auto"/>
        <w:jc w:val="center"/>
        <w:rPr>
          <w:rFonts w:ascii="Times New Roman" w:hAnsi="Times New Roman" w:cs="Times New Roman"/>
          <w:i/>
          <w:sz w:val="24"/>
          <w:szCs w:val="24"/>
        </w:rPr>
      </w:pPr>
    </w:p>
    <w:p w:rsidR="00B56600" w:rsidRDefault="00B56600" w:rsidP="00074365">
      <w:pPr>
        <w:spacing w:after="0" w:line="240" w:lineRule="auto"/>
        <w:jc w:val="center"/>
        <w:rPr>
          <w:rFonts w:ascii="Times New Roman" w:hAnsi="Times New Roman" w:cs="Times New Roman"/>
          <w:i/>
          <w:sz w:val="24"/>
          <w:szCs w:val="24"/>
        </w:rPr>
      </w:pPr>
    </w:p>
    <w:p w:rsidR="00B56600" w:rsidRDefault="00B56600" w:rsidP="00074365">
      <w:pPr>
        <w:spacing w:after="0" w:line="240" w:lineRule="auto"/>
        <w:jc w:val="center"/>
        <w:rPr>
          <w:rFonts w:ascii="Times New Roman" w:hAnsi="Times New Roman" w:cs="Times New Roman"/>
          <w:i/>
          <w:sz w:val="24"/>
          <w:szCs w:val="24"/>
        </w:rPr>
      </w:pPr>
    </w:p>
    <w:p w:rsidR="00B56600" w:rsidRDefault="00B56600" w:rsidP="00074365">
      <w:pPr>
        <w:spacing w:after="0" w:line="240" w:lineRule="auto"/>
        <w:jc w:val="center"/>
        <w:rPr>
          <w:rFonts w:ascii="Times New Roman" w:hAnsi="Times New Roman" w:cs="Times New Roman"/>
          <w:i/>
          <w:sz w:val="24"/>
          <w:szCs w:val="24"/>
        </w:rPr>
      </w:pPr>
    </w:p>
    <w:p w:rsidR="00074365" w:rsidRDefault="00074365" w:rsidP="00074365">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lastRenderedPageBreak/>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xml:space="preserve">, а именно: </w:t>
      </w:r>
      <w:r>
        <w:rPr>
          <w:rFonts w:ascii="Times New Roman" w:hAnsi="Times New Roman" w:cs="Times New Roman"/>
          <w:b/>
          <w:i/>
          <w:color w:val="000000" w:themeColor="text1"/>
          <w:sz w:val="28"/>
          <w:szCs w:val="28"/>
        </w:rPr>
        <w:t>лицея № 8</w:t>
      </w:r>
      <w:r w:rsidRPr="00CB1846">
        <w:rPr>
          <w:rFonts w:ascii="Times New Roman" w:hAnsi="Times New Roman" w:cs="Times New Roman"/>
          <w:b/>
          <w:i/>
          <w:color w:val="000000" w:themeColor="text1"/>
          <w:sz w:val="28"/>
          <w:szCs w:val="28"/>
        </w:rPr>
        <w:t>,</w:t>
      </w:r>
      <w:r w:rsidRPr="00FB6715">
        <w:rPr>
          <w:rFonts w:ascii="Times New Roman" w:hAnsi="Times New Roman" w:cs="Times New Roman"/>
          <w:b/>
          <w:i/>
          <w:color w:val="000000" w:themeColor="text1"/>
          <w:sz w:val="28"/>
          <w:szCs w:val="28"/>
        </w:rPr>
        <w:t xml:space="preserve"> </w:t>
      </w:r>
      <w:r w:rsidRPr="00CB1846">
        <w:rPr>
          <w:rFonts w:ascii="Times New Roman" w:hAnsi="Times New Roman" w:cs="Times New Roman"/>
          <w:b/>
          <w:i/>
          <w:color w:val="000000" w:themeColor="text1"/>
          <w:sz w:val="28"/>
          <w:szCs w:val="28"/>
        </w:rPr>
        <w:t>лицея №</w:t>
      </w:r>
      <w:r>
        <w:rPr>
          <w:rFonts w:ascii="Times New Roman" w:hAnsi="Times New Roman" w:cs="Times New Roman"/>
          <w:b/>
          <w:i/>
          <w:color w:val="000000" w:themeColor="text1"/>
          <w:sz w:val="28"/>
          <w:szCs w:val="28"/>
        </w:rPr>
        <w:t xml:space="preserve"> 2</w:t>
      </w:r>
      <w:r w:rsidRPr="00CB1846">
        <w:rPr>
          <w:rFonts w:ascii="Times New Roman" w:hAnsi="Times New Roman" w:cs="Times New Roman"/>
          <w:b/>
          <w:i/>
          <w:color w:val="000000" w:themeColor="text1"/>
          <w:sz w:val="28"/>
          <w:szCs w:val="28"/>
        </w:rPr>
        <w:t>8,</w:t>
      </w:r>
      <w:r w:rsidRPr="00FB6715">
        <w:rPr>
          <w:rFonts w:ascii="Times New Roman" w:hAnsi="Times New Roman" w:cs="Times New Roman"/>
          <w:b/>
          <w:i/>
          <w:color w:val="000000" w:themeColor="text1"/>
          <w:sz w:val="28"/>
          <w:szCs w:val="28"/>
        </w:rPr>
        <w:t xml:space="preserve"> </w:t>
      </w:r>
      <w:r w:rsidRPr="00CB1846">
        <w:rPr>
          <w:rFonts w:ascii="Times New Roman" w:hAnsi="Times New Roman" w:cs="Times New Roman"/>
          <w:b/>
          <w:i/>
          <w:color w:val="000000" w:themeColor="text1"/>
          <w:sz w:val="28"/>
          <w:szCs w:val="28"/>
        </w:rPr>
        <w:t>СОШ № 1</w:t>
      </w:r>
      <w:r>
        <w:rPr>
          <w:rFonts w:ascii="Times New Roman" w:hAnsi="Times New Roman" w:cs="Times New Roman"/>
          <w:b/>
          <w:i/>
          <w:color w:val="000000" w:themeColor="text1"/>
          <w:sz w:val="28"/>
          <w:szCs w:val="28"/>
        </w:rPr>
        <w:t>6,</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51</w:t>
      </w:r>
      <w:r w:rsidRPr="00CB1846">
        <w:rPr>
          <w:rFonts w:ascii="Times New Roman" w:hAnsi="Times New Roman" w:cs="Times New Roman"/>
          <w:b/>
          <w:i/>
          <w:color w:val="000000" w:themeColor="text1"/>
          <w:sz w:val="28"/>
          <w:szCs w:val="28"/>
        </w:rPr>
        <w:t>,</w:t>
      </w:r>
      <w:r w:rsidRPr="00116D44">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90,</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153</w:t>
      </w:r>
      <w:r w:rsidRPr="00CB1846">
        <w:rPr>
          <w:rFonts w:ascii="Times New Roman" w:hAnsi="Times New Roman" w:cs="Times New Roman"/>
          <w:b/>
          <w:i/>
          <w:color w:val="000000" w:themeColor="text1"/>
          <w:sz w:val="28"/>
          <w:szCs w:val="28"/>
        </w:rPr>
        <w:t>,</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156</w:t>
      </w:r>
      <w:r w:rsidRPr="00AF3097">
        <w:rPr>
          <w:rFonts w:ascii="Times New Roman" w:hAnsi="Times New Roman" w:cs="Times New Roman"/>
          <w:b/>
          <w:i/>
          <w:color w:val="000000" w:themeColor="text1"/>
          <w:sz w:val="28"/>
          <w:szCs w:val="28"/>
        </w:rPr>
        <w:t xml:space="preserve"> </w:t>
      </w:r>
      <w:r w:rsidRPr="00CB1846">
        <w:rPr>
          <w:rFonts w:ascii="Times New Roman" w:hAnsi="Times New Roman" w:cs="Times New Roman"/>
          <w:color w:val="000000" w:themeColor="text1"/>
          <w:sz w:val="28"/>
          <w:szCs w:val="28"/>
        </w:rPr>
        <w:t>систематически нарушают правила дорожного движения (более</w:t>
      </w:r>
      <w:r>
        <w:rPr>
          <w:rFonts w:ascii="Times New Roman" w:hAnsi="Times New Roman" w:cs="Times New Roman"/>
          <w:color w:val="000000" w:themeColor="text1"/>
          <w:sz w:val="28"/>
          <w:szCs w:val="28"/>
        </w:rPr>
        <w:t xml:space="preserve"> 25</w:t>
      </w:r>
      <w:r w:rsidRPr="00CB1846">
        <w:rPr>
          <w:rFonts w:ascii="Times New Roman" w:hAnsi="Times New Roman" w:cs="Times New Roman"/>
          <w:color w:val="000000" w:themeColor="text1"/>
          <w:sz w:val="28"/>
          <w:szCs w:val="28"/>
        </w:rPr>
        <w:t xml:space="preserve"> нарушений ПДД учениками ОУ за </w:t>
      </w:r>
      <w:r>
        <w:rPr>
          <w:rFonts w:ascii="Times New Roman" w:hAnsi="Times New Roman" w:cs="Times New Roman"/>
          <w:color w:val="000000" w:themeColor="text1"/>
          <w:sz w:val="28"/>
          <w:szCs w:val="28"/>
        </w:rPr>
        <w:t>девять</w:t>
      </w:r>
      <w:r w:rsidRPr="00CB1846">
        <w:rPr>
          <w:rFonts w:ascii="Times New Roman" w:hAnsi="Times New Roman" w:cs="Times New Roman"/>
          <w:color w:val="000000" w:themeColor="text1"/>
          <w:sz w:val="28"/>
          <w:szCs w:val="28"/>
        </w:rPr>
        <w:t xml:space="preserve"> месяц</w:t>
      </w:r>
      <w:r>
        <w:rPr>
          <w:rFonts w:ascii="Times New Roman" w:hAnsi="Times New Roman" w:cs="Times New Roman"/>
          <w:color w:val="000000" w:themeColor="text1"/>
          <w:sz w:val="28"/>
          <w:szCs w:val="28"/>
        </w:rPr>
        <w:t>ев</w:t>
      </w:r>
      <w:r w:rsidRPr="00CB1846">
        <w:rPr>
          <w:rFonts w:ascii="Times New Roman" w:hAnsi="Times New Roman" w:cs="Times New Roman"/>
          <w:color w:val="000000" w:themeColor="text1"/>
          <w:sz w:val="28"/>
          <w:szCs w:val="28"/>
        </w:rPr>
        <w:t xml:space="preserve"> 2021 года). </w:t>
      </w:r>
    </w:p>
    <w:p w:rsidR="00074365" w:rsidRDefault="00074365" w:rsidP="00074365">
      <w:pPr>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В ходе анализа также было установлено, что ученики следующих красноярских образовательных организаций допустили от 22 до 25 нарушений ПДД в период с января по сентябрь 2021 года: </w:t>
      </w:r>
      <w:r w:rsidRPr="00CB1846">
        <w:rPr>
          <w:rFonts w:ascii="Times New Roman" w:hAnsi="Times New Roman" w:cs="Times New Roman"/>
          <w:b/>
          <w:i/>
          <w:color w:val="000000" w:themeColor="text1"/>
          <w:sz w:val="28"/>
          <w:szCs w:val="28"/>
        </w:rPr>
        <w:t>гимнази</w:t>
      </w:r>
      <w:r>
        <w:rPr>
          <w:rFonts w:ascii="Times New Roman" w:hAnsi="Times New Roman" w:cs="Times New Roman"/>
          <w:b/>
          <w:i/>
          <w:color w:val="000000" w:themeColor="text1"/>
          <w:sz w:val="28"/>
          <w:szCs w:val="28"/>
        </w:rPr>
        <w:t>я</w:t>
      </w:r>
      <w:r w:rsidRPr="00CB1846">
        <w:rPr>
          <w:rFonts w:ascii="Times New Roman" w:hAnsi="Times New Roman" w:cs="Times New Roman"/>
          <w:b/>
          <w:i/>
          <w:color w:val="000000" w:themeColor="text1"/>
          <w:sz w:val="28"/>
          <w:szCs w:val="28"/>
        </w:rPr>
        <w:t xml:space="preserve"> № </w:t>
      </w:r>
      <w:r>
        <w:rPr>
          <w:rFonts w:ascii="Times New Roman" w:hAnsi="Times New Roman" w:cs="Times New Roman"/>
          <w:b/>
          <w:i/>
          <w:color w:val="000000" w:themeColor="text1"/>
          <w:sz w:val="28"/>
          <w:szCs w:val="28"/>
        </w:rPr>
        <w:t>9,</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23,</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42,</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62, СОШ № 78,</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115,</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СОШ № 134,</w:t>
      </w:r>
      <w:r w:rsidRPr="00156238">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 xml:space="preserve">СОШ № 144 </w:t>
      </w:r>
      <w:r>
        <w:rPr>
          <w:rFonts w:ascii="Times New Roman" w:hAnsi="Times New Roman" w:cs="Times New Roman"/>
          <w:color w:val="000000" w:themeColor="text1"/>
          <w:sz w:val="28"/>
          <w:szCs w:val="28"/>
        </w:rPr>
        <w:t>(рис. 4)</w:t>
      </w:r>
      <w:r>
        <w:rPr>
          <w:rFonts w:ascii="Times New Roman" w:hAnsi="Times New Roman" w:cs="Times New Roman"/>
          <w:b/>
          <w:i/>
          <w:color w:val="000000" w:themeColor="text1"/>
          <w:sz w:val="28"/>
          <w:szCs w:val="28"/>
        </w:rPr>
        <w:t>.</w:t>
      </w:r>
    </w:p>
    <w:p w:rsidR="00074365" w:rsidRDefault="00074365" w:rsidP="00074365">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 xml:space="preserve">Учащиеся </w:t>
      </w:r>
      <w:r w:rsidRPr="00F15378">
        <w:rPr>
          <w:rFonts w:ascii="Times New Roman" w:hAnsi="Times New Roman" w:cs="Times New Roman"/>
          <w:b/>
          <w:i/>
          <w:color w:val="000000" w:themeColor="text1"/>
          <w:sz w:val="28"/>
          <w:szCs w:val="28"/>
        </w:rPr>
        <w:t>школ №№ 2, 5, 9</w:t>
      </w:r>
      <w:r>
        <w:rPr>
          <w:rFonts w:ascii="Times New Roman" w:hAnsi="Times New Roman" w:cs="Times New Roman"/>
          <w:b/>
          <w:i/>
          <w:color w:val="000000" w:themeColor="text1"/>
          <w:sz w:val="28"/>
          <w:szCs w:val="28"/>
        </w:rPr>
        <w:t>, а также</w:t>
      </w:r>
      <w:r w:rsidRPr="00F15378">
        <w:rPr>
          <w:rFonts w:ascii="Times New Roman" w:hAnsi="Times New Roman" w:cs="Times New Roman"/>
          <w:b/>
          <w:i/>
          <w:color w:val="000000" w:themeColor="text1"/>
          <w:sz w:val="28"/>
          <w:szCs w:val="28"/>
        </w:rPr>
        <w:t xml:space="preserve">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444FD9">
        <w:rPr>
          <w:rFonts w:ascii="Times New Roman" w:hAnsi="Times New Roman" w:cs="Times New Roman"/>
          <w:b/>
          <w:i/>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80</w:t>
      </w:r>
      <w:r w:rsidRPr="00CB1846">
        <w:rPr>
          <w:rFonts w:ascii="Times New Roman" w:hAnsi="Times New Roman" w:cs="Times New Roman"/>
          <w:color w:val="000000" w:themeColor="text1"/>
          <w:sz w:val="28"/>
          <w:szCs w:val="28"/>
        </w:rPr>
        <w:t xml:space="preserve"> нарушений ПДД допущено в январе-</w:t>
      </w:r>
      <w:r>
        <w:rPr>
          <w:rFonts w:ascii="Times New Roman" w:hAnsi="Times New Roman" w:cs="Times New Roman"/>
          <w:color w:val="000000" w:themeColor="text1"/>
          <w:sz w:val="28"/>
          <w:szCs w:val="28"/>
        </w:rPr>
        <w:t>сентябре</w:t>
      </w:r>
      <w:r w:rsidRPr="00CB1846">
        <w:rPr>
          <w:rFonts w:ascii="Times New Roman" w:hAnsi="Times New Roman" w:cs="Times New Roman"/>
          <w:color w:val="000000" w:themeColor="text1"/>
          <w:sz w:val="28"/>
          <w:szCs w:val="28"/>
        </w:rPr>
        <w:t xml:space="preserve"> 2021 года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 xml:space="preserve"> (рис. 4).</w:t>
      </w:r>
    </w:p>
    <w:p w:rsidR="00074365" w:rsidRDefault="00074365" w:rsidP="00074365">
      <w:pPr>
        <w:spacing w:after="0" w:line="240" w:lineRule="auto"/>
        <w:ind w:firstLine="709"/>
        <w:jc w:val="both"/>
        <w:rPr>
          <w:rFonts w:ascii="Times New Roman" w:hAnsi="Times New Roman" w:cs="Times New Roman"/>
          <w:color w:val="000000" w:themeColor="text1"/>
          <w:sz w:val="28"/>
          <w:szCs w:val="28"/>
        </w:rPr>
      </w:pPr>
    </w:p>
    <w:p w:rsidR="00074365" w:rsidRPr="00C56201" w:rsidRDefault="00074365" w:rsidP="00074365">
      <w:pPr>
        <w:spacing w:after="0" w:line="240" w:lineRule="auto"/>
        <w:ind w:firstLine="709"/>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Рис. 21</w:t>
      </w:r>
      <w:r w:rsidRPr="00C5620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Образовательные учреждения Красноярска и Дивногорска, </w:t>
      </w:r>
      <w:r w:rsidR="00A64F5B">
        <w:rPr>
          <w:rFonts w:ascii="Times New Roman" w:hAnsi="Times New Roman" w:cs="Times New Roman"/>
          <w:i/>
          <w:color w:val="000000" w:themeColor="text1"/>
          <w:sz w:val="24"/>
          <w:szCs w:val="24"/>
        </w:rPr>
        <w:t xml:space="preserve">обучающиеся которых </w:t>
      </w:r>
      <w:r>
        <w:rPr>
          <w:rFonts w:ascii="Times New Roman" w:hAnsi="Times New Roman" w:cs="Times New Roman"/>
          <w:i/>
          <w:color w:val="000000" w:themeColor="text1"/>
          <w:sz w:val="24"/>
          <w:szCs w:val="24"/>
        </w:rPr>
        <w:t>систематически допускали нарушения ПДД в январе-сентябре 2021г</w:t>
      </w:r>
      <w:r w:rsidRPr="00C56201">
        <w:rPr>
          <w:rFonts w:ascii="Times New Roman" w:hAnsi="Times New Roman" w:cs="Times New Roman"/>
          <w:i/>
          <w:color w:val="000000" w:themeColor="text1"/>
          <w:sz w:val="24"/>
          <w:szCs w:val="24"/>
        </w:rPr>
        <w:t>.</w:t>
      </w:r>
    </w:p>
    <w:p w:rsidR="00074365" w:rsidRDefault="00074365" w:rsidP="00074365">
      <w:pPr>
        <w:jc w:val="center"/>
        <w:rPr>
          <w:rFonts w:ascii="Times New Roman" w:hAnsi="Times New Roman" w:cs="Times New Roman"/>
          <w:sz w:val="28"/>
          <w:szCs w:val="28"/>
        </w:rPr>
      </w:pPr>
      <w:r w:rsidRPr="00AE251F">
        <w:rPr>
          <w:rFonts w:ascii="Times New Roman" w:hAnsi="Times New Roman" w:cs="Times New Roman"/>
          <w:noProof/>
          <w:sz w:val="28"/>
          <w:szCs w:val="28"/>
        </w:rPr>
        <w:drawing>
          <wp:inline distT="0" distB="0" distL="0" distR="0" wp14:anchorId="29D718C6" wp14:editId="3BDE3B12">
            <wp:extent cx="6315090" cy="3997842"/>
            <wp:effectExtent l="19050" t="0" r="28560" b="2658"/>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4EA1" w:rsidRDefault="00594EA1" w:rsidP="00594EA1">
      <w:pPr>
        <w:spacing w:after="0" w:line="240" w:lineRule="auto"/>
        <w:ind w:firstLine="709"/>
        <w:jc w:val="both"/>
        <w:rPr>
          <w:rFonts w:ascii="Times New Roman" w:eastAsia="Times New Roman" w:hAnsi="Times New Roman" w:cs="Times New Roman"/>
          <w:b/>
          <w:i/>
          <w:sz w:val="26"/>
          <w:szCs w:val="26"/>
        </w:rPr>
      </w:pPr>
      <w:r w:rsidRPr="00592B2D">
        <w:rPr>
          <w:rFonts w:ascii="Times New Roman" w:eastAsia="Times New Roman" w:hAnsi="Times New Roman" w:cs="Times New Roman"/>
          <w:b/>
          <w:i/>
          <w:sz w:val="26"/>
          <w:szCs w:val="26"/>
        </w:rPr>
        <w:t xml:space="preserve">Меры, принимаемые Госавтоинспекцией по предотвращению ДТП с участием детей и подростков за </w:t>
      </w:r>
      <w:r w:rsidR="00595C86">
        <w:rPr>
          <w:rFonts w:ascii="Times New Roman" w:eastAsia="Times New Roman" w:hAnsi="Times New Roman" w:cs="Times New Roman"/>
          <w:b/>
          <w:i/>
          <w:sz w:val="26"/>
          <w:szCs w:val="26"/>
        </w:rPr>
        <w:t>9</w:t>
      </w:r>
      <w:r w:rsidR="0044067D" w:rsidRPr="00592B2D">
        <w:rPr>
          <w:rFonts w:ascii="Times New Roman" w:eastAsia="Times New Roman" w:hAnsi="Times New Roman" w:cs="Times New Roman"/>
          <w:b/>
          <w:i/>
          <w:sz w:val="26"/>
          <w:szCs w:val="26"/>
        </w:rPr>
        <w:t xml:space="preserve"> месяц</w:t>
      </w:r>
      <w:r w:rsidR="00E17D05" w:rsidRPr="00592B2D">
        <w:rPr>
          <w:rFonts w:ascii="Times New Roman" w:eastAsia="Times New Roman" w:hAnsi="Times New Roman" w:cs="Times New Roman"/>
          <w:b/>
          <w:i/>
          <w:sz w:val="26"/>
          <w:szCs w:val="26"/>
        </w:rPr>
        <w:t>ев</w:t>
      </w:r>
      <w:r w:rsidR="00AD5F41" w:rsidRPr="00592B2D">
        <w:rPr>
          <w:rFonts w:ascii="Times New Roman" w:eastAsia="Times New Roman" w:hAnsi="Times New Roman" w:cs="Times New Roman"/>
          <w:b/>
          <w:i/>
          <w:sz w:val="26"/>
          <w:szCs w:val="26"/>
        </w:rPr>
        <w:t xml:space="preserve"> </w:t>
      </w:r>
      <w:r w:rsidRPr="00592B2D">
        <w:rPr>
          <w:rFonts w:ascii="Times New Roman" w:eastAsia="Times New Roman" w:hAnsi="Times New Roman" w:cs="Times New Roman"/>
          <w:b/>
          <w:i/>
          <w:sz w:val="26"/>
          <w:szCs w:val="26"/>
        </w:rPr>
        <w:t>20</w:t>
      </w:r>
      <w:r w:rsidR="006E5320" w:rsidRPr="00592B2D">
        <w:rPr>
          <w:rFonts w:ascii="Times New Roman" w:eastAsia="Times New Roman" w:hAnsi="Times New Roman" w:cs="Times New Roman"/>
          <w:b/>
          <w:i/>
          <w:sz w:val="26"/>
          <w:szCs w:val="26"/>
        </w:rPr>
        <w:t>21</w:t>
      </w:r>
      <w:r w:rsidR="00592B2D">
        <w:rPr>
          <w:rFonts w:ascii="Times New Roman" w:eastAsia="Times New Roman" w:hAnsi="Times New Roman" w:cs="Times New Roman"/>
          <w:b/>
          <w:i/>
          <w:sz w:val="26"/>
          <w:szCs w:val="26"/>
        </w:rPr>
        <w:t xml:space="preserve"> года:</w:t>
      </w:r>
    </w:p>
    <w:p w:rsidR="00AC6EC8" w:rsidRPr="00592B2D" w:rsidRDefault="00AC6EC8" w:rsidP="00594EA1">
      <w:pPr>
        <w:spacing w:after="0" w:line="240" w:lineRule="auto"/>
        <w:ind w:firstLine="709"/>
        <w:jc w:val="both"/>
        <w:rPr>
          <w:rFonts w:ascii="Times New Roman" w:eastAsia="Times New Roman" w:hAnsi="Times New Roman" w:cs="Times New Roman"/>
          <w:b/>
          <w:i/>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3C4BBA" w:rsidRPr="003C4BBA">
        <w:rPr>
          <w:rFonts w:ascii="Times New Roman" w:eastAsia="Times New Roman" w:hAnsi="Times New Roman" w:cs="Times New Roman"/>
          <w:color w:val="000000" w:themeColor="text1"/>
          <w:sz w:val="26"/>
          <w:szCs w:val="26"/>
        </w:rPr>
        <w:t xml:space="preserve">ОГИБДД МУ МВД России «Красноярское», полком ДПС ГИБДД МУ МВД России «Красноярское», ГУО администрации г. Красноярска, отдела образования МО </w:t>
      </w:r>
      <w:r>
        <w:rPr>
          <w:rFonts w:ascii="Times New Roman" w:eastAsia="Times New Roman" w:hAnsi="Times New Roman" w:cs="Times New Roman"/>
          <w:color w:val="000000" w:themeColor="text1"/>
          <w:sz w:val="26"/>
          <w:szCs w:val="26"/>
        </w:rPr>
        <w:br/>
        <w:t xml:space="preserve">г. </w:t>
      </w:r>
      <w:r w:rsidR="003C4BBA" w:rsidRPr="003C4BBA">
        <w:rPr>
          <w:rFonts w:ascii="Times New Roman" w:eastAsia="Times New Roman" w:hAnsi="Times New Roman" w:cs="Times New Roman"/>
          <w:color w:val="000000" w:themeColor="text1"/>
          <w:sz w:val="26"/>
          <w:szCs w:val="26"/>
        </w:rPr>
        <w:t xml:space="preserve">Дивногорска и </w:t>
      </w:r>
      <w:proofErr w:type="spellStart"/>
      <w:r w:rsidR="003C4BBA" w:rsidRPr="003C4BBA">
        <w:rPr>
          <w:rFonts w:ascii="Times New Roman" w:eastAsia="Times New Roman" w:hAnsi="Times New Roman" w:cs="Times New Roman"/>
          <w:color w:val="000000" w:themeColor="text1"/>
          <w:sz w:val="26"/>
          <w:szCs w:val="26"/>
        </w:rPr>
        <w:t>УУПиДН</w:t>
      </w:r>
      <w:proofErr w:type="spellEnd"/>
      <w:r w:rsidR="003C4BBA" w:rsidRPr="003C4BBA">
        <w:rPr>
          <w:rFonts w:ascii="Times New Roman" w:eastAsia="Times New Roman" w:hAnsi="Times New Roman" w:cs="Times New Roman"/>
          <w:color w:val="000000" w:themeColor="text1"/>
          <w:sz w:val="26"/>
          <w:szCs w:val="26"/>
        </w:rPr>
        <w:t xml:space="preserve"> МУ МВД России «Красноярское»), педагогам образовательных учреждений рекомендовано ежедневно по окончанию последнего </w:t>
      </w:r>
      <w:r w:rsidR="003C4BBA" w:rsidRPr="003C4BBA">
        <w:rPr>
          <w:rFonts w:ascii="Times New Roman" w:eastAsia="Times New Roman" w:hAnsi="Times New Roman" w:cs="Times New Roman"/>
          <w:color w:val="000000" w:themeColor="text1"/>
          <w:sz w:val="26"/>
          <w:szCs w:val="26"/>
        </w:rPr>
        <w:lastRenderedPageBreak/>
        <w:t>учебного предмета перед уходом учеников домой, проводить</w:t>
      </w:r>
      <w:proofErr w:type="gramEnd"/>
      <w:r w:rsidR="003C4BBA" w:rsidRPr="003C4BBA">
        <w:rPr>
          <w:rFonts w:ascii="Times New Roman" w:eastAsia="Times New Roman" w:hAnsi="Times New Roman" w:cs="Times New Roman"/>
          <w:color w:val="000000" w:themeColor="text1"/>
          <w:sz w:val="26"/>
          <w:szCs w:val="26"/>
        </w:rPr>
        <w:t xml:space="preserve">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уведомляются 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Pr="003C4BBA">
        <w:rPr>
          <w:rFonts w:ascii="Times New Roman" w:eastAsia="Times New Roman" w:hAnsi="Times New Roman" w:cs="Times New Roman"/>
          <w:color w:val="000000" w:themeColor="text1"/>
          <w:sz w:val="26"/>
          <w:szCs w:val="26"/>
        </w:rPr>
        <w:t>специалисты Главного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обучается, сотрудниками ГИ</w:t>
      </w:r>
      <w:proofErr w:type="gramStart"/>
      <w:r w:rsidR="005A3703">
        <w:rPr>
          <w:rFonts w:ascii="Times New Roman" w:eastAsia="Times New Roman" w:hAnsi="Times New Roman" w:cs="Times New Roman"/>
          <w:color w:val="000000" w:themeColor="text1"/>
          <w:sz w:val="26"/>
          <w:szCs w:val="26"/>
        </w:rPr>
        <w:t xml:space="preserve">БДД </w:t>
      </w:r>
      <w:r w:rsidRPr="003C4BBA">
        <w:rPr>
          <w:rFonts w:ascii="Times New Roman" w:eastAsia="Times New Roman" w:hAnsi="Times New Roman" w:cs="Times New Roman"/>
          <w:color w:val="000000" w:themeColor="text1"/>
          <w:sz w:val="26"/>
          <w:szCs w:val="26"/>
        </w:rPr>
        <w:t>пр</w:t>
      </w:r>
      <w:proofErr w:type="gramEnd"/>
      <w:r w:rsidRPr="003C4BBA">
        <w:rPr>
          <w:rFonts w:ascii="Times New Roman" w:eastAsia="Times New Roman" w:hAnsi="Times New Roman" w:cs="Times New Roman"/>
          <w:color w:val="000000" w:themeColor="text1"/>
          <w:sz w:val="26"/>
          <w:szCs w:val="26"/>
        </w:rPr>
        <w:t>оводятся 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6E5320" w:rsidRPr="003C4BBA">
        <w:rPr>
          <w:rFonts w:ascii="Times New Roman" w:eastAsia="Times New Roman" w:hAnsi="Times New Roman" w:cs="Times New Roman"/>
          <w:color w:val="000000" w:themeColor="text1"/>
          <w:sz w:val="26"/>
          <w:szCs w:val="26"/>
        </w:rPr>
        <w:t>ют</w:t>
      </w:r>
      <w:r w:rsidR="00243893" w:rsidRPr="003C4BBA">
        <w:rPr>
          <w:rFonts w:ascii="Times New Roman" w:eastAsia="Times New Roman" w:hAnsi="Times New Roman" w:cs="Times New Roman"/>
          <w:color w:val="000000" w:themeColor="text1"/>
          <w:sz w:val="26"/>
          <w:szCs w:val="26"/>
        </w:rPr>
        <w:t xml:space="preserve"> 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color w:val="000000" w:themeColor="text1"/>
          <w:sz w:val="26"/>
          <w:szCs w:val="26"/>
        </w:rPr>
        <w:t>В течение года 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МУ МВД России «Красноярское» 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 xml:space="preserve">г. Красноярска и г. Дивногорска разрабатываются обучающие </w:t>
      </w:r>
      <w:proofErr w:type="spellStart"/>
      <w:r w:rsidR="00594EA1" w:rsidRPr="003C4BBA">
        <w:rPr>
          <w:rFonts w:ascii="Times New Roman" w:eastAsia="Times New Roman" w:hAnsi="Times New Roman" w:cs="Times New Roman"/>
          <w:color w:val="000000" w:themeColor="text1"/>
          <w:sz w:val="26"/>
          <w:szCs w:val="26"/>
        </w:rPr>
        <w:t>видеоуроки</w:t>
      </w:r>
      <w:proofErr w:type="spellEnd"/>
      <w:r w:rsidR="00594EA1"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демонстрирую</w:t>
      </w:r>
      <w:r w:rsidR="00594EA1" w:rsidRPr="003C4BBA">
        <w:rPr>
          <w:rFonts w:ascii="Times New Roman" w:eastAsia="Times New Roman" w:hAnsi="Times New Roman" w:cs="Times New Roman"/>
          <w:color w:val="000000" w:themeColor="text1"/>
          <w:sz w:val="26"/>
          <w:szCs w:val="26"/>
        </w:rPr>
        <w:t>тся педагогами на классных часах, родительских собраниях, а также размещаются на</w:t>
      </w:r>
      <w:proofErr w:type="gramEnd"/>
      <w:r w:rsidR="00594EA1" w:rsidRPr="003C4BBA">
        <w:rPr>
          <w:rFonts w:ascii="Times New Roman" w:eastAsia="Times New Roman" w:hAnsi="Times New Roman" w:cs="Times New Roman"/>
          <w:color w:val="000000" w:themeColor="text1"/>
          <w:sz w:val="26"/>
          <w:szCs w:val="26"/>
        </w:rPr>
        <w:t xml:space="preserve"> </w:t>
      </w:r>
      <w:proofErr w:type="gramStart"/>
      <w:r w:rsidR="00594EA1" w:rsidRPr="003C4BBA">
        <w:rPr>
          <w:rFonts w:ascii="Times New Roman" w:eastAsia="Times New Roman" w:hAnsi="Times New Roman" w:cs="Times New Roman"/>
          <w:color w:val="000000" w:themeColor="text1"/>
          <w:sz w:val="26"/>
          <w:szCs w:val="26"/>
        </w:rPr>
        <w:t>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и «Телеграмм»</w:t>
      </w:r>
      <w:r>
        <w:rPr>
          <w:rFonts w:ascii="Times New Roman" w:eastAsia="Times New Roman" w:hAnsi="Times New Roman" w:cs="Times New Roman"/>
          <w:color w:val="000000" w:themeColor="text1"/>
          <w:sz w:val="26"/>
          <w:szCs w:val="26"/>
        </w:rPr>
        <w:t xml:space="preserve">  (в ОУ их </w:t>
      </w:r>
      <w:r w:rsidR="003C4BBA">
        <w:rPr>
          <w:rFonts w:ascii="Times New Roman" w:eastAsia="Times New Roman" w:hAnsi="Times New Roman" w:cs="Times New Roman"/>
          <w:color w:val="000000" w:themeColor="text1"/>
          <w:sz w:val="26"/>
          <w:szCs w:val="26"/>
        </w:rPr>
        <w:t>более 50 000 групп</w:t>
      </w:r>
      <w:r>
        <w:rPr>
          <w:rFonts w:ascii="Times New Roman" w:eastAsia="Times New Roman" w:hAnsi="Times New Roman" w:cs="Times New Roman"/>
          <w:color w:val="000000" w:themeColor="text1"/>
          <w:sz w:val="26"/>
          <w:szCs w:val="26"/>
        </w:rPr>
        <w:t>)</w:t>
      </w:r>
      <w:r w:rsidR="004E517F" w:rsidRPr="003C4BBA">
        <w:rPr>
          <w:rFonts w:ascii="Times New Roman" w:eastAsia="Times New Roman" w:hAnsi="Times New Roman" w:cs="Times New Roman"/>
          <w:color w:val="000000" w:themeColor="text1"/>
          <w:sz w:val="26"/>
          <w:szCs w:val="26"/>
        </w:rPr>
        <w:t xml:space="preserve">. </w:t>
      </w:r>
      <w:proofErr w:type="gramEnd"/>
    </w:p>
    <w:p w:rsidR="003C4BBA" w:rsidRPr="003C4BBA" w:rsidRDefault="0046539B" w:rsidP="003C4BBA">
      <w:pPr>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Также с</w:t>
      </w:r>
      <w:r w:rsidR="003C4BBA" w:rsidRPr="003C4BBA">
        <w:rPr>
          <w:rFonts w:ascii="Times New Roman" w:eastAsia="Times New Roman" w:hAnsi="Times New Roman" w:cs="Times New Roman"/>
          <w:color w:val="000000" w:themeColor="text1"/>
          <w:sz w:val="26"/>
          <w:szCs w:val="26"/>
        </w:rPr>
        <w:t>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подготавливаются </w:t>
      </w:r>
      <w:proofErr w:type="spellStart"/>
      <w:r w:rsidR="00561759">
        <w:rPr>
          <w:rFonts w:ascii="Times New Roman" w:eastAsia="Times New Roman" w:hAnsi="Times New Roman" w:cs="Times New Roman"/>
          <w:color w:val="000000" w:themeColor="text1"/>
          <w:sz w:val="26"/>
          <w:szCs w:val="26"/>
        </w:rPr>
        <w:t>видеобращения</w:t>
      </w:r>
      <w:proofErr w:type="spellEnd"/>
      <w:r w:rsidR="00561759">
        <w:rPr>
          <w:rFonts w:ascii="Times New Roman" w:eastAsia="Times New Roman" w:hAnsi="Times New Roman" w:cs="Times New Roman"/>
          <w:color w:val="000000" w:themeColor="text1"/>
          <w:sz w:val="26"/>
          <w:szCs w:val="26"/>
        </w:rPr>
        <w:t xml:space="preserve"> начальника </w:t>
      </w:r>
      <w:r w:rsidR="007F24A6">
        <w:rPr>
          <w:rFonts w:ascii="Times New Roman" w:eastAsia="Times New Roman" w:hAnsi="Times New Roman" w:cs="Times New Roman"/>
          <w:color w:val="000000" w:themeColor="text1"/>
          <w:sz w:val="26"/>
          <w:szCs w:val="26"/>
        </w:rPr>
        <w:t>ОГИБДД</w:t>
      </w:r>
      <w:r>
        <w:rPr>
          <w:rFonts w:ascii="Times New Roman" w:eastAsia="Times New Roman" w:hAnsi="Times New Roman" w:cs="Times New Roman"/>
          <w:color w:val="000000" w:themeColor="text1"/>
          <w:sz w:val="26"/>
          <w:szCs w:val="26"/>
        </w:rPr>
        <w:t xml:space="preserve"> </w:t>
      </w:r>
      <w:r w:rsidR="00561759">
        <w:rPr>
          <w:rFonts w:ascii="Times New Roman" w:eastAsia="Times New Roman" w:hAnsi="Times New Roman" w:cs="Times New Roman"/>
          <w:color w:val="000000" w:themeColor="text1"/>
          <w:sz w:val="26"/>
          <w:szCs w:val="26"/>
        </w:rPr>
        <w:t xml:space="preserve">к </w:t>
      </w:r>
      <w:r w:rsidR="003C4BBA" w:rsidRPr="003C4BBA">
        <w:rPr>
          <w:rFonts w:ascii="Times New Roman" w:eastAsia="Times New Roman" w:hAnsi="Times New Roman" w:cs="Times New Roman"/>
          <w:color w:val="000000" w:themeColor="text1"/>
          <w:sz w:val="26"/>
          <w:szCs w:val="26"/>
        </w:rPr>
        <w:t xml:space="preserve">родителям и учащимся </w:t>
      </w:r>
      <w:r w:rsidR="00561759">
        <w:rPr>
          <w:rFonts w:ascii="Times New Roman" w:eastAsia="Times New Roman" w:hAnsi="Times New Roman" w:cs="Times New Roman"/>
          <w:color w:val="000000" w:themeColor="text1"/>
          <w:sz w:val="26"/>
          <w:szCs w:val="26"/>
        </w:rPr>
        <w:t xml:space="preserve">с профилактической информацией по соблюдению ПДД. </w:t>
      </w:r>
      <w:r w:rsidR="00561759">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В обращении особое внимание</w:t>
      </w:r>
      <w:r w:rsidR="003C4BBA"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 xml:space="preserve">уделяется </w:t>
      </w:r>
      <w:r w:rsidR="003C4BBA"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 xml:space="preserve">безопасному поведению детей во дворе, следованию по безопасному маршруту </w:t>
      </w:r>
      <w:r w:rsidR="00ED1A7F">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«Дом-Школа-Дом» и  другим</w:t>
      </w:r>
      <w:r w:rsidR="003C4BBA"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003C4BBA" w:rsidRPr="003C4BBA">
        <w:rPr>
          <w:rFonts w:ascii="Times New Roman" w:eastAsia="Times New Roman" w:hAnsi="Times New Roman" w:cs="Times New Roman"/>
          <w:color w:val="000000" w:themeColor="text1"/>
          <w:sz w:val="26"/>
          <w:szCs w:val="26"/>
        </w:rPr>
        <w:t xml:space="preserve">детской безопасности, нарушение которых приводит к </w:t>
      </w:r>
      <w:proofErr w:type="spellStart"/>
      <w:r w:rsidR="003C4BBA" w:rsidRPr="003C4BBA">
        <w:rPr>
          <w:rFonts w:ascii="Times New Roman" w:eastAsia="Times New Roman" w:hAnsi="Times New Roman" w:cs="Times New Roman"/>
          <w:color w:val="000000" w:themeColor="text1"/>
          <w:sz w:val="26"/>
          <w:szCs w:val="26"/>
        </w:rPr>
        <w:t>травмиро</w:t>
      </w:r>
      <w:r w:rsidR="00D14E90">
        <w:rPr>
          <w:rFonts w:ascii="Times New Roman" w:eastAsia="Times New Roman" w:hAnsi="Times New Roman" w:cs="Times New Roman"/>
          <w:color w:val="000000" w:themeColor="text1"/>
          <w:sz w:val="26"/>
          <w:szCs w:val="26"/>
        </w:rPr>
        <w:t>ванию</w:t>
      </w:r>
      <w:proofErr w:type="spellEnd"/>
      <w:r w:rsidR="00D14E90">
        <w:rPr>
          <w:rFonts w:ascii="Times New Roman" w:eastAsia="Times New Roman" w:hAnsi="Times New Roman" w:cs="Times New Roman"/>
          <w:color w:val="000000" w:themeColor="text1"/>
          <w:sz w:val="26"/>
          <w:szCs w:val="26"/>
        </w:rPr>
        <w:t xml:space="preserve"> несовершеннолетних. Данные материалы направляются</w:t>
      </w:r>
      <w:r w:rsidR="003C4BBA" w:rsidRPr="003C4BBA">
        <w:rPr>
          <w:rFonts w:ascii="Times New Roman" w:eastAsia="Times New Roman" w:hAnsi="Times New Roman" w:cs="Times New Roman"/>
          <w:color w:val="000000" w:themeColor="text1"/>
          <w:sz w:val="26"/>
          <w:szCs w:val="26"/>
        </w:rPr>
        <w:t xml:space="preserve"> 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размещаются</w:t>
      </w:r>
      <w:r w:rsidR="003C4BBA" w:rsidRPr="003C4BBA">
        <w:rPr>
          <w:rFonts w:ascii="Times New Roman" w:eastAsia="Times New Roman" w:hAnsi="Times New Roman" w:cs="Times New Roman"/>
          <w:color w:val="000000" w:themeColor="text1"/>
          <w:sz w:val="26"/>
          <w:szCs w:val="26"/>
        </w:rPr>
        <w:t xml:space="preserve"> на сайтах и в социальных сетях общеобразовательных организаций, в родительских группах в </w:t>
      </w:r>
      <w:proofErr w:type="spellStart"/>
      <w:r w:rsidR="003C4BBA" w:rsidRPr="003C4BBA">
        <w:rPr>
          <w:rFonts w:ascii="Times New Roman" w:eastAsia="Times New Roman" w:hAnsi="Times New Roman" w:cs="Times New Roman"/>
          <w:color w:val="000000" w:themeColor="text1"/>
          <w:sz w:val="26"/>
          <w:szCs w:val="26"/>
        </w:rPr>
        <w:t>мессенджерах</w:t>
      </w:r>
      <w:proofErr w:type="spellEnd"/>
      <w:r w:rsidR="003C4BBA" w:rsidRPr="003C4BBA">
        <w:rPr>
          <w:rFonts w:ascii="Times New Roman" w:eastAsia="Times New Roman" w:hAnsi="Times New Roman" w:cs="Times New Roman"/>
          <w:color w:val="000000" w:themeColor="text1"/>
          <w:sz w:val="26"/>
          <w:szCs w:val="26"/>
        </w:rPr>
        <w:t xml:space="preserve"> («</w:t>
      </w:r>
      <w:proofErr w:type="spellStart"/>
      <w:r w:rsidR="003C4BBA" w:rsidRPr="003C4BBA">
        <w:rPr>
          <w:rFonts w:ascii="Times New Roman" w:eastAsia="Times New Roman" w:hAnsi="Times New Roman" w:cs="Times New Roman"/>
          <w:color w:val="000000" w:themeColor="text1"/>
          <w:sz w:val="26"/>
          <w:szCs w:val="26"/>
        </w:rPr>
        <w:t>Viber</w:t>
      </w:r>
      <w:proofErr w:type="spellEnd"/>
      <w:r w:rsidR="003C4BBA" w:rsidRPr="003C4BBA">
        <w:rPr>
          <w:rFonts w:ascii="Times New Roman" w:eastAsia="Times New Roman" w:hAnsi="Times New Roman" w:cs="Times New Roman"/>
          <w:color w:val="000000" w:themeColor="text1"/>
          <w:sz w:val="26"/>
          <w:szCs w:val="26"/>
        </w:rPr>
        <w:t>»,  «</w:t>
      </w:r>
      <w:proofErr w:type="spellStart"/>
      <w:r w:rsidR="003C4BBA" w:rsidRPr="003C4BBA">
        <w:rPr>
          <w:rFonts w:ascii="Times New Roman" w:eastAsia="Times New Roman" w:hAnsi="Times New Roman" w:cs="Times New Roman"/>
          <w:color w:val="000000" w:themeColor="text1"/>
          <w:sz w:val="26"/>
          <w:szCs w:val="26"/>
        </w:rPr>
        <w:t>WhatApp</w:t>
      </w:r>
      <w:proofErr w:type="spellEnd"/>
      <w:r w:rsidR="003C4BBA" w:rsidRPr="003C4BBA">
        <w:rPr>
          <w:rFonts w:ascii="Times New Roman" w:eastAsia="Times New Roman" w:hAnsi="Times New Roman" w:cs="Times New Roman"/>
          <w:color w:val="000000" w:themeColor="text1"/>
          <w:sz w:val="26"/>
          <w:szCs w:val="26"/>
        </w:rPr>
        <w:t>» и «</w:t>
      </w:r>
      <w:proofErr w:type="spellStart"/>
      <w:r w:rsidR="003C4BBA" w:rsidRPr="003C4BBA">
        <w:rPr>
          <w:rFonts w:ascii="Times New Roman" w:eastAsia="Times New Roman" w:hAnsi="Times New Roman" w:cs="Times New Roman"/>
          <w:color w:val="000000" w:themeColor="text1"/>
          <w:sz w:val="26"/>
          <w:szCs w:val="26"/>
        </w:rPr>
        <w:t>Telegram</w:t>
      </w:r>
      <w:proofErr w:type="spellEnd"/>
      <w:r w:rsidR="003C4BBA" w:rsidRPr="003C4BBA">
        <w:rPr>
          <w:rFonts w:ascii="Times New Roman" w:eastAsia="Times New Roman" w:hAnsi="Times New Roman" w:cs="Times New Roman"/>
          <w:color w:val="000000" w:themeColor="text1"/>
          <w:sz w:val="26"/>
          <w:szCs w:val="26"/>
        </w:rPr>
        <w:t>»), а также в системе «Электронный журнал» для дальнейшего просмотра родителями и учащимися.</w:t>
      </w:r>
    </w:p>
    <w:p w:rsidR="00570CDA" w:rsidRPr="009D2BF1" w:rsidRDefault="007F6E7C"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 xml:space="preserve">ния по пропаганде БДД ежемесячно разрабатывается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 xml:space="preserve">х учреждений, который утверждается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Pr>
          <w:rFonts w:ascii="Times New Roman" w:eastAsia="Times New Roman" w:hAnsi="Times New Roman" w:cs="Times New Roman"/>
          <w:sz w:val="26"/>
          <w:szCs w:val="26"/>
        </w:rPr>
        <w:t xml:space="preserve">В июне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с</w:t>
      </w:r>
      <w:r w:rsidR="00570CDA">
        <w:rPr>
          <w:rFonts w:ascii="Times New Roman" w:eastAsia="Times New Roman" w:hAnsi="Times New Roman" w:cs="Times New Roman"/>
          <w:sz w:val="26"/>
          <w:szCs w:val="26"/>
        </w:rPr>
        <w:t xml:space="preserve">отрудниками отделения по пропаганде организована работа по профилактике ДДТТ в летних пришкольных лагерях. </w:t>
      </w:r>
      <w:proofErr w:type="gramStart"/>
      <w:r w:rsidR="00570CDA">
        <w:rPr>
          <w:rFonts w:ascii="Times New Roman" w:eastAsia="Times New Roman" w:hAnsi="Times New Roman" w:cs="Times New Roman"/>
          <w:sz w:val="26"/>
          <w:szCs w:val="26"/>
        </w:rPr>
        <w:t>Всего в</w:t>
      </w:r>
      <w:r w:rsidR="009C04E5" w:rsidRP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lastRenderedPageBreak/>
        <w:t xml:space="preserve">текущем году инспекторами </w:t>
      </w:r>
      <w:r w:rsidR="005155F3">
        <w:rPr>
          <w:rFonts w:ascii="Times New Roman" w:eastAsia="Times New Roman" w:hAnsi="Times New Roman" w:cs="Times New Roman"/>
          <w:sz w:val="26"/>
          <w:szCs w:val="26"/>
        </w:rPr>
        <w:t xml:space="preserve">организовано и проведено </w:t>
      </w:r>
      <w:r w:rsidR="00595C86">
        <w:rPr>
          <w:rFonts w:ascii="Times New Roman" w:eastAsia="Times New Roman" w:hAnsi="Times New Roman" w:cs="Times New Roman"/>
          <w:sz w:val="26"/>
          <w:szCs w:val="26"/>
        </w:rPr>
        <w:t>560</w:t>
      </w:r>
      <w:r w:rsidR="009C04E5" w:rsidRPr="009D2BF1">
        <w:rPr>
          <w:rFonts w:ascii="Times New Roman" w:eastAsia="Times New Roman" w:hAnsi="Times New Roman" w:cs="Times New Roman"/>
          <w:sz w:val="26"/>
          <w:szCs w:val="26"/>
        </w:rPr>
        <w:t xml:space="preserve"> </w:t>
      </w:r>
      <w:r w:rsidR="005155F3" w:rsidRPr="009D2BF1">
        <w:rPr>
          <w:rFonts w:ascii="Times New Roman" w:eastAsia="Times New Roman" w:hAnsi="Times New Roman" w:cs="Times New Roman"/>
          <w:sz w:val="26"/>
          <w:szCs w:val="26"/>
        </w:rPr>
        <w:t xml:space="preserve">профилактических </w:t>
      </w:r>
      <w:r w:rsidR="009C04E5" w:rsidRPr="009D2BF1">
        <w:rPr>
          <w:rFonts w:ascii="Times New Roman" w:eastAsia="Times New Roman" w:hAnsi="Times New Roman" w:cs="Times New Roman"/>
          <w:sz w:val="26"/>
          <w:szCs w:val="26"/>
        </w:rPr>
        <w:t>заняти</w:t>
      </w:r>
      <w:r w:rsidR="00595C86">
        <w:rPr>
          <w:rFonts w:ascii="Times New Roman" w:eastAsia="Times New Roman" w:hAnsi="Times New Roman" w:cs="Times New Roman"/>
          <w:sz w:val="26"/>
          <w:szCs w:val="26"/>
        </w:rPr>
        <w:t>й</w:t>
      </w:r>
      <w:r w:rsidR="009C04E5" w:rsidRPr="009D2BF1">
        <w:rPr>
          <w:rFonts w:ascii="Times New Roman" w:eastAsia="Times New Roman" w:hAnsi="Times New Roman" w:cs="Times New Roman"/>
          <w:sz w:val="26"/>
          <w:szCs w:val="26"/>
        </w:rPr>
        <w:t xml:space="preserve"> и бесед в образовательных учреждениях</w:t>
      </w:r>
      <w:r w:rsidR="00570CDA" w:rsidRPr="009D2BF1">
        <w:rPr>
          <w:rFonts w:ascii="Times New Roman" w:eastAsia="Times New Roman" w:hAnsi="Times New Roman" w:cs="Times New Roman"/>
          <w:sz w:val="26"/>
          <w:szCs w:val="26"/>
        </w:rPr>
        <w:t xml:space="preserve"> и пришкольных лагерях</w:t>
      </w:r>
      <w:r w:rsidR="00303421" w:rsidRPr="009D2BF1">
        <w:rPr>
          <w:rFonts w:ascii="Times New Roman" w:eastAsia="Times New Roman" w:hAnsi="Times New Roman" w:cs="Times New Roman"/>
          <w:sz w:val="26"/>
          <w:szCs w:val="26"/>
        </w:rPr>
        <w:t xml:space="preserve"> (в том числе посредством информационной платформы «</w:t>
      </w:r>
      <w:r w:rsidR="00303421" w:rsidRPr="009D2BF1">
        <w:rPr>
          <w:rFonts w:ascii="Times New Roman" w:eastAsia="Times New Roman" w:hAnsi="Times New Roman" w:cs="Times New Roman"/>
          <w:sz w:val="26"/>
          <w:szCs w:val="26"/>
          <w:lang w:val="en-US"/>
        </w:rPr>
        <w:t>ZOOM</w:t>
      </w:r>
      <w:r w:rsidR="00303421" w:rsidRPr="009D2BF1">
        <w:rPr>
          <w:rFonts w:ascii="Times New Roman" w:eastAsia="Times New Roman" w:hAnsi="Times New Roman" w:cs="Times New Roman"/>
          <w:sz w:val="26"/>
          <w:szCs w:val="26"/>
        </w:rPr>
        <w:t>»</w:t>
      </w:r>
      <w:r w:rsidR="001E0240" w:rsidRPr="009D2BF1">
        <w:rPr>
          <w:rFonts w:ascii="Times New Roman" w:eastAsia="Times New Roman" w:hAnsi="Times New Roman" w:cs="Times New Roman"/>
          <w:sz w:val="26"/>
          <w:szCs w:val="26"/>
        </w:rPr>
        <w:t>)</w:t>
      </w:r>
      <w:r w:rsidR="009C04E5" w:rsidRPr="009D2BF1">
        <w:rPr>
          <w:rFonts w:ascii="Times New Roman" w:eastAsia="Times New Roman" w:hAnsi="Times New Roman" w:cs="Times New Roman"/>
          <w:sz w:val="26"/>
          <w:szCs w:val="26"/>
        </w:rPr>
        <w:t xml:space="preserve">, из них: </w:t>
      </w:r>
      <w:r w:rsidR="00595C86">
        <w:rPr>
          <w:rFonts w:ascii="Times New Roman" w:eastAsia="Times New Roman" w:hAnsi="Times New Roman" w:cs="Times New Roman"/>
          <w:sz w:val="26"/>
          <w:szCs w:val="26"/>
        </w:rPr>
        <w:t>64</w:t>
      </w:r>
      <w:r>
        <w:rPr>
          <w:rFonts w:ascii="Times New Roman" w:eastAsia="Times New Roman" w:hAnsi="Times New Roman" w:cs="Times New Roman"/>
          <w:sz w:val="26"/>
          <w:szCs w:val="26"/>
        </w:rPr>
        <w:t xml:space="preserve"> в</w:t>
      </w:r>
      <w:r w:rsidR="009C04E5" w:rsidRPr="009D2BF1">
        <w:rPr>
          <w:rFonts w:ascii="Times New Roman" w:eastAsia="Times New Roman" w:hAnsi="Times New Roman" w:cs="Times New Roman"/>
          <w:sz w:val="26"/>
          <w:szCs w:val="26"/>
        </w:rPr>
        <w:t xml:space="preserve"> дошкольных образовательных организаций, </w:t>
      </w:r>
      <w:r w:rsidR="00595C86">
        <w:rPr>
          <w:rFonts w:ascii="Times New Roman" w:eastAsia="Times New Roman" w:hAnsi="Times New Roman" w:cs="Times New Roman"/>
          <w:sz w:val="26"/>
          <w:szCs w:val="26"/>
        </w:rPr>
        <w:t xml:space="preserve">422 в </w:t>
      </w:r>
      <w:r w:rsidR="009C04E5" w:rsidRPr="009D2BF1">
        <w:rPr>
          <w:rFonts w:ascii="Times New Roman" w:eastAsia="Times New Roman" w:hAnsi="Times New Roman" w:cs="Times New Roman"/>
          <w:sz w:val="26"/>
          <w:szCs w:val="26"/>
        </w:rPr>
        <w:t>общеобразовательных учреждениях</w:t>
      </w:r>
      <w:r>
        <w:rPr>
          <w:rFonts w:ascii="Times New Roman" w:eastAsia="Times New Roman" w:hAnsi="Times New Roman" w:cs="Times New Roman"/>
          <w:sz w:val="26"/>
          <w:szCs w:val="26"/>
        </w:rPr>
        <w:t>,</w:t>
      </w:r>
      <w:r w:rsidR="009C04E5" w:rsidRPr="009D2BF1">
        <w:rPr>
          <w:rFonts w:ascii="Times New Roman" w:eastAsia="Times New Roman" w:hAnsi="Times New Roman" w:cs="Times New Roman"/>
          <w:sz w:val="26"/>
          <w:szCs w:val="26"/>
        </w:rPr>
        <w:t xml:space="preserve"> в </w:t>
      </w:r>
      <w:r w:rsidR="00595C86">
        <w:rPr>
          <w:rFonts w:ascii="Times New Roman" w:eastAsia="Times New Roman" w:hAnsi="Times New Roman" w:cs="Times New Roman"/>
          <w:sz w:val="26"/>
          <w:szCs w:val="26"/>
        </w:rPr>
        <w:t>73</w:t>
      </w:r>
      <w:r w:rsidR="009C04E5" w:rsidRPr="009D2BF1">
        <w:rPr>
          <w:rFonts w:ascii="Times New Roman" w:eastAsia="Times New Roman" w:hAnsi="Times New Roman" w:cs="Times New Roman"/>
          <w:sz w:val="26"/>
          <w:szCs w:val="26"/>
        </w:rPr>
        <w:t xml:space="preserve"> уч</w:t>
      </w:r>
      <w:r>
        <w:rPr>
          <w:rFonts w:ascii="Times New Roman" w:eastAsia="Times New Roman" w:hAnsi="Times New Roman" w:cs="Times New Roman"/>
          <w:sz w:val="26"/>
          <w:szCs w:val="26"/>
        </w:rPr>
        <w:t>реждениях среднего образования и 1 в образовательных о</w:t>
      </w:r>
      <w:r w:rsidR="00D96DF9">
        <w:rPr>
          <w:rFonts w:ascii="Times New Roman" w:eastAsia="Times New Roman" w:hAnsi="Times New Roman" w:cs="Times New Roman"/>
          <w:sz w:val="26"/>
          <w:szCs w:val="26"/>
        </w:rPr>
        <w:t>рганизациях высшего образования.</w:t>
      </w:r>
      <w:proofErr w:type="gramEnd"/>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391BEA">
        <w:rPr>
          <w:rFonts w:ascii="Times New Roman" w:eastAsia="Times New Roman" w:hAnsi="Times New Roman" w:cs="Times New Roman"/>
          <w:sz w:val="26"/>
          <w:szCs w:val="26"/>
        </w:rPr>
        <w:t>организовано и проведено 31</w:t>
      </w:r>
      <w:r>
        <w:rPr>
          <w:rFonts w:ascii="Times New Roman" w:eastAsia="Times New Roman" w:hAnsi="Times New Roman" w:cs="Times New Roman"/>
          <w:sz w:val="26"/>
          <w:szCs w:val="26"/>
        </w:rPr>
        <w:t xml:space="preserve"> пропагандистских акций и мероприятий по профилактике ДДТТ, информация о </w:t>
      </w:r>
      <w:r w:rsidRPr="00CB5CC5">
        <w:rPr>
          <w:rFonts w:ascii="Times New Roman" w:eastAsia="Times New Roman" w:hAnsi="Times New Roman" w:cs="Times New Roman"/>
          <w:sz w:val="26"/>
          <w:szCs w:val="26"/>
        </w:rPr>
        <w:t xml:space="preserve">проведении которых широко освещена в СМИ. </w:t>
      </w:r>
    </w:p>
    <w:p w:rsidR="00582C26" w:rsidRDefault="00DD0944" w:rsidP="005155F3">
      <w:pPr>
        <w:spacing w:after="0" w:line="240" w:lineRule="auto"/>
        <w:ind w:firstLine="567"/>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Перед летними каникулами, в </w:t>
      </w:r>
      <w:r w:rsidR="00582C26">
        <w:rPr>
          <w:rFonts w:ascii="Times New Roman" w:eastAsia="Times New Roman" w:hAnsi="Times New Roman" w:cs="Times New Roman"/>
          <w:sz w:val="26"/>
          <w:szCs w:val="26"/>
        </w:rPr>
        <w:t xml:space="preserve">условиях сложной эпидемиологической обстановки инспекторы по пропаганде БДД подготовили и направили </w:t>
      </w:r>
      <w:proofErr w:type="gramStart"/>
      <w:r w:rsidR="00582C26">
        <w:rPr>
          <w:rFonts w:ascii="Times New Roman" w:eastAsia="Times New Roman" w:hAnsi="Times New Roman" w:cs="Times New Roman"/>
          <w:sz w:val="26"/>
          <w:szCs w:val="26"/>
        </w:rPr>
        <w:t>профилактический</w:t>
      </w:r>
      <w:proofErr w:type="gramEnd"/>
      <w:r w:rsidR="00582C26">
        <w:rPr>
          <w:rFonts w:ascii="Times New Roman" w:eastAsia="Times New Roman" w:hAnsi="Times New Roman" w:cs="Times New Roman"/>
          <w:sz w:val="26"/>
          <w:szCs w:val="26"/>
        </w:rPr>
        <w:t xml:space="preserve"> </w:t>
      </w:r>
      <w:proofErr w:type="spellStart"/>
      <w:r w:rsidR="00582C26">
        <w:rPr>
          <w:rFonts w:ascii="Times New Roman" w:eastAsia="Times New Roman" w:hAnsi="Times New Roman" w:cs="Times New Roman"/>
          <w:sz w:val="26"/>
          <w:szCs w:val="26"/>
        </w:rPr>
        <w:t>видеоурок</w:t>
      </w:r>
      <w:proofErr w:type="spellEnd"/>
      <w:r w:rsidR="00582C26">
        <w:rPr>
          <w:rFonts w:ascii="Times New Roman" w:eastAsia="Times New Roman" w:hAnsi="Times New Roman" w:cs="Times New Roman"/>
          <w:sz w:val="26"/>
          <w:szCs w:val="26"/>
        </w:rPr>
        <w:t xml:space="preserve"> для детей по БДД для демонстрации в </w:t>
      </w:r>
      <w:r w:rsidR="00582C26">
        <w:rPr>
          <w:rFonts w:ascii="Times New Roman" w:eastAsia="Times New Roman" w:hAnsi="Times New Roman"/>
          <w:sz w:val="26"/>
          <w:szCs w:val="26"/>
        </w:rPr>
        <w:t>летних оздоровительных лагерях с суточным пребыванием детей.</w:t>
      </w:r>
    </w:p>
    <w:p w:rsidR="00CB5CC5" w:rsidRPr="00A507C4" w:rsidRDefault="00C71E0D" w:rsidP="00C71E0D">
      <w:pPr>
        <w:spacing w:after="0" w:line="240" w:lineRule="auto"/>
        <w:jc w:val="both"/>
        <w:rPr>
          <w:rFonts w:ascii="Times New Roman" w:eastAsia="Times New Roman" w:hAnsi="Times New Roman" w:cs="Times New Roman"/>
          <w:sz w:val="26"/>
          <w:szCs w:val="26"/>
        </w:rPr>
      </w:pPr>
      <w:r w:rsidRPr="00A507C4">
        <w:rPr>
          <w:rFonts w:ascii="Times New Roman" w:eastAsia="Times New Roman" w:hAnsi="Times New Roman" w:cs="Times New Roman"/>
          <w:sz w:val="26"/>
          <w:szCs w:val="26"/>
        </w:rPr>
        <w:t xml:space="preserve">       </w:t>
      </w:r>
      <w:r w:rsidR="00A507C4" w:rsidRPr="00A507C4">
        <w:rPr>
          <w:rFonts w:ascii="Times New Roman" w:eastAsia="Times New Roman" w:hAnsi="Times New Roman" w:cs="Times New Roman"/>
          <w:sz w:val="26"/>
          <w:szCs w:val="26"/>
        </w:rPr>
        <w:t xml:space="preserve"> </w:t>
      </w:r>
      <w:r w:rsidRPr="00A507C4">
        <w:rPr>
          <w:rFonts w:ascii="Times New Roman" w:eastAsia="Times New Roman" w:hAnsi="Times New Roman" w:cs="Times New Roman"/>
          <w:sz w:val="26"/>
          <w:szCs w:val="26"/>
        </w:rPr>
        <w:t xml:space="preserve"> 07.09.2021</w:t>
      </w:r>
      <w:r w:rsidR="00CB5CC5" w:rsidRPr="00A507C4">
        <w:rPr>
          <w:rFonts w:ascii="Times New Roman" w:eastAsia="Times New Roman" w:hAnsi="Times New Roman" w:cs="Times New Roman"/>
          <w:sz w:val="26"/>
          <w:szCs w:val="26"/>
        </w:rPr>
        <w:t xml:space="preserve"> в ГУО администрации г. Красноярска состоялось рабочее совещание </w:t>
      </w:r>
      <w:r w:rsidR="00022E11">
        <w:rPr>
          <w:rFonts w:ascii="Times New Roman" w:eastAsia="Times New Roman" w:hAnsi="Times New Roman" w:cs="Times New Roman"/>
          <w:sz w:val="26"/>
          <w:szCs w:val="26"/>
        </w:rPr>
        <w:t>совместно с руководителями</w:t>
      </w:r>
      <w:r w:rsidR="00CB5CC5" w:rsidRPr="00A507C4">
        <w:rPr>
          <w:rFonts w:ascii="Times New Roman" w:eastAsia="Times New Roman" w:hAnsi="Times New Roman" w:cs="Times New Roman"/>
          <w:sz w:val="26"/>
          <w:szCs w:val="26"/>
        </w:rPr>
        <w:t xml:space="preserve"> </w:t>
      </w:r>
      <w:r w:rsidR="00022E11">
        <w:rPr>
          <w:rFonts w:ascii="Times New Roman" w:eastAsia="Times New Roman" w:hAnsi="Times New Roman" w:cs="Times New Roman"/>
          <w:sz w:val="26"/>
          <w:szCs w:val="26"/>
        </w:rPr>
        <w:t>ОГИБДД и представителями</w:t>
      </w:r>
      <w:r w:rsidR="00CB5CC5" w:rsidRPr="00A507C4">
        <w:rPr>
          <w:rFonts w:ascii="Times New Roman" w:eastAsia="Times New Roman" w:hAnsi="Times New Roman" w:cs="Times New Roman"/>
          <w:sz w:val="26"/>
          <w:szCs w:val="26"/>
        </w:rPr>
        <w:t xml:space="preserve"> органов образования. Во время встречи были рассмотрены вопросы по профилактике ДДТТ на новый учебный 2021-2022 год. По окончанию совещания были приняты следующие решения:</w:t>
      </w:r>
    </w:p>
    <w:p w:rsidR="00CB5CC5" w:rsidRPr="00A507C4" w:rsidRDefault="00CB5CC5" w:rsidP="00C71E0D">
      <w:pPr>
        <w:spacing w:after="0" w:line="240" w:lineRule="auto"/>
        <w:jc w:val="both"/>
        <w:rPr>
          <w:rFonts w:ascii="Times New Roman" w:eastAsia="Times New Roman" w:hAnsi="Times New Roman" w:cs="Times New Roman"/>
          <w:sz w:val="26"/>
          <w:szCs w:val="26"/>
        </w:rPr>
      </w:pPr>
    </w:p>
    <w:p w:rsidR="00CB5CC5" w:rsidRPr="00CB5CC5" w:rsidRDefault="00CB5CC5" w:rsidP="00A507C4">
      <w:pPr>
        <w:pStyle w:val="ae"/>
        <w:numPr>
          <w:ilvl w:val="0"/>
          <w:numId w:val="9"/>
        </w:numPr>
        <w:spacing w:after="0" w:line="240" w:lineRule="auto"/>
        <w:ind w:left="567"/>
        <w:jc w:val="both"/>
        <w:rPr>
          <w:rFonts w:ascii="Courier New" w:eastAsia="Calibri" w:hAnsi="Courier New" w:cs="Courier New"/>
          <w:color w:val="000000"/>
          <w:sz w:val="26"/>
          <w:szCs w:val="26"/>
          <w:lang w:eastAsia="en-US"/>
        </w:rPr>
      </w:pPr>
      <w:r w:rsidRPr="00CB5CC5">
        <w:rPr>
          <w:rFonts w:ascii="Times New Roman" w:eastAsia="Calibri" w:hAnsi="Times New Roman" w:cs="Times New Roman"/>
          <w:sz w:val="26"/>
          <w:szCs w:val="26"/>
          <w:lang w:eastAsia="en-US"/>
        </w:rPr>
        <w:t>Главному управлению образования принять к сведению информацию об аварийности с участием несовершеннолетних</w:t>
      </w:r>
      <w:r w:rsidRPr="00CB5CC5">
        <w:rPr>
          <w:rFonts w:ascii="Courier New" w:eastAsia="Calibri" w:hAnsi="Courier New" w:cs="Courier New"/>
          <w:color w:val="000000"/>
          <w:sz w:val="26"/>
          <w:szCs w:val="26"/>
          <w:lang w:eastAsia="en-US"/>
        </w:rPr>
        <w:t>.</w:t>
      </w:r>
    </w:p>
    <w:p w:rsidR="00CB5CC5" w:rsidRPr="00CB5CC5" w:rsidRDefault="00CB5CC5" w:rsidP="00A507C4">
      <w:pPr>
        <w:spacing w:after="0" w:line="240" w:lineRule="auto"/>
        <w:ind w:left="567"/>
        <w:contextualSpacing/>
        <w:jc w:val="both"/>
        <w:rPr>
          <w:rFonts w:ascii="Times New Roman" w:eastAsia="Calibri" w:hAnsi="Times New Roman" w:cs="Times New Roman"/>
          <w:color w:val="000000"/>
          <w:sz w:val="26"/>
          <w:szCs w:val="26"/>
          <w:lang w:eastAsia="en-US"/>
        </w:rPr>
      </w:pPr>
      <w:proofErr w:type="gramStart"/>
      <w:r w:rsidRPr="00CB5CC5">
        <w:rPr>
          <w:rFonts w:ascii="Times New Roman" w:eastAsia="Calibri" w:hAnsi="Times New Roman" w:cs="Times New Roman"/>
          <w:color w:val="000000"/>
          <w:sz w:val="26"/>
          <w:szCs w:val="26"/>
          <w:lang w:eastAsia="en-US"/>
        </w:rPr>
        <w:t>В рамках 4 этапа «Декады дорожной безопасности детей» (с 21 по 30 сентября 2021 года), организовывать работу по профилактике ДДТТ с учетом анализа аварийности (акцентируя внимание на возрастную категорию и на те образовательные учреждения, учащиеся которых стали участниками ДТП, в том числе по собственной неосторожности, а также чаще всего нарушают ПДД (согласно анализа нар</w:t>
      </w:r>
      <w:r w:rsidR="00B915D7">
        <w:rPr>
          <w:rFonts w:ascii="Times New Roman" w:eastAsia="Calibri" w:hAnsi="Times New Roman" w:cs="Times New Roman"/>
          <w:color w:val="000000"/>
          <w:sz w:val="26"/>
          <w:szCs w:val="26"/>
          <w:lang w:eastAsia="en-US"/>
        </w:rPr>
        <w:t>ушений ПДД несовершеннолетними).</w:t>
      </w:r>
      <w:proofErr w:type="gramEnd"/>
    </w:p>
    <w:p w:rsidR="00CB5CC5" w:rsidRPr="00CB5CC5" w:rsidRDefault="00A507C4" w:rsidP="00A507C4">
      <w:pPr>
        <w:spacing w:after="0" w:line="240" w:lineRule="auto"/>
        <w:ind w:left="567"/>
        <w:contextualSpacing/>
        <w:jc w:val="both"/>
        <w:rPr>
          <w:rFonts w:ascii="Times New Roman" w:eastAsia="Calibri" w:hAnsi="Times New Roman" w:cs="Times New Roman"/>
          <w:color w:val="000000"/>
          <w:sz w:val="26"/>
          <w:szCs w:val="26"/>
          <w:lang w:eastAsia="en-US"/>
        </w:rPr>
      </w:pPr>
      <w:r>
        <w:rPr>
          <w:rFonts w:ascii="Times New Roman" w:eastAsia="Calibri" w:hAnsi="Times New Roman" w:cs="Times New Roman"/>
          <w:sz w:val="26"/>
          <w:szCs w:val="26"/>
          <w:lang w:eastAsia="en-US"/>
        </w:rPr>
        <w:t xml:space="preserve">        Ответственные</w:t>
      </w:r>
      <w:r w:rsidR="00CB5CC5" w:rsidRPr="00CB5CC5">
        <w:rPr>
          <w:rFonts w:ascii="Times New Roman" w:eastAsia="Calibri" w:hAnsi="Times New Roman" w:cs="Times New Roman"/>
          <w:color w:val="000000"/>
          <w:sz w:val="26"/>
          <w:szCs w:val="26"/>
          <w:lang w:eastAsia="en-US"/>
        </w:rPr>
        <w:t xml:space="preserve">: начальники ТО, </w:t>
      </w:r>
      <w:proofErr w:type="spellStart"/>
      <w:r w:rsidR="00CB5CC5" w:rsidRPr="00CB5CC5">
        <w:rPr>
          <w:rFonts w:ascii="Times New Roman" w:eastAsia="Calibri" w:hAnsi="Times New Roman" w:cs="Times New Roman"/>
          <w:color w:val="000000"/>
          <w:sz w:val="26"/>
          <w:szCs w:val="26"/>
          <w:lang w:eastAsia="en-US"/>
        </w:rPr>
        <w:t>Косицина</w:t>
      </w:r>
      <w:proofErr w:type="spellEnd"/>
      <w:r w:rsidR="00CB5CC5" w:rsidRPr="00CB5CC5">
        <w:rPr>
          <w:rFonts w:ascii="Times New Roman" w:eastAsia="Calibri" w:hAnsi="Times New Roman" w:cs="Times New Roman"/>
          <w:color w:val="000000"/>
          <w:sz w:val="26"/>
          <w:szCs w:val="26"/>
          <w:lang w:eastAsia="en-US"/>
        </w:rPr>
        <w:t xml:space="preserve"> Н.Н.</w:t>
      </w:r>
    </w:p>
    <w:p w:rsidR="00CB5CC5" w:rsidRPr="00CB5CC5" w:rsidRDefault="00CB5CC5" w:rsidP="00A507C4">
      <w:pPr>
        <w:numPr>
          <w:ilvl w:val="0"/>
          <w:numId w:val="9"/>
        </w:numPr>
        <w:spacing w:after="0" w:line="240" w:lineRule="auto"/>
        <w:ind w:left="567" w:right="130"/>
        <w:contextualSpacing/>
        <w:jc w:val="both"/>
        <w:rPr>
          <w:rFonts w:ascii="Times New Roman" w:eastAsia="Calibri" w:hAnsi="Times New Roman" w:cs="Times New Roman"/>
          <w:color w:val="000000"/>
          <w:sz w:val="26"/>
          <w:szCs w:val="26"/>
          <w:lang w:eastAsia="en-US"/>
        </w:rPr>
      </w:pPr>
      <w:r w:rsidRPr="00CB5CC5">
        <w:rPr>
          <w:rFonts w:ascii="Times New Roman" w:eastAsia="Calibri" w:hAnsi="Times New Roman" w:cs="Times New Roman"/>
          <w:color w:val="000000"/>
          <w:sz w:val="26"/>
          <w:szCs w:val="26"/>
          <w:lang w:eastAsia="en-US"/>
        </w:rPr>
        <w:t xml:space="preserve">В адрес Госавтоинспекции (gaioy24@mail.ru) в рамках отчета по выполнению плана работы образовательных учреждений по профилактике ДДТТ (п. 14 Плана), педагогам образовательных учреждений  предоставлять информацию о выполнении пунктов согласованного плана совместных мероприятий, направленных на снижение детского дорожно-транспортного травматизма  в </w:t>
      </w:r>
      <w:r w:rsidR="00A507C4">
        <w:rPr>
          <w:rFonts w:ascii="Times New Roman" w:eastAsia="Calibri" w:hAnsi="Times New Roman" w:cs="Times New Roman"/>
          <w:color w:val="000000"/>
          <w:sz w:val="26"/>
          <w:szCs w:val="26"/>
          <w:lang w:eastAsia="en-US"/>
        </w:rPr>
        <w:br/>
      </w:r>
      <w:r w:rsidRPr="00CB5CC5">
        <w:rPr>
          <w:rFonts w:ascii="Times New Roman" w:eastAsia="Calibri" w:hAnsi="Times New Roman" w:cs="Times New Roman"/>
          <w:color w:val="000000"/>
          <w:sz w:val="26"/>
          <w:szCs w:val="26"/>
          <w:lang w:eastAsia="en-US"/>
        </w:rPr>
        <w:t>г. Красноярске и г. Дивногорске на 2021-2022 учебный год.</w:t>
      </w:r>
    </w:p>
    <w:p w:rsidR="00CB5CC5" w:rsidRPr="00CB5CC5" w:rsidRDefault="00A507C4" w:rsidP="00A507C4">
      <w:pPr>
        <w:spacing w:after="0" w:line="240" w:lineRule="auto"/>
        <w:ind w:left="567"/>
        <w:contextualSpacing/>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 xml:space="preserve">        Ответственные</w:t>
      </w:r>
      <w:r w:rsidR="00CB5CC5" w:rsidRPr="00CB5CC5">
        <w:rPr>
          <w:rFonts w:ascii="Times New Roman" w:eastAsia="Calibri" w:hAnsi="Times New Roman" w:cs="Times New Roman"/>
          <w:color w:val="000000"/>
          <w:sz w:val="26"/>
          <w:szCs w:val="26"/>
          <w:lang w:eastAsia="en-US"/>
        </w:rPr>
        <w:t xml:space="preserve">: </w:t>
      </w:r>
      <w:r w:rsidR="00CB5CC5" w:rsidRPr="00CB5CC5">
        <w:rPr>
          <w:rFonts w:ascii="Times New Roman" w:eastAsia="Calibri" w:hAnsi="Times New Roman" w:cs="Times New Roman"/>
          <w:sz w:val="26"/>
          <w:szCs w:val="26"/>
          <w:lang w:eastAsia="en-US"/>
        </w:rPr>
        <w:t>руководители общеобразовательных учреждений</w:t>
      </w:r>
      <w:r w:rsidR="00B915D7">
        <w:rPr>
          <w:rFonts w:ascii="Times New Roman" w:eastAsia="Calibri" w:hAnsi="Times New Roman" w:cs="Times New Roman"/>
          <w:sz w:val="26"/>
          <w:szCs w:val="26"/>
          <w:lang w:eastAsia="en-US"/>
        </w:rPr>
        <w:t>.</w:t>
      </w:r>
    </w:p>
    <w:p w:rsidR="00CB5CC5" w:rsidRPr="00CB5CC5" w:rsidRDefault="00CB5CC5" w:rsidP="00A507C4">
      <w:pPr>
        <w:numPr>
          <w:ilvl w:val="0"/>
          <w:numId w:val="9"/>
        </w:numPr>
        <w:spacing w:after="0" w:line="240" w:lineRule="auto"/>
        <w:ind w:left="567" w:right="-1"/>
        <w:jc w:val="both"/>
        <w:rPr>
          <w:rFonts w:ascii="Times New Roman" w:eastAsia="Calibri" w:hAnsi="Times New Roman" w:cs="Times New Roman"/>
          <w:sz w:val="26"/>
          <w:szCs w:val="26"/>
          <w:lang w:eastAsia="en-US"/>
        </w:rPr>
      </w:pPr>
      <w:r w:rsidRPr="00CB5CC5">
        <w:rPr>
          <w:rFonts w:ascii="Times New Roman" w:eastAsia="Calibri" w:hAnsi="Times New Roman" w:cs="Times New Roman"/>
          <w:sz w:val="26"/>
          <w:szCs w:val="26"/>
          <w:lang w:eastAsia="en-US"/>
        </w:rPr>
        <w:t>Руководителям общеобразовательных учреждений, классным руководителям в целях  взаимодействия с родительской общественностью и эффективного размещения информации  по профилактике дорожно-транспортного травматизма  систематически использовать «</w:t>
      </w:r>
      <w:proofErr w:type="spellStart"/>
      <w:r w:rsidRPr="00CB5CC5">
        <w:rPr>
          <w:rFonts w:ascii="Times New Roman" w:eastAsia="Calibri" w:hAnsi="Times New Roman" w:cs="Times New Roman"/>
          <w:sz w:val="26"/>
          <w:szCs w:val="26"/>
          <w:lang w:eastAsia="en-US"/>
        </w:rPr>
        <w:t>Элжур</w:t>
      </w:r>
      <w:proofErr w:type="spellEnd"/>
      <w:r w:rsidRPr="00CB5CC5">
        <w:rPr>
          <w:rFonts w:ascii="Times New Roman" w:eastAsia="Calibri" w:hAnsi="Times New Roman" w:cs="Times New Roman"/>
          <w:sz w:val="26"/>
          <w:szCs w:val="26"/>
          <w:lang w:eastAsia="en-US"/>
        </w:rPr>
        <w:t xml:space="preserve">», официальные сайты учреждений, а также родительские чаты </w:t>
      </w:r>
      <w:proofErr w:type="gramStart"/>
      <w:r w:rsidRPr="00CB5CC5">
        <w:rPr>
          <w:rFonts w:ascii="Times New Roman" w:eastAsia="Calibri" w:hAnsi="Times New Roman" w:cs="Times New Roman"/>
          <w:sz w:val="26"/>
          <w:szCs w:val="26"/>
          <w:lang w:eastAsia="en-US"/>
        </w:rPr>
        <w:t>в</w:t>
      </w:r>
      <w:proofErr w:type="gramEnd"/>
      <w:r w:rsidRPr="00CB5CC5">
        <w:rPr>
          <w:rFonts w:ascii="Times New Roman" w:eastAsia="Calibri" w:hAnsi="Times New Roman" w:cs="Times New Roman"/>
          <w:sz w:val="26"/>
          <w:szCs w:val="26"/>
          <w:lang w:eastAsia="en-US"/>
        </w:rPr>
        <w:t xml:space="preserve"> популярных </w:t>
      </w:r>
      <w:proofErr w:type="spellStart"/>
      <w:r w:rsidRPr="00CB5CC5">
        <w:rPr>
          <w:rFonts w:ascii="Times New Roman" w:eastAsia="Calibri" w:hAnsi="Times New Roman" w:cs="Times New Roman"/>
          <w:sz w:val="26"/>
          <w:szCs w:val="26"/>
          <w:lang w:eastAsia="en-US"/>
        </w:rPr>
        <w:t>мессенджерах</w:t>
      </w:r>
      <w:proofErr w:type="spellEnd"/>
      <w:r w:rsidRPr="00CB5CC5">
        <w:rPr>
          <w:rFonts w:ascii="Times New Roman" w:eastAsia="Calibri" w:hAnsi="Times New Roman" w:cs="Times New Roman"/>
          <w:sz w:val="26"/>
          <w:szCs w:val="26"/>
          <w:lang w:eastAsia="en-US"/>
        </w:rPr>
        <w:t>.</w:t>
      </w:r>
      <w:r w:rsidR="00A507C4">
        <w:rPr>
          <w:rFonts w:ascii="Times New Roman" w:eastAsia="Calibri" w:hAnsi="Times New Roman" w:cs="Times New Roman"/>
          <w:sz w:val="26"/>
          <w:szCs w:val="26"/>
          <w:lang w:eastAsia="en-US"/>
        </w:rPr>
        <w:t xml:space="preserve"> </w:t>
      </w:r>
      <w:r w:rsidRPr="00CB5CC5">
        <w:rPr>
          <w:rFonts w:ascii="Times New Roman" w:eastAsia="Calibri" w:hAnsi="Times New Roman" w:cs="Times New Roman"/>
          <w:sz w:val="26"/>
          <w:szCs w:val="26"/>
          <w:lang w:eastAsia="en-US"/>
        </w:rPr>
        <w:t>Предусмотреть участие сотрудников ОГИБДД и ПДН МУ МВД «Красноярское» на общешкольных родительских собраниях для рассмотрения вопроса безопасности дорожного движения</w:t>
      </w:r>
      <w:r w:rsidR="00B915D7">
        <w:rPr>
          <w:rFonts w:ascii="Times New Roman" w:eastAsia="Calibri" w:hAnsi="Times New Roman" w:cs="Times New Roman"/>
          <w:sz w:val="26"/>
          <w:szCs w:val="26"/>
          <w:lang w:eastAsia="en-US"/>
        </w:rPr>
        <w:t>.</w:t>
      </w:r>
    </w:p>
    <w:p w:rsidR="00CB5CC5" w:rsidRPr="00CB5CC5" w:rsidRDefault="00A507C4" w:rsidP="00A507C4">
      <w:pPr>
        <w:spacing w:after="0" w:line="240" w:lineRule="auto"/>
        <w:ind w:left="567" w:right="-1"/>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Ответственные</w:t>
      </w:r>
      <w:r w:rsidR="00CB5CC5" w:rsidRPr="00CB5CC5">
        <w:rPr>
          <w:rFonts w:ascii="Times New Roman" w:eastAsia="Calibri" w:hAnsi="Times New Roman" w:cs="Times New Roman"/>
          <w:sz w:val="26"/>
          <w:szCs w:val="26"/>
          <w:lang w:eastAsia="en-US"/>
        </w:rPr>
        <w:t xml:space="preserve">: руководители </w:t>
      </w:r>
      <w:r w:rsidR="00B915D7">
        <w:rPr>
          <w:rFonts w:ascii="Times New Roman" w:eastAsia="Calibri" w:hAnsi="Times New Roman" w:cs="Times New Roman"/>
          <w:sz w:val="26"/>
          <w:szCs w:val="26"/>
          <w:lang w:eastAsia="en-US"/>
        </w:rPr>
        <w:t>общеобразовательных учреждений.</w:t>
      </w:r>
    </w:p>
    <w:p w:rsidR="00CB5CC5" w:rsidRPr="00CB5CC5" w:rsidRDefault="00A507C4" w:rsidP="00A507C4">
      <w:pPr>
        <w:spacing w:after="0" w:line="240" w:lineRule="auto"/>
        <w:ind w:left="567" w:right="-1"/>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CB5CC5" w:rsidRPr="00CB5CC5">
        <w:rPr>
          <w:rFonts w:ascii="Times New Roman" w:eastAsia="Calibri" w:hAnsi="Times New Roman" w:cs="Times New Roman"/>
          <w:sz w:val="26"/>
          <w:szCs w:val="26"/>
          <w:lang w:eastAsia="en-US"/>
        </w:rPr>
        <w:t>Срок: учебный 2021-2022 год</w:t>
      </w:r>
      <w:r w:rsidR="00B915D7">
        <w:rPr>
          <w:rFonts w:ascii="Times New Roman" w:eastAsia="Calibri" w:hAnsi="Times New Roman" w:cs="Times New Roman"/>
          <w:sz w:val="26"/>
          <w:szCs w:val="26"/>
          <w:lang w:eastAsia="en-US"/>
        </w:rPr>
        <w:t>.</w:t>
      </w:r>
    </w:p>
    <w:p w:rsidR="00CB5CC5" w:rsidRPr="00CB5CC5" w:rsidRDefault="00CB5CC5" w:rsidP="00A507C4">
      <w:pPr>
        <w:numPr>
          <w:ilvl w:val="0"/>
          <w:numId w:val="9"/>
        </w:numPr>
        <w:spacing w:after="0" w:line="240" w:lineRule="auto"/>
        <w:ind w:left="567" w:right="-1"/>
        <w:jc w:val="both"/>
        <w:rPr>
          <w:rFonts w:ascii="Times New Roman" w:eastAsia="Calibri" w:hAnsi="Times New Roman" w:cs="Times New Roman"/>
          <w:sz w:val="26"/>
          <w:szCs w:val="26"/>
          <w:lang w:eastAsia="en-US"/>
        </w:rPr>
      </w:pPr>
      <w:r w:rsidRPr="00CB5CC5">
        <w:rPr>
          <w:rFonts w:ascii="Times New Roman" w:eastAsia="Calibri" w:hAnsi="Times New Roman" w:cs="Times New Roman"/>
          <w:sz w:val="26"/>
          <w:szCs w:val="26"/>
          <w:lang w:eastAsia="en-US"/>
        </w:rPr>
        <w:t xml:space="preserve">Провести дополнительные мероприятия (уроки, классные часы и т.д.) по безопасности дорожного движения в общеобразовательных учреждениях, где отмечено наибольшее количество нарушений правил дорожного движения несовершеннолетними на основании составленных протоколов ОГИБДД. </w:t>
      </w:r>
    </w:p>
    <w:p w:rsidR="00CB5CC5" w:rsidRPr="00CB5CC5" w:rsidRDefault="00CB5CC5" w:rsidP="00A507C4">
      <w:pPr>
        <w:spacing w:after="0" w:line="240" w:lineRule="auto"/>
        <w:ind w:left="567" w:right="-1"/>
        <w:jc w:val="both"/>
        <w:rPr>
          <w:rFonts w:ascii="Times New Roman" w:eastAsia="Calibri" w:hAnsi="Times New Roman" w:cs="Times New Roman"/>
          <w:sz w:val="26"/>
          <w:szCs w:val="26"/>
          <w:highlight w:val="yellow"/>
          <w:lang w:eastAsia="en-US"/>
        </w:rPr>
      </w:pPr>
      <w:r w:rsidRPr="00CB5CC5">
        <w:rPr>
          <w:rFonts w:ascii="Times New Roman" w:eastAsia="Calibri" w:hAnsi="Times New Roman" w:cs="Times New Roman"/>
          <w:sz w:val="26"/>
          <w:szCs w:val="26"/>
          <w:lang w:eastAsia="en-US"/>
        </w:rPr>
        <w:tab/>
      </w:r>
      <w:r w:rsidR="00A507C4">
        <w:rPr>
          <w:rFonts w:ascii="Times New Roman" w:eastAsia="Calibri" w:hAnsi="Times New Roman" w:cs="Times New Roman"/>
          <w:sz w:val="26"/>
          <w:szCs w:val="26"/>
          <w:lang w:eastAsia="en-US"/>
        </w:rPr>
        <w:t xml:space="preserve">     </w:t>
      </w:r>
      <w:r w:rsidRPr="00CB5CC5">
        <w:rPr>
          <w:rFonts w:ascii="Times New Roman" w:eastAsia="Calibri" w:hAnsi="Times New Roman" w:cs="Times New Roman"/>
          <w:sz w:val="26"/>
          <w:szCs w:val="26"/>
          <w:lang w:eastAsia="en-US"/>
        </w:rPr>
        <w:t>Ответственны</w:t>
      </w:r>
      <w:r w:rsidR="00A507C4">
        <w:rPr>
          <w:rFonts w:ascii="Times New Roman" w:eastAsia="Calibri" w:hAnsi="Times New Roman" w:cs="Times New Roman"/>
          <w:sz w:val="26"/>
          <w:szCs w:val="26"/>
          <w:lang w:eastAsia="en-US"/>
        </w:rPr>
        <w:t>е</w:t>
      </w:r>
      <w:r w:rsidRPr="00CB5CC5">
        <w:rPr>
          <w:rFonts w:ascii="Times New Roman" w:eastAsia="Calibri" w:hAnsi="Times New Roman" w:cs="Times New Roman"/>
          <w:sz w:val="26"/>
          <w:szCs w:val="26"/>
          <w:lang w:eastAsia="en-US"/>
        </w:rPr>
        <w:t>: руководители общеобразовательных учреждений, ОГИБДД</w:t>
      </w:r>
      <w:r w:rsidR="00B915D7">
        <w:rPr>
          <w:rFonts w:ascii="Times New Roman" w:eastAsia="Calibri" w:hAnsi="Times New Roman" w:cs="Times New Roman"/>
          <w:sz w:val="26"/>
          <w:szCs w:val="26"/>
          <w:lang w:eastAsia="en-US"/>
        </w:rPr>
        <w:t>.</w:t>
      </w:r>
    </w:p>
    <w:p w:rsidR="00CB5CC5" w:rsidRDefault="00CB5CC5" w:rsidP="00A507C4">
      <w:pPr>
        <w:spacing w:after="0" w:line="240" w:lineRule="auto"/>
        <w:jc w:val="both"/>
        <w:rPr>
          <w:rFonts w:ascii="Times New Roman" w:eastAsia="Times New Roman" w:hAnsi="Times New Roman" w:cs="Times New Roman"/>
          <w:color w:val="FF0000"/>
          <w:sz w:val="26"/>
          <w:szCs w:val="26"/>
        </w:rPr>
      </w:pPr>
    </w:p>
    <w:p w:rsidR="00261566" w:rsidRPr="00E30376" w:rsidRDefault="00261566" w:rsidP="00A507C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Pr="00E30376">
        <w:rPr>
          <w:rFonts w:ascii="Times New Roman" w:eastAsia="Times New Roman" w:hAnsi="Times New Roman" w:cs="Times New Roman"/>
          <w:sz w:val="26"/>
          <w:szCs w:val="26"/>
        </w:rPr>
        <w:t xml:space="preserve">В сентябре </w:t>
      </w:r>
      <w:proofErr w:type="spellStart"/>
      <w:r w:rsidRPr="00E30376">
        <w:rPr>
          <w:rFonts w:ascii="Times New Roman" w:eastAsia="Times New Roman" w:hAnsi="Times New Roman" w:cs="Times New Roman"/>
          <w:sz w:val="26"/>
          <w:szCs w:val="26"/>
        </w:rPr>
        <w:t>т.г</w:t>
      </w:r>
      <w:proofErr w:type="spellEnd"/>
      <w:r w:rsidRPr="00E30376">
        <w:rPr>
          <w:rFonts w:ascii="Times New Roman" w:eastAsia="Times New Roman" w:hAnsi="Times New Roman" w:cs="Times New Roman"/>
          <w:sz w:val="26"/>
          <w:szCs w:val="26"/>
        </w:rPr>
        <w:t>. при взаимодействии с ГУО администрации г. Красноярска и отдела обр</w:t>
      </w:r>
      <w:r w:rsidR="00416C87" w:rsidRPr="00E30376">
        <w:rPr>
          <w:rFonts w:ascii="Times New Roman" w:eastAsia="Times New Roman" w:hAnsi="Times New Roman" w:cs="Times New Roman"/>
          <w:sz w:val="26"/>
          <w:szCs w:val="26"/>
        </w:rPr>
        <w:t xml:space="preserve">азования МО г. Дивногорска </w:t>
      </w:r>
      <w:r w:rsidRPr="00E30376">
        <w:rPr>
          <w:rFonts w:ascii="Times New Roman" w:eastAsia="Times New Roman" w:hAnsi="Times New Roman" w:cs="Times New Roman"/>
          <w:sz w:val="26"/>
          <w:szCs w:val="26"/>
        </w:rPr>
        <w:t>организованы и проведены</w:t>
      </w:r>
      <w:r w:rsidR="00416C87" w:rsidRPr="00E30376">
        <w:rPr>
          <w:rFonts w:ascii="Times New Roman" w:eastAsia="Times New Roman" w:hAnsi="Times New Roman" w:cs="Times New Roman"/>
          <w:sz w:val="26"/>
          <w:szCs w:val="26"/>
        </w:rPr>
        <w:t>:</w:t>
      </w:r>
      <w:r w:rsidRPr="00E30376">
        <w:rPr>
          <w:rFonts w:ascii="Times New Roman" w:eastAsia="Times New Roman" w:hAnsi="Times New Roman" w:cs="Times New Roman"/>
          <w:sz w:val="26"/>
          <w:szCs w:val="26"/>
        </w:rPr>
        <w:t xml:space="preserve"> 4 этап «Декады дорожной безопасности детей»</w:t>
      </w:r>
      <w:r w:rsidR="00416C87" w:rsidRPr="00E30376">
        <w:rPr>
          <w:rFonts w:ascii="Times New Roman" w:eastAsia="Times New Roman" w:hAnsi="Times New Roman" w:cs="Times New Roman"/>
          <w:sz w:val="26"/>
          <w:szCs w:val="26"/>
        </w:rPr>
        <w:t xml:space="preserve"> и</w:t>
      </w:r>
      <w:r w:rsidRPr="00E30376">
        <w:rPr>
          <w:rFonts w:ascii="Times New Roman" w:eastAsia="Times New Roman" w:hAnsi="Times New Roman" w:cs="Times New Roman"/>
          <w:sz w:val="26"/>
          <w:szCs w:val="26"/>
        </w:rPr>
        <w:t xml:space="preserve"> Всероссийская Неделя безопасности 2021. В рамках проведенных мероприятий сотрудниками ОГИБДД вместе с педагогами и обучающими организовано и проведено 12 пропагандистских мероприятий и акций, </w:t>
      </w:r>
      <w:r w:rsidR="009E60A3" w:rsidRPr="00E30376">
        <w:rPr>
          <w:rFonts w:ascii="Times New Roman" w:eastAsia="Times New Roman" w:hAnsi="Times New Roman" w:cs="Times New Roman"/>
          <w:sz w:val="26"/>
          <w:szCs w:val="26"/>
        </w:rPr>
        <w:t>а также 3 челленджа,</w:t>
      </w:r>
      <w:r w:rsidRPr="00E30376">
        <w:rPr>
          <w:rFonts w:ascii="Times New Roman" w:eastAsia="Times New Roman" w:hAnsi="Times New Roman" w:cs="Times New Roman"/>
          <w:sz w:val="26"/>
          <w:szCs w:val="26"/>
        </w:rPr>
        <w:t xml:space="preserve"> направленных на профилактику ДТП. Мероприятия </w:t>
      </w:r>
      <w:r w:rsidR="009E60A3" w:rsidRPr="00E30376">
        <w:rPr>
          <w:rFonts w:ascii="Times New Roman" w:eastAsia="Times New Roman" w:hAnsi="Times New Roman" w:cs="Times New Roman"/>
          <w:sz w:val="26"/>
          <w:szCs w:val="26"/>
        </w:rPr>
        <w:t xml:space="preserve">были широко освещены в СМИ. </w:t>
      </w:r>
      <w:r w:rsidR="00416C87" w:rsidRPr="00E30376">
        <w:rPr>
          <w:rFonts w:ascii="Times New Roman" w:eastAsia="Times New Roman" w:hAnsi="Times New Roman" w:cs="Times New Roman"/>
          <w:sz w:val="26"/>
          <w:szCs w:val="26"/>
        </w:rPr>
        <w:br/>
      </w:r>
      <w:r w:rsidR="009E60A3" w:rsidRPr="00E30376">
        <w:rPr>
          <w:rFonts w:ascii="Times New Roman" w:eastAsia="Times New Roman" w:hAnsi="Times New Roman" w:cs="Times New Roman"/>
          <w:sz w:val="26"/>
          <w:szCs w:val="26"/>
        </w:rPr>
        <w:t xml:space="preserve">О </w:t>
      </w:r>
      <w:r w:rsidR="00416C87" w:rsidRPr="00E30376">
        <w:rPr>
          <w:rFonts w:ascii="Times New Roman" w:eastAsia="Times New Roman" w:hAnsi="Times New Roman" w:cs="Times New Roman"/>
          <w:sz w:val="26"/>
          <w:szCs w:val="26"/>
        </w:rPr>
        <w:t xml:space="preserve">проделанной работе </w:t>
      </w:r>
      <w:r w:rsidR="009E60A3" w:rsidRPr="00E30376">
        <w:rPr>
          <w:rFonts w:ascii="Times New Roman" w:eastAsia="Times New Roman" w:hAnsi="Times New Roman" w:cs="Times New Roman"/>
          <w:sz w:val="26"/>
          <w:szCs w:val="26"/>
        </w:rPr>
        <w:t xml:space="preserve">подготовлены отчеты. </w:t>
      </w:r>
    </w:p>
    <w:p w:rsidR="00261566" w:rsidRDefault="00261566" w:rsidP="00A507C4">
      <w:pPr>
        <w:spacing w:after="0" w:line="240" w:lineRule="auto"/>
        <w:jc w:val="both"/>
        <w:rPr>
          <w:rFonts w:ascii="Times New Roman" w:eastAsia="Times New Roman" w:hAnsi="Times New Roman" w:cs="Times New Roman"/>
          <w:color w:val="FF0000"/>
          <w:sz w:val="26"/>
          <w:szCs w:val="26"/>
        </w:rPr>
      </w:pPr>
    </w:p>
    <w:p w:rsidR="00FB66FA" w:rsidRPr="00FD52CB" w:rsidRDefault="004F619E" w:rsidP="00B915D7">
      <w:pPr>
        <w:tabs>
          <w:tab w:val="left" w:pos="2271"/>
        </w:tabs>
        <w:spacing w:after="0" w:line="240" w:lineRule="auto"/>
        <w:jc w:val="center"/>
        <w:rPr>
          <w:rFonts w:ascii="Times New Roman" w:hAnsi="Times New Roman" w:cs="Times New Roman"/>
          <w:b/>
          <w:i/>
          <w:sz w:val="26"/>
          <w:szCs w:val="26"/>
        </w:rPr>
      </w:pPr>
      <w:r w:rsidRPr="00FD52CB">
        <w:rPr>
          <w:rFonts w:ascii="Times New Roman" w:eastAsia="Times New Roman" w:hAnsi="Times New Roman" w:cs="Times New Roman"/>
          <w:b/>
          <w:i/>
          <w:sz w:val="26"/>
          <w:szCs w:val="26"/>
        </w:rPr>
        <w:t xml:space="preserve">Меры, принимаемые сотрудниками полка ДПС ГИБДД Управления по </w:t>
      </w:r>
      <w:r w:rsidR="00FB66FA" w:rsidRPr="00FD52CB">
        <w:rPr>
          <w:rFonts w:ascii="Times New Roman" w:hAnsi="Times New Roman" w:cs="Times New Roman"/>
          <w:b/>
          <w:i/>
          <w:sz w:val="26"/>
          <w:szCs w:val="26"/>
        </w:rPr>
        <w:t>профилактике нарушений ПДД детьми и подростками до 16 лет в 2021 году:</w:t>
      </w:r>
    </w:p>
    <w:p w:rsidR="00FD52CB" w:rsidRDefault="00FD52CB" w:rsidP="00B915D7">
      <w:pPr>
        <w:tabs>
          <w:tab w:val="left" w:pos="2271"/>
        </w:tabs>
        <w:spacing w:after="0" w:line="240" w:lineRule="auto"/>
        <w:jc w:val="center"/>
        <w:rPr>
          <w:rFonts w:ascii="Times New Roman" w:hAnsi="Times New Roman" w:cs="Times New Roman"/>
          <w:b/>
          <w:i/>
          <w:sz w:val="28"/>
          <w:szCs w:val="28"/>
        </w:rPr>
      </w:pPr>
    </w:p>
    <w:p w:rsidR="00FD52CB" w:rsidRPr="00FD52CB" w:rsidRDefault="00FD52CB" w:rsidP="00FD52CB">
      <w:pPr>
        <w:spacing w:after="0" w:line="240" w:lineRule="auto"/>
        <w:jc w:val="both"/>
        <w:rPr>
          <w:rFonts w:ascii="Times New Roman" w:hAnsi="Times New Roman" w:cs="Times New Roman"/>
          <w:sz w:val="26"/>
          <w:szCs w:val="26"/>
        </w:rPr>
      </w:pPr>
      <w:r>
        <w:rPr>
          <w:rFonts w:ascii="Times New Roman" w:hAnsi="Times New Roman" w:cs="Times New Roman"/>
          <w:sz w:val="28"/>
          <w:szCs w:val="28"/>
        </w:rPr>
        <w:t xml:space="preserve">          </w:t>
      </w:r>
      <w:r w:rsidRPr="00FD52CB">
        <w:rPr>
          <w:rFonts w:ascii="Times New Roman" w:hAnsi="Times New Roman" w:cs="Times New Roman"/>
          <w:sz w:val="26"/>
          <w:szCs w:val="26"/>
        </w:rPr>
        <w:t>В рамках работы по обеспечению безопасности дорожного движения и профилактике детского дорожно-транспортного травматизма инспекторы полка ДПС ГИБДД Управления осуществляют профилактическую работу посредством СГУ в дворовых территориях, вблизи мест массового скопления детей, а также вблизи оживленных пешеходных переходов. Кроме того, еженедельно организуются и проводятся вблизи нерегулируемых пешеходных переходов мероприятия, направленные на предупреждение и профилактику аварийности с участием пешеходов, в том числе детей-пешеходов.</w:t>
      </w:r>
    </w:p>
    <w:p w:rsidR="00FD52CB" w:rsidRPr="00FD52CB" w:rsidRDefault="00FD52CB" w:rsidP="00FD52CB">
      <w:pPr>
        <w:spacing w:after="0" w:line="240" w:lineRule="auto"/>
        <w:jc w:val="both"/>
        <w:rPr>
          <w:rFonts w:ascii="Times New Roman" w:hAnsi="Times New Roman" w:cs="Times New Roman"/>
          <w:sz w:val="26"/>
          <w:szCs w:val="26"/>
        </w:rPr>
      </w:pPr>
      <w:r w:rsidRPr="00FD52CB">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FD52CB">
        <w:rPr>
          <w:rFonts w:ascii="Times New Roman" w:hAnsi="Times New Roman" w:cs="Times New Roman"/>
          <w:sz w:val="26"/>
          <w:szCs w:val="26"/>
        </w:rPr>
        <w:t>ОУУПиДН</w:t>
      </w:r>
      <w:proofErr w:type="spellEnd"/>
      <w:r w:rsidRPr="00FD52CB">
        <w:rPr>
          <w:rFonts w:ascii="Times New Roman" w:hAnsi="Times New Roman" w:cs="Times New Roman"/>
          <w:sz w:val="26"/>
          <w:szCs w:val="26"/>
        </w:rPr>
        <w:t xml:space="preserve">, а также о привлечении родителей к административной ответственности по ст. 5.35 КоАП РФ. </w:t>
      </w:r>
    </w:p>
    <w:p w:rsidR="001C28DB" w:rsidRDefault="00FD52CB" w:rsidP="001C28DB">
      <w:pPr>
        <w:spacing w:after="0" w:line="240" w:lineRule="auto"/>
        <w:jc w:val="both"/>
        <w:rPr>
          <w:rFonts w:ascii="Times New Roman" w:hAnsi="Times New Roman" w:cs="Times New Roman"/>
          <w:sz w:val="26"/>
          <w:szCs w:val="26"/>
        </w:rPr>
      </w:pPr>
      <w:r w:rsidRPr="00FD52CB">
        <w:rPr>
          <w:rFonts w:ascii="Times New Roman" w:hAnsi="Times New Roman" w:cs="Times New Roman"/>
          <w:sz w:val="26"/>
          <w:szCs w:val="26"/>
        </w:rPr>
        <w:tab/>
      </w:r>
      <w:proofErr w:type="gramStart"/>
      <w:r w:rsidR="00D82297">
        <w:rPr>
          <w:rFonts w:ascii="Times New Roman" w:hAnsi="Times New Roman" w:cs="Times New Roman"/>
          <w:sz w:val="26"/>
          <w:szCs w:val="26"/>
        </w:rPr>
        <w:t>С начала 2</w:t>
      </w:r>
      <w:r w:rsidRPr="00FD52CB">
        <w:rPr>
          <w:rFonts w:ascii="Times New Roman" w:hAnsi="Times New Roman" w:cs="Times New Roman"/>
          <w:sz w:val="26"/>
          <w:szCs w:val="26"/>
        </w:rPr>
        <w:t>021 года сотрудниками полка ДПС проведено 62 мероприятия, направленное на предупреждение и профилактику аварийности с участием пешеходов, в том числе детей-пешеходов.</w:t>
      </w:r>
      <w:proofErr w:type="gramEnd"/>
      <w:r w:rsidRPr="00FD52CB">
        <w:rPr>
          <w:rFonts w:ascii="Times New Roman" w:hAnsi="Times New Roman" w:cs="Times New Roman"/>
          <w:sz w:val="26"/>
          <w:szCs w:val="26"/>
        </w:rPr>
        <w:t xml:space="preserve"> Место и время проведения профилактических мероприятий определяется на основе анализа аварийности с участием пешеходов. Вместе с тем, в 2021 году организовано и проведено 13 оперативно-профилактических мероприятий «Детское кресло-ремень безопасности», в ходе которых было выявлено 49 нарушений правил перевозки несовершеннолетних пассажиров. Место и время проведения ОПМ определяется на основе анализа аварийности с участием детей. </w:t>
      </w:r>
    </w:p>
    <w:p w:rsidR="006805C8" w:rsidRPr="00362936" w:rsidRDefault="001C28DB" w:rsidP="001C28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805C8">
        <w:rPr>
          <w:rFonts w:ascii="Times New Roman" w:eastAsia="Calibri" w:hAnsi="Times New Roman" w:cs="Times New Roman"/>
          <w:sz w:val="26"/>
          <w:szCs w:val="26"/>
          <w:lang w:eastAsia="en-US"/>
        </w:rPr>
        <w:t xml:space="preserve">    </w:t>
      </w:r>
      <w:r w:rsidR="006805C8" w:rsidRPr="00362936">
        <w:rPr>
          <w:rFonts w:ascii="Times New Roman" w:eastAsia="Calibri" w:hAnsi="Times New Roman" w:cs="Times New Roman"/>
          <w:sz w:val="26"/>
          <w:szCs w:val="26"/>
          <w:lang w:eastAsia="en-US"/>
        </w:rPr>
        <w:t xml:space="preserve">Несмотря на снижение общих показателей детской аварийности и тяжести последствий в текущем году, отмечается увеличения количества выявленных сотрудниками полка ДПС нарушений ПДД несовершеннолетними участниками дорожного движения. Уровень таких нарушений за </w:t>
      </w:r>
      <w:r w:rsidRPr="00362936">
        <w:rPr>
          <w:rFonts w:ascii="Times New Roman" w:eastAsia="Calibri" w:hAnsi="Times New Roman" w:cs="Times New Roman"/>
          <w:sz w:val="26"/>
          <w:szCs w:val="26"/>
          <w:lang w:eastAsia="en-US"/>
        </w:rPr>
        <w:t>9</w:t>
      </w:r>
      <w:r w:rsidR="006805C8" w:rsidRPr="00362936">
        <w:rPr>
          <w:rFonts w:ascii="Times New Roman" w:eastAsia="Calibri" w:hAnsi="Times New Roman" w:cs="Times New Roman"/>
          <w:sz w:val="26"/>
          <w:szCs w:val="26"/>
          <w:lang w:eastAsia="en-US"/>
        </w:rPr>
        <w:t xml:space="preserve"> месяцев </w:t>
      </w:r>
      <w:proofErr w:type="spellStart"/>
      <w:r w:rsidR="006805C8" w:rsidRPr="00362936">
        <w:rPr>
          <w:rFonts w:ascii="Times New Roman" w:eastAsia="Calibri" w:hAnsi="Times New Roman" w:cs="Times New Roman"/>
          <w:sz w:val="26"/>
          <w:szCs w:val="26"/>
          <w:lang w:eastAsia="en-US"/>
        </w:rPr>
        <w:t>т.г</w:t>
      </w:r>
      <w:proofErr w:type="spellEnd"/>
      <w:r w:rsidR="006805C8" w:rsidRPr="00362936">
        <w:rPr>
          <w:rFonts w:ascii="Times New Roman" w:eastAsia="Calibri" w:hAnsi="Times New Roman" w:cs="Times New Roman"/>
          <w:sz w:val="26"/>
          <w:szCs w:val="26"/>
          <w:lang w:eastAsia="en-US"/>
        </w:rPr>
        <w:t xml:space="preserve">. достиг </w:t>
      </w:r>
      <w:r w:rsidR="000317B9" w:rsidRPr="00362936">
        <w:rPr>
          <w:rFonts w:ascii="Times New Roman" w:hAnsi="Times New Roman" w:cs="Times New Roman"/>
          <w:sz w:val="28"/>
          <w:szCs w:val="28"/>
        </w:rPr>
        <w:t xml:space="preserve">2354 (АППГ +8,5%, (2168 нарушений) </w:t>
      </w:r>
      <w:r w:rsidR="00362936" w:rsidRPr="00362936">
        <w:rPr>
          <w:rFonts w:ascii="Times New Roman" w:eastAsia="Calibri" w:hAnsi="Times New Roman" w:cs="Times New Roman"/>
          <w:sz w:val="26"/>
          <w:szCs w:val="26"/>
          <w:lang w:eastAsia="en-US"/>
        </w:rPr>
        <w:t>(+ 186</w:t>
      </w:r>
      <w:r w:rsidR="006805C8" w:rsidRPr="00362936">
        <w:rPr>
          <w:rFonts w:ascii="Times New Roman" w:eastAsia="Calibri" w:hAnsi="Times New Roman" w:cs="Times New Roman"/>
          <w:sz w:val="26"/>
          <w:szCs w:val="26"/>
          <w:lang w:eastAsia="en-US"/>
        </w:rPr>
        <w:t xml:space="preserve"> нарушений)), что говорит о необходимости проведения точечной работы по профилактике ДТП с отдельными катего</w:t>
      </w:r>
      <w:r w:rsidR="00362936" w:rsidRPr="00362936">
        <w:rPr>
          <w:rFonts w:ascii="Times New Roman" w:eastAsia="Calibri" w:hAnsi="Times New Roman" w:cs="Times New Roman"/>
          <w:sz w:val="26"/>
          <w:szCs w:val="26"/>
          <w:lang w:eastAsia="en-US"/>
        </w:rPr>
        <w:t xml:space="preserve">риями несовершеннолетних, </w:t>
      </w:r>
      <w:proofErr w:type="gramStart"/>
      <w:r w:rsidR="00362936" w:rsidRPr="00362936">
        <w:rPr>
          <w:rFonts w:ascii="Times New Roman" w:eastAsia="Calibri" w:hAnsi="Times New Roman" w:cs="Times New Roman"/>
          <w:sz w:val="26"/>
          <w:szCs w:val="26"/>
          <w:lang w:eastAsia="en-US"/>
        </w:rPr>
        <w:t>уделив</w:t>
      </w:r>
      <w:r w:rsidR="006805C8" w:rsidRPr="00362936">
        <w:rPr>
          <w:rFonts w:ascii="Times New Roman" w:eastAsia="Calibri" w:hAnsi="Times New Roman" w:cs="Times New Roman"/>
          <w:sz w:val="26"/>
          <w:szCs w:val="26"/>
          <w:lang w:eastAsia="en-US"/>
        </w:rPr>
        <w:t xml:space="preserve"> особое внимание на</w:t>
      </w:r>
      <w:proofErr w:type="gramEnd"/>
      <w:r w:rsidR="00362936" w:rsidRPr="00362936">
        <w:rPr>
          <w:rFonts w:ascii="Times New Roman" w:eastAsia="Calibri" w:hAnsi="Times New Roman" w:cs="Times New Roman"/>
          <w:sz w:val="26"/>
          <w:szCs w:val="26"/>
          <w:lang w:eastAsia="en-US"/>
        </w:rPr>
        <w:t xml:space="preserve"> их возраст, который определен</w:t>
      </w:r>
      <w:r w:rsidR="006805C8" w:rsidRPr="00362936">
        <w:rPr>
          <w:rFonts w:ascii="Times New Roman" w:eastAsia="Calibri" w:hAnsi="Times New Roman" w:cs="Times New Roman"/>
          <w:sz w:val="26"/>
          <w:szCs w:val="26"/>
          <w:lang w:eastAsia="en-US"/>
        </w:rPr>
        <w:t xml:space="preserve"> в ходе проведения </w:t>
      </w:r>
      <w:r w:rsidR="00362936" w:rsidRPr="00362936">
        <w:rPr>
          <w:rFonts w:ascii="Times New Roman" w:eastAsia="Calibri" w:hAnsi="Times New Roman" w:cs="Times New Roman"/>
          <w:sz w:val="26"/>
          <w:szCs w:val="26"/>
          <w:lang w:eastAsia="en-US"/>
        </w:rPr>
        <w:t xml:space="preserve">данного </w:t>
      </w:r>
      <w:r w:rsidR="006805C8" w:rsidRPr="00362936">
        <w:rPr>
          <w:rFonts w:ascii="Times New Roman" w:eastAsia="Calibri" w:hAnsi="Times New Roman" w:cs="Times New Roman"/>
          <w:sz w:val="26"/>
          <w:szCs w:val="26"/>
          <w:lang w:eastAsia="en-US"/>
        </w:rPr>
        <w:t>анализа аварийности с участием детей. Ежемеся</w:t>
      </w:r>
      <w:r w:rsidR="00362936" w:rsidRPr="00362936">
        <w:rPr>
          <w:rFonts w:ascii="Times New Roman" w:eastAsia="Calibri" w:hAnsi="Times New Roman" w:cs="Times New Roman"/>
          <w:sz w:val="26"/>
          <w:szCs w:val="26"/>
          <w:lang w:eastAsia="en-US"/>
        </w:rPr>
        <w:t>чная аналитическая справка</w:t>
      </w:r>
      <w:r w:rsidR="006805C8" w:rsidRPr="00362936">
        <w:rPr>
          <w:rFonts w:ascii="Times New Roman" w:eastAsia="Calibri" w:hAnsi="Times New Roman" w:cs="Times New Roman"/>
          <w:sz w:val="26"/>
          <w:szCs w:val="26"/>
          <w:lang w:eastAsia="en-US"/>
        </w:rPr>
        <w:t xml:space="preserve"> предоставля</w:t>
      </w:r>
      <w:r w:rsidR="00362936" w:rsidRPr="00362936">
        <w:rPr>
          <w:rFonts w:ascii="Times New Roman" w:eastAsia="Calibri" w:hAnsi="Times New Roman" w:cs="Times New Roman"/>
          <w:sz w:val="26"/>
          <w:szCs w:val="26"/>
          <w:lang w:eastAsia="en-US"/>
        </w:rPr>
        <w:t xml:space="preserve">ется </w:t>
      </w:r>
      <w:r w:rsidR="006805C8" w:rsidRPr="00362936">
        <w:rPr>
          <w:rFonts w:ascii="Times New Roman" w:eastAsia="Calibri" w:hAnsi="Times New Roman" w:cs="Times New Roman"/>
          <w:sz w:val="26"/>
          <w:szCs w:val="26"/>
          <w:lang w:eastAsia="en-US"/>
        </w:rPr>
        <w:t xml:space="preserve">в подразделение </w:t>
      </w:r>
      <w:proofErr w:type="spellStart"/>
      <w:r w:rsidR="006805C8" w:rsidRPr="00362936">
        <w:rPr>
          <w:rFonts w:ascii="Times New Roman" w:eastAsia="Calibri" w:hAnsi="Times New Roman" w:cs="Times New Roman"/>
          <w:sz w:val="26"/>
          <w:szCs w:val="26"/>
          <w:lang w:eastAsia="en-US"/>
        </w:rPr>
        <w:t>УУПиДН</w:t>
      </w:r>
      <w:proofErr w:type="spellEnd"/>
      <w:r w:rsidR="00362936" w:rsidRPr="00362936">
        <w:rPr>
          <w:rFonts w:ascii="Times New Roman" w:eastAsia="Calibri" w:hAnsi="Times New Roman" w:cs="Times New Roman"/>
          <w:sz w:val="26"/>
          <w:szCs w:val="26"/>
          <w:lang w:eastAsia="en-US"/>
        </w:rPr>
        <w:t xml:space="preserve"> и полк ДПС</w:t>
      </w:r>
      <w:r w:rsidR="006805C8" w:rsidRPr="00362936">
        <w:rPr>
          <w:rFonts w:ascii="Times New Roman" w:eastAsia="Calibri" w:hAnsi="Times New Roman" w:cs="Times New Roman"/>
          <w:sz w:val="26"/>
          <w:szCs w:val="26"/>
          <w:lang w:eastAsia="en-US"/>
        </w:rPr>
        <w:t xml:space="preserve"> для сведения и организации работы в данном направлении, с целью эффективной совместной работы по профилактике ДДТТ. </w:t>
      </w:r>
    </w:p>
    <w:p w:rsidR="004F619E" w:rsidRPr="00362936" w:rsidRDefault="006805C8" w:rsidP="006805C8">
      <w:pPr>
        <w:tabs>
          <w:tab w:val="left" w:pos="0"/>
        </w:tabs>
        <w:spacing w:after="0" w:line="240" w:lineRule="auto"/>
        <w:jc w:val="both"/>
        <w:rPr>
          <w:rFonts w:ascii="Times New Roman" w:eastAsia="Times New Roman" w:hAnsi="Times New Roman" w:cs="Times New Roman"/>
          <w:sz w:val="26"/>
          <w:szCs w:val="26"/>
        </w:rPr>
      </w:pPr>
      <w:r w:rsidRPr="00362936">
        <w:rPr>
          <w:rFonts w:ascii="Times New Roman" w:eastAsia="Calibri" w:hAnsi="Times New Roman" w:cs="Times New Roman"/>
          <w:sz w:val="26"/>
          <w:szCs w:val="26"/>
          <w:lang w:eastAsia="en-US"/>
        </w:rPr>
        <w:t xml:space="preserve"> </w:t>
      </w:r>
    </w:p>
    <w:p w:rsidR="002A0492" w:rsidRPr="002A0492" w:rsidRDefault="002A0492" w:rsidP="002A0492">
      <w:pPr>
        <w:spacing w:after="0" w:line="240" w:lineRule="auto"/>
        <w:ind w:firstLine="709"/>
        <w:jc w:val="both"/>
        <w:rPr>
          <w:rFonts w:ascii="Times New Roman" w:eastAsia="Times New Roman" w:hAnsi="Times New Roman" w:cs="Times New Roman"/>
          <w:b/>
          <w:i/>
          <w:color w:val="000000"/>
          <w:sz w:val="26"/>
          <w:szCs w:val="26"/>
          <w:u w:val="single"/>
        </w:rPr>
      </w:pPr>
      <w:r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64643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E30376">
        <w:rPr>
          <w:rFonts w:ascii="Times New Roman" w:eastAsia="Times New Roman" w:hAnsi="Times New Roman" w:cs="Times New Roman"/>
          <w:color w:val="000000"/>
          <w:sz w:val="26"/>
          <w:szCs w:val="26"/>
        </w:rPr>
        <w:t>9</w:t>
      </w:r>
      <w:r w:rsidRPr="002A0492">
        <w:rPr>
          <w:rFonts w:ascii="Times New Roman" w:eastAsia="Times New Roman" w:hAnsi="Times New Roman" w:cs="Times New Roman"/>
          <w:color w:val="000000"/>
          <w:sz w:val="26"/>
          <w:szCs w:val="26"/>
        </w:rPr>
        <w:t xml:space="preserve"> месяц</w:t>
      </w:r>
      <w:r w:rsidR="00621F9B">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2021</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w:t>
      </w:r>
      <w:r>
        <w:rPr>
          <w:rFonts w:ascii="Times New Roman" w:eastAsia="Times New Roman" w:hAnsi="Times New Roman" w:cs="Times New Roman"/>
          <w:color w:val="000000"/>
          <w:sz w:val="26"/>
          <w:szCs w:val="26"/>
        </w:rPr>
        <w:lastRenderedPageBreak/>
        <w:t xml:space="preserve">полка ДПС и ПДН Управления 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Default="00646434" w:rsidP="00646434">
      <w:pPr>
        <w:spacing w:after="0" w:line="240" w:lineRule="auto"/>
        <w:ind w:firstLine="709"/>
        <w:jc w:val="both"/>
        <w:rPr>
          <w:rFonts w:ascii="Times New Roman" w:eastAsia="Times New Roman" w:hAnsi="Times New Roman" w:cs="Times New Roman"/>
          <w:b/>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Главному управлению образования администрации г. Красноярска и отделу образования МО г. Дивногорска</w:t>
      </w:r>
      <w:r w:rsidR="0027440F">
        <w:rPr>
          <w:rFonts w:ascii="Times New Roman" w:eastAsia="Times New Roman" w:hAnsi="Times New Roman" w:cs="Times New Roman"/>
          <w:b/>
          <w:color w:val="000000"/>
          <w:sz w:val="26"/>
          <w:szCs w:val="26"/>
        </w:rPr>
        <w:t xml:space="preserve"> в летний период:</w:t>
      </w:r>
      <w:r>
        <w:rPr>
          <w:rFonts w:ascii="Times New Roman" w:eastAsia="Times New Roman" w:hAnsi="Times New Roman" w:cs="Times New Roman"/>
          <w:b/>
          <w:color w:val="000000"/>
          <w:sz w:val="26"/>
          <w:szCs w:val="26"/>
        </w:rPr>
        <w:t xml:space="preserve"> </w:t>
      </w: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460FB0" w:rsidRDefault="00460FB0" w:rsidP="00460FB0">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cs="Times New Roman"/>
          <w:b/>
          <w:color w:val="000000"/>
          <w:sz w:val="26"/>
          <w:szCs w:val="26"/>
        </w:rPr>
        <w:t xml:space="preserve">1) </w:t>
      </w:r>
      <w:r>
        <w:rPr>
          <w:rFonts w:ascii="Times New Roman" w:eastAsia="Times New Roman" w:hAnsi="Times New Roman"/>
          <w:sz w:val="26"/>
          <w:szCs w:val="26"/>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proofErr w:type="gramStart"/>
      <w:r w:rsidRPr="00357F09">
        <w:rPr>
          <w:rFonts w:ascii="Times New Roman" w:eastAsia="Times New Roman" w:hAnsi="Times New Roman"/>
          <w:b/>
          <w:sz w:val="26"/>
          <w:szCs w:val="26"/>
        </w:rPr>
        <w:t>2)</w:t>
      </w:r>
      <w:r>
        <w:rPr>
          <w:rFonts w:ascii="Times New Roman" w:eastAsia="Times New Roman" w:hAnsi="Times New Roman"/>
          <w:sz w:val="26"/>
          <w:szCs w:val="26"/>
        </w:rPr>
        <w:t xml:space="preserve"> П</w:t>
      </w:r>
      <w:r w:rsidRPr="00357F09">
        <w:rPr>
          <w:rFonts w:ascii="Times New Roman" w:eastAsia="Times New Roman" w:hAnsi="Times New Roman"/>
          <w:sz w:val="26"/>
          <w:szCs w:val="26"/>
        </w:rPr>
        <w:t xml:space="preserve">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w:t>
      </w:r>
      <w:proofErr w:type="spellStart"/>
      <w:r w:rsidRPr="00357F09">
        <w:rPr>
          <w:rFonts w:ascii="Times New Roman" w:eastAsia="Times New Roman" w:hAnsi="Times New Roman"/>
          <w:sz w:val="26"/>
          <w:szCs w:val="26"/>
        </w:rPr>
        <w:t>улично</w:t>
      </w:r>
      <w:proofErr w:type="spellEnd"/>
      <w:r w:rsidRPr="00357F09">
        <w:rPr>
          <w:rFonts w:ascii="Times New Roman" w:eastAsia="Times New Roman" w:hAnsi="Times New Roman"/>
          <w:sz w:val="26"/>
          <w:szCs w:val="26"/>
        </w:rPr>
        <w:t xml:space="preserve">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roofErr w:type="gramEnd"/>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57F09">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ежедневно </w:t>
      </w:r>
    </w:p>
    <w:p w:rsidR="00460FB0" w:rsidRDefault="00460FB0" w:rsidP="00460FB0">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Pr="007A0A0A">
        <w:rPr>
          <w:rFonts w:ascii="Times New Roman" w:eastAsia="Times New Roman" w:hAnsi="Times New Roman"/>
          <w:sz w:val="26"/>
          <w:szCs w:val="26"/>
        </w:rPr>
        <w:t xml:space="preserve">Педагогам образовательных учреждений </w:t>
      </w:r>
      <w:r>
        <w:rPr>
          <w:rFonts w:ascii="Times New Roman" w:eastAsia="Times New Roman" w:hAnsi="Times New Roman"/>
          <w:sz w:val="26"/>
          <w:szCs w:val="26"/>
        </w:rPr>
        <w:t xml:space="preserve">оказать </w:t>
      </w:r>
      <w:r w:rsidRPr="007A0A0A">
        <w:rPr>
          <w:rFonts w:ascii="Times New Roman" w:eastAsia="Times New Roman" w:hAnsi="Times New Roman"/>
          <w:sz w:val="26"/>
          <w:szCs w:val="26"/>
        </w:rPr>
        <w:t>содействие по размещению разработанных сотрудниками ГИ</w:t>
      </w:r>
      <w:proofErr w:type="gramStart"/>
      <w:r w:rsidRPr="007A0A0A">
        <w:rPr>
          <w:rFonts w:ascii="Times New Roman" w:eastAsia="Times New Roman" w:hAnsi="Times New Roman"/>
          <w:sz w:val="26"/>
          <w:szCs w:val="26"/>
        </w:rPr>
        <w:t>БДД</w:t>
      </w:r>
      <w:r>
        <w:rPr>
          <w:rFonts w:ascii="Times New Roman" w:eastAsia="Times New Roman" w:hAnsi="Times New Roman"/>
          <w:b/>
          <w:sz w:val="26"/>
          <w:szCs w:val="26"/>
        </w:rPr>
        <w:t xml:space="preserve"> </w:t>
      </w:r>
      <w:r>
        <w:rPr>
          <w:rFonts w:ascii="Times New Roman" w:eastAsia="Times New Roman" w:hAnsi="Times New Roman" w:cs="Times New Roman"/>
          <w:sz w:val="26"/>
          <w:szCs w:val="26"/>
        </w:rPr>
        <w:t>пр</w:t>
      </w:r>
      <w:proofErr w:type="gramEnd"/>
      <w:r>
        <w:rPr>
          <w:rFonts w:ascii="Times New Roman" w:eastAsia="Times New Roman" w:hAnsi="Times New Roman" w:cs="Times New Roman"/>
          <w:sz w:val="26"/>
          <w:szCs w:val="26"/>
        </w:rPr>
        <w:t xml:space="preserve">офилактических материалов на тему соблюдения ПДД и </w:t>
      </w:r>
      <w:proofErr w:type="spellStart"/>
      <w:r>
        <w:rPr>
          <w:rFonts w:ascii="Times New Roman" w:eastAsia="Times New Roman" w:hAnsi="Times New Roman" w:cs="Times New Roman"/>
          <w:sz w:val="26"/>
          <w:szCs w:val="26"/>
        </w:rPr>
        <w:t>видеообращений</w:t>
      </w:r>
      <w:proofErr w:type="spellEnd"/>
      <w:r w:rsidRPr="00594EA1">
        <w:rPr>
          <w:rFonts w:ascii="Times New Roman" w:eastAsia="Times New Roman" w:hAnsi="Times New Roman" w:cs="Times New Roman"/>
          <w:sz w:val="26"/>
          <w:szCs w:val="26"/>
        </w:rPr>
        <w:t xml:space="preserve"> руководителей ОГИБДД </w:t>
      </w:r>
      <w:r>
        <w:rPr>
          <w:rFonts w:ascii="Times New Roman" w:eastAsia="Times New Roman" w:hAnsi="Times New Roman" w:cs="Times New Roman"/>
          <w:sz w:val="26"/>
          <w:szCs w:val="26"/>
        </w:rPr>
        <w:t xml:space="preserve">в осенний период к детям и 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Вайбер</w:t>
      </w:r>
      <w:proofErr w:type="spellEnd"/>
      <w:r>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Вотсап</w:t>
      </w:r>
      <w:proofErr w:type="spellEnd"/>
      <w:r>
        <w:rPr>
          <w:rFonts w:ascii="Times New Roman" w:eastAsia="Times New Roman" w:hAnsi="Times New Roman" w:cs="Times New Roman"/>
          <w:sz w:val="26"/>
          <w:szCs w:val="26"/>
        </w:rPr>
        <w:t xml:space="preserve">» и «Телеграмм». </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октябрь 2021.</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7C365C">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7C365C">
        <w:rPr>
          <w:rFonts w:ascii="Times New Roman" w:eastAsia="Times New Roman" w:hAnsi="Times New Roman"/>
          <w:b/>
          <w:sz w:val="26"/>
          <w:szCs w:val="26"/>
        </w:rPr>
        <w:t>4)</w:t>
      </w:r>
      <w:r>
        <w:rPr>
          <w:rFonts w:ascii="Times New Roman" w:eastAsia="Times New Roman" w:hAnsi="Times New Roman"/>
          <w:sz w:val="26"/>
          <w:szCs w:val="26"/>
        </w:rPr>
        <w:t xml:space="preserve"> Принять активно</w:t>
      </w:r>
      <w:r w:rsidR="00DE5510">
        <w:rPr>
          <w:rFonts w:ascii="Times New Roman" w:eastAsia="Times New Roman" w:hAnsi="Times New Roman"/>
          <w:sz w:val="26"/>
          <w:szCs w:val="26"/>
        </w:rPr>
        <w:t>е участие в городском конкурсе «</w:t>
      </w:r>
      <w:r>
        <w:rPr>
          <w:rFonts w:ascii="Times New Roman" w:eastAsia="Times New Roman" w:hAnsi="Times New Roman"/>
          <w:sz w:val="26"/>
          <w:szCs w:val="26"/>
        </w:rPr>
        <w:t>Сверкаем вместе с ЮИД 2021»</w:t>
      </w:r>
      <w:r w:rsidR="00DE5510">
        <w:rPr>
          <w:rFonts w:ascii="Times New Roman" w:eastAsia="Times New Roman" w:hAnsi="Times New Roman"/>
          <w:sz w:val="26"/>
          <w:szCs w:val="26"/>
        </w:rPr>
        <w:t>, направленном</w:t>
      </w:r>
      <w:r>
        <w:rPr>
          <w:rFonts w:ascii="Times New Roman" w:eastAsia="Times New Roman" w:hAnsi="Times New Roman"/>
          <w:sz w:val="26"/>
          <w:szCs w:val="26"/>
        </w:rPr>
        <w:t xml:space="preserve"> на по</w:t>
      </w:r>
      <w:r w:rsidR="00DE5510">
        <w:rPr>
          <w:rFonts w:ascii="Times New Roman" w:eastAsia="Times New Roman" w:hAnsi="Times New Roman"/>
          <w:sz w:val="26"/>
          <w:szCs w:val="26"/>
        </w:rPr>
        <w:t xml:space="preserve">пуляризацию использование детьми </w:t>
      </w:r>
      <w:proofErr w:type="spellStart"/>
      <w:r w:rsidR="00DE5510">
        <w:rPr>
          <w:rFonts w:ascii="Times New Roman" w:eastAsia="Times New Roman" w:hAnsi="Times New Roman"/>
          <w:sz w:val="26"/>
          <w:szCs w:val="26"/>
        </w:rPr>
        <w:t>световозвращающих</w:t>
      </w:r>
      <w:proofErr w:type="spellEnd"/>
      <w:r w:rsidR="00DE5510">
        <w:rPr>
          <w:rFonts w:ascii="Times New Roman" w:eastAsia="Times New Roman" w:hAnsi="Times New Roman"/>
          <w:sz w:val="26"/>
          <w:szCs w:val="26"/>
        </w:rPr>
        <w:t xml:space="preserve"> элементов в темное время суток. </w:t>
      </w:r>
    </w:p>
    <w:p w:rsidR="00460FB0" w:rsidRDefault="00460FB0" w:rsidP="00D2639B">
      <w:pPr>
        <w:spacing w:after="0" w:line="240" w:lineRule="auto"/>
        <w:ind w:firstLine="709"/>
        <w:jc w:val="both"/>
        <w:rPr>
          <w:rFonts w:ascii="Times New Roman" w:eastAsia="Times New Roman" w:hAnsi="Times New Roman" w:cs="Times New Roman"/>
          <w:b/>
          <w:color w:val="000000"/>
          <w:sz w:val="26"/>
          <w:szCs w:val="26"/>
        </w:rPr>
      </w:pPr>
    </w:p>
    <w:p w:rsidR="007C365C" w:rsidRDefault="007C365C" w:rsidP="007C365C">
      <w:pPr>
        <w:spacing w:after="0" w:line="240" w:lineRule="auto"/>
        <w:ind w:firstLine="709"/>
        <w:jc w:val="both"/>
        <w:rPr>
          <w:rFonts w:ascii="Times New Roman" w:eastAsia="Times New Roman" w:hAnsi="Times New Roman" w:cs="Times New Roman"/>
          <w:b/>
          <w:color w:val="000000"/>
          <w:sz w:val="26"/>
          <w:szCs w:val="26"/>
        </w:rPr>
      </w:pPr>
      <w:r w:rsidRPr="00D2639B">
        <w:rPr>
          <w:rFonts w:ascii="Times New Roman" w:eastAsia="Times New Roman" w:hAnsi="Times New Roman" w:cs="Times New Roman"/>
          <w:b/>
          <w:color w:val="000000"/>
          <w:sz w:val="26"/>
          <w:szCs w:val="26"/>
        </w:rPr>
        <w:t>Сотрудникам отделения по пропаганде ОГИБДД</w:t>
      </w:r>
      <w:r>
        <w:rPr>
          <w:rFonts w:ascii="Times New Roman" w:eastAsia="Times New Roman" w:hAnsi="Times New Roman" w:cs="Times New Roman"/>
          <w:b/>
          <w:color w:val="000000"/>
          <w:sz w:val="26"/>
          <w:szCs w:val="26"/>
        </w:rPr>
        <w:t>, и</w:t>
      </w:r>
      <w:r w:rsidRPr="002629B7">
        <w:rPr>
          <w:rFonts w:ascii="Times New Roman" w:eastAsia="Times New Roman" w:hAnsi="Times New Roman" w:cs="Times New Roman"/>
          <w:b/>
          <w:color w:val="000000"/>
          <w:sz w:val="26"/>
          <w:szCs w:val="26"/>
        </w:rPr>
        <w:t xml:space="preserve">нспекторам полка ДПС </w:t>
      </w:r>
      <w:r>
        <w:rPr>
          <w:rFonts w:ascii="Times New Roman" w:eastAsia="Times New Roman" w:hAnsi="Times New Roman" w:cs="Times New Roman"/>
          <w:b/>
          <w:color w:val="000000"/>
          <w:sz w:val="26"/>
          <w:szCs w:val="26"/>
        </w:rPr>
        <w:t xml:space="preserve">и </w:t>
      </w:r>
      <w:proofErr w:type="spellStart"/>
      <w:r>
        <w:rPr>
          <w:rFonts w:ascii="Times New Roman" w:eastAsia="Times New Roman" w:hAnsi="Times New Roman" w:cs="Times New Roman"/>
          <w:b/>
          <w:color w:val="000000"/>
          <w:sz w:val="26"/>
          <w:szCs w:val="26"/>
        </w:rPr>
        <w:t>УУПиДН</w:t>
      </w:r>
      <w:proofErr w:type="spellEnd"/>
      <w:r>
        <w:rPr>
          <w:rFonts w:ascii="Times New Roman" w:eastAsia="Times New Roman" w:hAnsi="Times New Roman" w:cs="Times New Roman"/>
          <w:b/>
          <w:color w:val="000000"/>
          <w:sz w:val="26"/>
          <w:szCs w:val="26"/>
        </w:rPr>
        <w:t xml:space="preserve"> </w:t>
      </w:r>
      <w:r w:rsidRPr="002629B7">
        <w:rPr>
          <w:rFonts w:ascii="Times New Roman" w:eastAsia="Times New Roman" w:hAnsi="Times New Roman" w:cs="Times New Roman"/>
          <w:b/>
          <w:color w:val="000000"/>
          <w:sz w:val="26"/>
          <w:szCs w:val="26"/>
        </w:rPr>
        <w:t>МУ МВД России «Красноярское»:</w:t>
      </w:r>
    </w:p>
    <w:p w:rsidR="007C365C" w:rsidRDefault="007C365C" w:rsidP="007C365C">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492764">
        <w:rPr>
          <w:rFonts w:ascii="Times New Roman" w:eastAsia="Times New Roman" w:hAnsi="Times New Roman" w:cs="Times New Roman"/>
          <w:color w:val="000000" w:themeColor="text1"/>
          <w:sz w:val="26"/>
          <w:szCs w:val="26"/>
        </w:rPr>
        <w:t xml:space="preserve">Сотрудникам </w:t>
      </w:r>
      <w:r>
        <w:rPr>
          <w:rFonts w:ascii="Times New Roman" w:eastAsia="Times New Roman" w:hAnsi="Times New Roman" w:cs="Times New Roman"/>
          <w:color w:val="000000" w:themeColor="text1"/>
          <w:sz w:val="26"/>
          <w:szCs w:val="26"/>
        </w:rPr>
        <w:t xml:space="preserve">отделения по пропаганде БДД и полка ДПС Управления </w:t>
      </w:r>
      <w:r w:rsidRPr="00492764">
        <w:rPr>
          <w:rFonts w:ascii="Times New Roman" w:eastAsia="Times New Roman" w:hAnsi="Times New Roman" w:cs="Times New Roman"/>
          <w:color w:val="000000" w:themeColor="text1"/>
          <w:sz w:val="26"/>
          <w:szCs w:val="26"/>
        </w:rPr>
        <w:t xml:space="preserve"> органи</w:t>
      </w:r>
      <w:r>
        <w:rPr>
          <w:rFonts w:ascii="Times New Roman" w:eastAsia="Times New Roman" w:hAnsi="Times New Roman" w:cs="Times New Roman"/>
          <w:color w:val="000000" w:themeColor="text1"/>
          <w:sz w:val="26"/>
          <w:szCs w:val="26"/>
        </w:rPr>
        <w:t xml:space="preserve">зовать и провести профилактические мероприятия «Пешеходный всеобуч», направленные на предупреждение ДТП с участием пешеходов с демонстрацией нарушителям видеороликов о причинах таких происшествий и их последствиях. Обеспечить освещение данных мероприятий в СМИ и в социальных сетях. </w:t>
      </w:r>
    </w:p>
    <w:p w:rsidR="007C365C" w:rsidRDefault="007C365C" w:rsidP="007C365C">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Срок: октябрь-ноябрь</w:t>
      </w:r>
      <w:r w:rsidR="00C65D42">
        <w:rPr>
          <w:rFonts w:ascii="Times New Roman" w:eastAsia="Times New Roman" w:hAnsi="Times New Roman" w:cs="Times New Roman"/>
          <w:color w:val="000000" w:themeColor="text1"/>
          <w:sz w:val="26"/>
          <w:szCs w:val="26"/>
        </w:rPr>
        <w:t xml:space="preserve"> </w:t>
      </w:r>
      <w:proofErr w:type="spellStart"/>
      <w:r w:rsidR="00C65D42">
        <w:rPr>
          <w:rFonts w:ascii="Times New Roman" w:eastAsia="Times New Roman" w:hAnsi="Times New Roman" w:cs="Times New Roman"/>
          <w:color w:val="000000" w:themeColor="text1"/>
          <w:sz w:val="26"/>
          <w:szCs w:val="26"/>
        </w:rPr>
        <w:t>т.г</w:t>
      </w:r>
      <w:proofErr w:type="spellEnd"/>
      <w:r w:rsidR="00C65D42">
        <w:rPr>
          <w:rFonts w:ascii="Times New Roman" w:eastAsia="Times New Roman" w:hAnsi="Times New Roman" w:cs="Times New Roman"/>
          <w:color w:val="000000" w:themeColor="text1"/>
          <w:sz w:val="26"/>
          <w:szCs w:val="26"/>
        </w:rPr>
        <w:t>.</w:t>
      </w:r>
    </w:p>
    <w:p w:rsidR="007C365C" w:rsidRPr="007C365C" w:rsidRDefault="007C365C" w:rsidP="007C365C">
      <w:pPr>
        <w:spacing w:after="0" w:line="240" w:lineRule="auto"/>
        <w:ind w:firstLine="709"/>
        <w:jc w:val="both"/>
        <w:rPr>
          <w:rFonts w:ascii="Times New Roman" w:eastAsia="Times New Roman" w:hAnsi="Times New Roman" w:cs="Times New Roman"/>
          <w:color w:val="FF0000"/>
          <w:sz w:val="26"/>
          <w:szCs w:val="26"/>
        </w:rPr>
      </w:pPr>
      <w:r w:rsidRPr="007C365C">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С</w:t>
      </w:r>
      <w:r w:rsidRPr="00AA554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О</w:t>
      </w:r>
      <w:r w:rsidRPr="00AA5546">
        <w:rPr>
          <w:rFonts w:ascii="Times New Roman" w:eastAsia="Times New Roman" w:hAnsi="Times New Roman" w:cs="Times New Roman"/>
          <w:color w:val="000000"/>
          <w:sz w:val="26"/>
          <w:szCs w:val="26"/>
        </w:rPr>
        <w:t>ГИБДД</w:t>
      </w:r>
      <w:r>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 xml:space="preserve">организовать работу по проведению бесед, открытых уроков, конкурсов, викторин, </w:t>
      </w:r>
      <w:proofErr w:type="spellStart"/>
      <w:r w:rsidRPr="00AA5546">
        <w:rPr>
          <w:rFonts w:ascii="Times New Roman" w:eastAsia="Times New Roman" w:hAnsi="Times New Roman" w:cs="Times New Roman"/>
          <w:color w:val="000000"/>
          <w:sz w:val="26"/>
          <w:szCs w:val="26"/>
        </w:rPr>
        <w:t>флешмобов</w:t>
      </w:r>
      <w:proofErr w:type="spellEnd"/>
      <w:r w:rsidRPr="00AA5546">
        <w:rPr>
          <w:rFonts w:ascii="Times New Roman" w:eastAsia="Times New Roman" w:hAnsi="Times New Roman" w:cs="Times New Roman"/>
          <w:color w:val="000000"/>
          <w:sz w:val="26"/>
          <w:szCs w:val="26"/>
        </w:rPr>
        <w:t xml:space="preserve"> и акций с </w:t>
      </w:r>
      <w:proofErr w:type="gramStart"/>
      <w:r w:rsidRPr="00AA5546">
        <w:rPr>
          <w:rFonts w:ascii="Times New Roman" w:eastAsia="Times New Roman" w:hAnsi="Times New Roman" w:cs="Times New Roman"/>
          <w:color w:val="000000"/>
          <w:sz w:val="26"/>
          <w:szCs w:val="26"/>
        </w:rPr>
        <w:t>обучающимися</w:t>
      </w:r>
      <w:proofErr w:type="gramEnd"/>
      <w:r w:rsidRPr="00AA5546">
        <w:rPr>
          <w:rFonts w:ascii="Times New Roman" w:eastAsia="Times New Roman" w:hAnsi="Times New Roman" w:cs="Times New Roman"/>
          <w:color w:val="000000"/>
          <w:sz w:val="26"/>
          <w:szCs w:val="26"/>
        </w:rPr>
        <w:t xml:space="preserve"> образовательных учреждений</w:t>
      </w:r>
      <w:r>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г.</w:t>
      </w:r>
      <w:r w:rsidR="00362936">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Красноярска</w:t>
      </w:r>
      <w:r>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и г. Дивногорска, акцентировав особое внимание на проведение данной работы в следующих образовательных учреждениях:</w:t>
      </w:r>
      <w:r>
        <w:rPr>
          <w:rFonts w:ascii="Times New Roman" w:eastAsia="Times New Roman" w:hAnsi="Times New Roman" w:cs="Times New Roman"/>
          <w:color w:val="000000"/>
          <w:sz w:val="26"/>
          <w:szCs w:val="26"/>
        </w:rPr>
        <w:t xml:space="preserve"> </w:t>
      </w:r>
      <w:proofErr w:type="gramStart"/>
      <w:r w:rsidR="00362936">
        <w:rPr>
          <w:rFonts w:ascii="Times New Roman" w:eastAsia="Times New Roman" w:hAnsi="Times New Roman" w:cs="Times New Roman"/>
          <w:b/>
          <w:color w:val="000000"/>
          <w:sz w:val="26"/>
          <w:szCs w:val="26"/>
        </w:rPr>
        <w:t>МБОУ СШ №81,</w:t>
      </w:r>
      <w:r w:rsidR="00362936" w:rsidRPr="00362936">
        <w:rPr>
          <w:rFonts w:ascii="Times New Roman" w:eastAsia="Times New Roman" w:hAnsi="Times New Roman" w:cs="Times New Roman"/>
          <w:b/>
          <w:color w:val="000000"/>
          <w:sz w:val="26"/>
          <w:szCs w:val="26"/>
        </w:rPr>
        <w:t xml:space="preserve"> </w:t>
      </w:r>
      <w:r w:rsidR="00362936">
        <w:rPr>
          <w:rFonts w:ascii="Times New Roman" w:eastAsia="Times New Roman" w:hAnsi="Times New Roman" w:cs="Times New Roman"/>
          <w:b/>
          <w:color w:val="000000"/>
          <w:sz w:val="26"/>
          <w:szCs w:val="26"/>
        </w:rPr>
        <w:t xml:space="preserve"> МБОУ СШ №98, МБОУ СШ №143, МБОУ СШ №156,</w:t>
      </w:r>
      <w:r w:rsidR="00362936" w:rsidRPr="00362936">
        <w:rPr>
          <w:rFonts w:ascii="Times New Roman" w:eastAsia="Times New Roman" w:hAnsi="Times New Roman" w:cs="Times New Roman"/>
          <w:b/>
          <w:color w:val="000000"/>
          <w:sz w:val="26"/>
          <w:szCs w:val="26"/>
        </w:rPr>
        <w:t xml:space="preserve"> </w:t>
      </w:r>
      <w:r w:rsidR="00362936">
        <w:rPr>
          <w:rFonts w:ascii="Times New Roman" w:eastAsia="Times New Roman" w:hAnsi="Times New Roman" w:cs="Times New Roman"/>
          <w:b/>
          <w:color w:val="000000"/>
          <w:sz w:val="26"/>
          <w:szCs w:val="26"/>
        </w:rPr>
        <w:t>МБОУ СШ №62,</w:t>
      </w:r>
      <w:r w:rsidR="00362936" w:rsidRPr="00362936">
        <w:rPr>
          <w:rFonts w:ascii="Times New Roman" w:eastAsia="Times New Roman" w:hAnsi="Times New Roman" w:cs="Times New Roman"/>
          <w:b/>
          <w:color w:val="000000"/>
          <w:sz w:val="26"/>
          <w:szCs w:val="26"/>
        </w:rPr>
        <w:t xml:space="preserve"> </w:t>
      </w:r>
      <w:r w:rsidR="00362936">
        <w:rPr>
          <w:rFonts w:ascii="Times New Roman" w:eastAsia="Times New Roman" w:hAnsi="Times New Roman" w:cs="Times New Roman"/>
          <w:b/>
          <w:color w:val="000000"/>
          <w:sz w:val="26"/>
          <w:szCs w:val="26"/>
        </w:rPr>
        <w:t xml:space="preserve">  МБОУ СШ №135, МБОУ СШ №108,</w:t>
      </w:r>
      <w:r w:rsidR="00362936" w:rsidRPr="00362936">
        <w:rPr>
          <w:rFonts w:ascii="Times New Roman" w:eastAsia="Times New Roman" w:hAnsi="Times New Roman" w:cs="Times New Roman"/>
          <w:b/>
          <w:color w:val="000000"/>
          <w:sz w:val="26"/>
          <w:szCs w:val="26"/>
        </w:rPr>
        <w:t xml:space="preserve">  </w:t>
      </w:r>
      <w:r w:rsidR="00362936">
        <w:rPr>
          <w:rFonts w:ascii="Times New Roman" w:eastAsia="Times New Roman" w:hAnsi="Times New Roman" w:cs="Times New Roman"/>
          <w:b/>
          <w:color w:val="000000"/>
          <w:sz w:val="26"/>
          <w:szCs w:val="26"/>
        </w:rPr>
        <w:t xml:space="preserve"> МБОУ СШ №66,</w:t>
      </w:r>
      <w:r w:rsidR="00362936" w:rsidRPr="00362936">
        <w:rPr>
          <w:rFonts w:ascii="Times New Roman" w:eastAsia="Times New Roman" w:hAnsi="Times New Roman" w:cs="Times New Roman"/>
          <w:b/>
          <w:color w:val="000000"/>
          <w:sz w:val="26"/>
          <w:szCs w:val="26"/>
        </w:rPr>
        <w:t xml:space="preserve">   Красн</w:t>
      </w:r>
      <w:r w:rsidR="00362936">
        <w:rPr>
          <w:rFonts w:ascii="Times New Roman" w:eastAsia="Times New Roman" w:hAnsi="Times New Roman" w:cs="Times New Roman"/>
          <w:b/>
          <w:color w:val="000000"/>
          <w:sz w:val="26"/>
          <w:szCs w:val="26"/>
        </w:rPr>
        <w:t xml:space="preserve">оярская школа №7, </w:t>
      </w:r>
      <w:r w:rsidR="00362936" w:rsidRPr="00362936">
        <w:rPr>
          <w:rFonts w:ascii="Times New Roman" w:eastAsia="Times New Roman" w:hAnsi="Times New Roman" w:cs="Times New Roman"/>
          <w:b/>
          <w:color w:val="000000"/>
          <w:sz w:val="26"/>
          <w:szCs w:val="26"/>
        </w:rPr>
        <w:t xml:space="preserve"> </w:t>
      </w:r>
      <w:r w:rsidR="00362936">
        <w:rPr>
          <w:rFonts w:ascii="Times New Roman" w:eastAsia="Times New Roman" w:hAnsi="Times New Roman" w:cs="Times New Roman"/>
          <w:b/>
          <w:color w:val="000000"/>
          <w:sz w:val="26"/>
          <w:szCs w:val="26"/>
        </w:rPr>
        <w:t>МБОУ СШ 73, МБОУ СШ №32, МБОУ СШ №65, Гимназия №2, Лицей №8,</w:t>
      </w:r>
      <w:r w:rsidR="00362936" w:rsidRPr="00362936">
        <w:rPr>
          <w:rFonts w:ascii="Times New Roman" w:eastAsia="Times New Roman" w:hAnsi="Times New Roman" w:cs="Times New Roman"/>
          <w:b/>
          <w:color w:val="000000"/>
          <w:sz w:val="26"/>
          <w:szCs w:val="26"/>
        </w:rPr>
        <w:t xml:space="preserve">               Лицей №14</w:t>
      </w:r>
      <w:r w:rsidR="00E60C02">
        <w:rPr>
          <w:rFonts w:ascii="Times New Roman" w:eastAsia="Times New Roman" w:hAnsi="Times New Roman" w:cs="Times New Roman"/>
          <w:b/>
          <w:color w:val="000000"/>
          <w:sz w:val="26"/>
          <w:szCs w:val="26"/>
        </w:rPr>
        <w:t>,</w:t>
      </w:r>
      <w:r w:rsidR="00362936" w:rsidRPr="00362936">
        <w:rPr>
          <w:rFonts w:ascii="Times New Roman" w:eastAsia="Times New Roman" w:hAnsi="Times New Roman" w:cs="Times New Roman"/>
          <w:b/>
          <w:color w:val="000000"/>
          <w:sz w:val="26"/>
          <w:szCs w:val="26"/>
        </w:rPr>
        <w:t xml:space="preserve"> Лицей №11</w:t>
      </w:r>
      <w:r w:rsidR="00E60C02">
        <w:rPr>
          <w:rFonts w:ascii="Times New Roman" w:eastAsia="Times New Roman" w:hAnsi="Times New Roman" w:cs="Times New Roman"/>
          <w:b/>
          <w:color w:val="000000"/>
          <w:sz w:val="26"/>
          <w:szCs w:val="26"/>
        </w:rPr>
        <w:t xml:space="preserve">, МБОУ СШ </w:t>
      </w:r>
      <w:r w:rsidR="00E60C02" w:rsidRPr="00E60C02">
        <w:rPr>
          <w:rFonts w:ascii="Times New Roman" w:eastAsia="Times New Roman" w:hAnsi="Times New Roman" w:cs="Times New Roman"/>
          <w:b/>
          <w:sz w:val="26"/>
          <w:szCs w:val="26"/>
        </w:rPr>
        <w:t>№17, МБОУ СШ №95,</w:t>
      </w:r>
      <w:r w:rsidR="00362936" w:rsidRPr="00E60C02">
        <w:rPr>
          <w:rFonts w:ascii="Times New Roman" w:eastAsia="Times New Roman" w:hAnsi="Times New Roman" w:cs="Times New Roman"/>
          <w:b/>
          <w:sz w:val="26"/>
          <w:szCs w:val="26"/>
        </w:rPr>
        <w:t xml:space="preserve"> МАОУ СШ №158</w:t>
      </w:r>
      <w:r w:rsidR="00E60C02" w:rsidRPr="00E60C02">
        <w:rPr>
          <w:rFonts w:ascii="Times New Roman" w:eastAsia="Times New Roman" w:hAnsi="Times New Roman" w:cs="Times New Roman"/>
          <w:b/>
          <w:sz w:val="26"/>
          <w:szCs w:val="26"/>
        </w:rPr>
        <w:t xml:space="preserve">,     МБОУ СШ №2 г. Дивногорска, </w:t>
      </w:r>
      <w:r w:rsidR="00362936" w:rsidRPr="00E60C02">
        <w:rPr>
          <w:rFonts w:ascii="Times New Roman" w:eastAsia="Times New Roman" w:hAnsi="Times New Roman" w:cs="Times New Roman"/>
          <w:b/>
          <w:sz w:val="26"/>
          <w:szCs w:val="26"/>
        </w:rPr>
        <w:t>Гимназия №4</w:t>
      </w:r>
      <w:proofErr w:type="gramEnd"/>
      <w:r w:rsidR="00E60C02" w:rsidRPr="00E60C02">
        <w:rPr>
          <w:rFonts w:ascii="Times New Roman" w:eastAsia="Times New Roman" w:hAnsi="Times New Roman" w:cs="Times New Roman"/>
          <w:b/>
          <w:sz w:val="26"/>
          <w:szCs w:val="26"/>
        </w:rPr>
        <w:t xml:space="preserve">, МБОУ СШ №51, </w:t>
      </w:r>
      <w:proofErr w:type="gramStart"/>
      <w:r w:rsidRPr="00E60C02">
        <w:rPr>
          <w:rFonts w:ascii="Times New Roman" w:eastAsia="Times New Roman" w:hAnsi="Times New Roman" w:cs="Times New Roman"/>
          <w:sz w:val="26"/>
          <w:szCs w:val="26"/>
        </w:rPr>
        <w:t>учащиеся</w:t>
      </w:r>
      <w:proofErr w:type="gramEnd"/>
      <w:r w:rsidRPr="00E60C02">
        <w:rPr>
          <w:rFonts w:ascii="Times New Roman" w:eastAsia="Times New Roman" w:hAnsi="Times New Roman" w:cs="Times New Roman"/>
          <w:sz w:val="26"/>
          <w:szCs w:val="26"/>
        </w:rPr>
        <w:t xml:space="preserve"> которых в </w:t>
      </w:r>
      <w:proofErr w:type="spellStart"/>
      <w:r w:rsidRPr="00E60C02">
        <w:rPr>
          <w:rFonts w:ascii="Times New Roman" w:eastAsia="Times New Roman" w:hAnsi="Times New Roman" w:cs="Times New Roman"/>
          <w:sz w:val="26"/>
          <w:szCs w:val="26"/>
        </w:rPr>
        <w:t>т.г</w:t>
      </w:r>
      <w:proofErr w:type="spellEnd"/>
      <w:r w:rsidRPr="00E60C02">
        <w:rPr>
          <w:rFonts w:ascii="Times New Roman" w:eastAsia="Times New Roman" w:hAnsi="Times New Roman" w:cs="Times New Roman"/>
          <w:sz w:val="26"/>
          <w:szCs w:val="26"/>
        </w:rPr>
        <w:t>. чаще всего стали участниками ДТП, в том числе по собственной неосторожно</w:t>
      </w:r>
      <w:r w:rsidR="00E60C02" w:rsidRPr="00E60C02">
        <w:rPr>
          <w:rFonts w:ascii="Times New Roman" w:eastAsia="Times New Roman" w:hAnsi="Times New Roman" w:cs="Times New Roman"/>
          <w:sz w:val="26"/>
          <w:szCs w:val="26"/>
        </w:rPr>
        <w:t xml:space="preserve">сти </w:t>
      </w:r>
      <w:r w:rsidR="00E60C02">
        <w:rPr>
          <w:rFonts w:ascii="Times New Roman" w:eastAsia="Times New Roman" w:hAnsi="Times New Roman" w:cs="Times New Roman"/>
          <w:sz w:val="26"/>
          <w:szCs w:val="26"/>
        </w:rPr>
        <w:br/>
      </w:r>
      <w:r w:rsidR="00E60C02" w:rsidRPr="00E60C02">
        <w:rPr>
          <w:rFonts w:ascii="Times New Roman" w:eastAsia="Times New Roman" w:hAnsi="Times New Roman" w:cs="Times New Roman"/>
          <w:sz w:val="26"/>
          <w:szCs w:val="26"/>
        </w:rPr>
        <w:t>(с учетом данного анализа)</w:t>
      </w:r>
      <w:r w:rsidR="00E60C02">
        <w:rPr>
          <w:rFonts w:ascii="Times New Roman" w:eastAsia="Times New Roman" w:hAnsi="Times New Roman" w:cs="Times New Roman"/>
          <w:sz w:val="26"/>
          <w:szCs w:val="26"/>
        </w:rPr>
        <w:t>,</w:t>
      </w:r>
      <w:r w:rsidR="00E60C02" w:rsidRPr="00E60C02">
        <w:rPr>
          <w:rFonts w:ascii="Times New Roman" w:eastAsia="Times New Roman" w:hAnsi="Times New Roman" w:cs="Times New Roman"/>
          <w:sz w:val="26"/>
          <w:szCs w:val="26"/>
        </w:rPr>
        <w:t xml:space="preserve"> а</w:t>
      </w:r>
      <w:r w:rsidR="00E60C02">
        <w:rPr>
          <w:rFonts w:ascii="Times New Roman" w:eastAsia="Times New Roman" w:hAnsi="Times New Roman" w:cs="Times New Roman"/>
          <w:sz w:val="26"/>
          <w:szCs w:val="26"/>
        </w:rPr>
        <w:t xml:space="preserve"> также с обучающимися: </w:t>
      </w:r>
      <w:r w:rsidR="00E60C02" w:rsidRPr="00E60C02">
        <w:rPr>
          <w:rFonts w:ascii="Times New Roman" w:eastAsia="Times New Roman" w:hAnsi="Times New Roman" w:cs="Times New Roman"/>
          <w:b/>
          <w:sz w:val="26"/>
          <w:szCs w:val="26"/>
        </w:rPr>
        <w:t xml:space="preserve">лицея № 28, СОШ № 16,  </w:t>
      </w:r>
      <w:r w:rsidR="00E60C02" w:rsidRPr="00E60C02">
        <w:rPr>
          <w:rFonts w:ascii="Times New Roman" w:eastAsia="Times New Roman" w:hAnsi="Times New Roman" w:cs="Times New Roman"/>
          <w:b/>
          <w:sz w:val="26"/>
          <w:szCs w:val="26"/>
        </w:rPr>
        <w:br/>
        <w:t xml:space="preserve">СОШ № 90, СОШ № 153, гимназия № 9, СОШ № 23, СОШ № 42, СОШ № 78,  </w:t>
      </w:r>
      <w:r w:rsidR="00E60C02" w:rsidRPr="00E60C02">
        <w:rPr>
          <w:rFonts w:ascii="Times New Roman" w:eastAsia="Times New Roman" w:hAnsi="Times New Roman" w:cs="Times New Roman"/>
          <w:b/>
          <w:sz w:val="26"/>
          <w:szCs w:val="26"/>
        </w:rPr>
        <w:lastRenderedPageBreak/>
        <w:t>СОШ № 115, СОШ № 134, СОШ № 144</w:t>
      </w:r>
      <w:r w:rsidR="00E60C02">
        <w:rPr>
          <w:rFonts w:ascii="Times New Roman" w:eastAsia="Times New Roman" w:hAnsi="Times New Roman" w:cs="Times New Roman"/>
          <w:b/>
          <w:sz w:val="26"/>
          <w:szCs w:val="26"/>
        </w:rPr>
        <w:t xml:space="preserve"> и</w:t>
      </w:r>
      <w:r w:rsidR="00E60C02" w:rsidRPr="00E60C02">
        <w:rPr>
          <w:rFonts w:ascii="Times New Roman" w:eastAsia="Times New Roman" w:hAnsi="Times New Roman" w:cs="Times New Roman"/>
          <w:b/>
          <w:sz w:val="26"/>
          <w:szCs w:val="26"/>
        </w:rPr>
        <w:t xml:space="preserve"> у</w:t>
      </w:r>
      <w:r w:rsidR="00E60C02" w:rsidRPr="00E60C02">
        <w:rPr>
          <w:rFonts w:ascii="Times New Roman" w:eastAsia="Times New Roman" w:hAnsi="Times New Roman" w:cs="Times New Roman"/>
          <w:sz w:val="26"/>
          <w:szCs w:val="26"/>
        </w:rPr>
        <w:t xml:space="preserve">чащиеся </w:t>
      </w:r>
      <w:r w:rsidR="00E60C02" w:rsidRPr="00E60C02">
        <w:rPr>
          <w:rFonts w:ascii="Times New Roman" w:eastAsia="Times New Roman" w:hAnsi="Times New Roman" w:cs="Times New Roman"/>
          <w:b/>
          <w:sz w:val="26"/>
          <w:szCs w:val="26"/>
        </w:rPr>
        <w:t xml:space="preserve">школ №№ 2, 5, 9, гимназии </w:t>
      </w:r>
      <w:r w:rsidR="00E60C02">
        <w:rPr>
          <w:rFonts w:ascii="Times New Roman" w:eastAsia="Times New Roman" w:hAnsi="Times New Roman" w:cs="Times New Roman"/>
          <w:b/>
          <w:sz w:val="26"/>
          <w:szCs w:val="26"/>
        </w:rPr>
        <w:br/>
      </w:r>
      <w:r w:rsidR="00E60C02" w:rsidRPr="00E60C02">
        <w:rPr>
          <w:rFonts w:ascii="Times New Roman" w:eastAsia="Times New Roman" w:hAnsi="Times New Roman" w:cs="Times New Roman"/>
          <w:b/>
          <w:sz w:val="26"/>
          <w:szCs w:val="26"/>
        </w:rPr>
        <w:t xml:space="preserve">№ 10, </w:t>
      </w:r>
      <w:r w:rsidR="00E60C02" w:rsidRPr="00E60C02">
        <w:rPr>
          <w:rFonts w:ascii="Times New Roman" w:eastAsia="Times New Roman" w:hAnsi="Times New Roman" w:cs="Times New Roman"/>
          <w:sz w:val="26"/>
          <w:szCs w:val="26"/>
        </w:rPr>
        <w:t>расположенных на территории</w:t>
      </w:r>
      <w:r w:rsidR="00E60C02" w:rsidRPr="00E60C02">
        <w:rPr>
          <w:rFonts w:ascii="Times New Roman" w:eastAsia="Times New Roman" w:hAnsi="Times New Roman" w:cs="Times New Roman"/>
          <w:b/>
          <w:sz w:val="26"/>
          <w:szCs w:val="26"/>
        </w:rPr>
        <w:t xml:space="preserve"> г. Дивногорска,</w:t>
      </w:r>
      <w:r w:rsidR="00E60C02" w:rsidRPr="00E60C02">
        <w:t xml:space="preserve"> </w:t>
      </w:r>
      <w:r w:rsidR="00E60C02" w:rsidRPr="00E60C02">
        <w:rPr>
          <w:rFonts w:ascii="Times New Roman" w:eastAsia="Times New Roman" w:hAnsi="Times New Roman" w:cs="Times New Roman"/>
          <w:sz w:val="26"/>
          <w:szCs w:val="26"/>
        </w:rPr>
        <w:t xml:space="preserve">обучающие </w:t>
      </w:r>
      <w:proofErr w:type="gramStart"/>
      <w:r w:rsidR="00E60C02" w:rsidRPr="00E60C02">
        <w:rPr>
          <w:rFonts w:ascii="Times New Roman" w:eastAsia="Times New Roman" w:hAnsi="Times New Roman" w:cs="Times New Roman"/>
          <w:sz w:val="26"/>
          <w:szCs w:val="26"/>
        </w:rPr>
        <w:t>которых</w:t>
      </w:r>
      <w:proofErr w:type="gramEnd"/>
      <w:r w:rsidR="00E60C02" w:rsidRPr="00E60C02">
        <w:rPr>
          <w:rFonts w:ascii="Times New Roman" w:eastAsia="Times New Roman" w:hAnsi="Times New Roman" w:cs="Times New Roman"/>
          <w:sz w:val="26"/>
          <w:szCs w:val="26"/>
        </w:rPr>
        <w:t xml:space="preserve"> систематически нарушают правила дорожного движения (с учетом анализа по выявленным нарушениям ПДД н</w:t>
      </w:r>
      <w:r w:rsidR="00E60C02" w:rsidRPr="001E6EC4">
        <w:rPr>
          <w:rFonts w:ascii="Times New Roman" w:eastAsia="Times New Roman" w:hAnsi="Times New Roman" w:cs="Times New Roman"/>
          <w:sz w:val="26"/>
          <w:szCs w:val="26"/>
        </w:rPr>
        <w:t xml:space="preserve">есовершеннолетними). </w:t>
      </w:r>
      <w:r w:rsidRPr="001E6EC4">
        <w:rPr>
          <w:rFonts w:ascii="Times New Roman" w:eastAsia="Times New Roman" w:hAnsi="Times New Roman" w:cs="Times New Roman"/>
          <w:sz w:val="26"/>
          <w:szCs w:val="26"/>
        </w:rPr>
        <w:t>Выбор целевой аудитории по возрастным характеристикам при проведении профилактической  работы осуществлять также с уче</w:t>
      </w:r>
      <w:r w:rsidR="001E6EC4" w:rsidRPr="001E6EC4">
        <w:rPr>
          <w:rFonts w:ascii="Times New Roman" w:eastAsia="Times New Roman" w:hAnsi="Times New Roman" w:cs="Times New Roman"/>
          <w:sz w:val="26"/>
          <w:szCs w:val="26"/>
        </w:rPr>
        <w:t xml:space="preserve">том данного анализа. </w:t>
      </w:r>
    </w:p>
    <w:p w:rsidR="00F167B3" w:rsidRDefault="00C65D42" w:rsidP="007C365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C65D42">
        <w:rPr>
          <w:rFonts w:ascii="Times New Roman" w:eastAsia="Times New Roman" w:hAnsi="Times New Roman" w:cs="Times New Roman"/>
          <w:color w:val="000000"/>
          <w:sz w:val="26"/>
          <w:szCs w:val="26"/>
        </w:rPr>
        <w:t>Срок: октябрь-ноябрь</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w:t>
      </w:r>
    </w:p>
    <w:p w:rsidR="007C365C" w:rsidRPr="00FD5041" w:rsidRDefault="007C365C" w:rsidP="007C365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b/>
          <w:color w:val="000000"/>
          <w:sz w:val="26"/>
          <w:szCs w:val="26"/>
        </w:rPr>
        <w:t>3</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Приблизить наряды инспекторов полка ДПС к </w:t>
      </w:r>
      <w:r>
        <w:rPr>
          <w:rFonts w:ascii="Times New Roman" w:eastAsia="Times New Roman" w:hAnsi="Times New Roman" w:cs="Times New Roman"/>
          <w:color w:val="000000"/>
          <w:sz w:val="26"/>
          <w:szCs w:val="26"/>
        </w:rPr>
        <w:t xml:space="preserve">тем образовательным </w:t>
      </w:r>
      <w:r w:rsidRPr="00FD5041">
        <w:rPr>
          <w:rFonts w:ascii="Times New Roman" w:eastAsia="Times New Roman" w:hAnsi="Times New Roman" w:cs="Times New Roman"/>
          <w:color w:val="000000"/>
          <w:sz w:val="26"/>
          <w:szCs w:val="26"/>
        </w:rPr>
        <w:t xml:space="preserve">учреждениям </w:t>
      </w:r>
      <w:r>
        <w:rPr>
          <w:rFonts w:ascii="Times New Roman" w:eastAsia="Times New Roman" w:hAnsi="Times New Roman" w:cs="Times New Roman"/>
          <w:color w:val="000000"/>
          <w:sz w:val="26"/>
          <w:szCs w:val="26"/>
        </w:rPr>
        <w:t xml:space="preserve">г. Красноярска и г. Дивногорска, обучающие которых согласно данного анализа чаще всего нарушали ПДД и стали участниками ДТП, а именно в </w:t>
      </w:r>
      <w:r w:rsidRPr="00FD5041">
        <w:rPr>
          <w:rFonts w:ascii="Times New Roman" w:eastAsia="Times New Roman" w:hAnsi="Times New Roman" w:cs="Times New Roman"/>
          <w:color w:val="000000"/>
          <w:sz w:val="26"/>
          <w:szCs w:val="26"/>
        </w:rPr>
        <w:t xml:space="preserve"> период с 07:00 до 08:00 часов и с 18:00 до 19:00, где организовать профилактическую работу по соблюдению ПДД  водителями и детьми</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пешеходами, в том числе</w:t>
      </w:r>
      <w:proofErr w:type="gramEnd"/>
      <w:r w:rsidRPr="00FD5041">
        <w:rPr>
          <w:rFonts w:ascii="Times New Roman" w:eastAsia="Times New Roman" w:hAnsi="Times New Roman" w:cs="Times New Roman"/>
          <w:color w:val="000000"/>
          <w:sz w:val="26"/>
          <w:szCs w:val="26"/>
        </w:rPr>
        <w:t xml:space="preserve"> с использованием СГУ. </w:t>
      </w:r>
    </w:p>
    <w:p w:rsidR="007C365C" w:rsidRPr="00D2639B"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ежедневно в октябре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w:t>
      </w:r>
    </w:p>
    <w:p w:rsidR="007C365C"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4</w:t>
      </w:r>
      <w:r w:rsidRPr="00357F09">
        <w:rPr>
          <w:rFonts w:ascii="Times New Roman" w:eastAsia="Times New Roman" w:hAnsi="Times New Roman" w:cs="Times New Roman"/>
          <w:b/>
          <w:color w:val="000000"/>
          <w:sz w:val="26"/>
          <w:szCs w:val="26"/>
        </w:rPr>
        <w:t>)</w:t>
      </w: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Инспекторам полка ДПС и ОГИБДД провести</w:t>
      </w:r>
      <w:r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Pr>
          <w:rFonts w:ascii="Times New Roman" w:eastAsia="Times New Roman" w:hAnsi="Times New Roman" w:cs="Times New Roman"/>
          <w:color w:val="000000"/>
          <w:sz w:val="26"/>
          <w:szCs w:val="26"/>
        </w:rPr>
        <w:t xml:space="preserve">дошкольным </w:t>
      </w:r>
      <w:r w:rsidRPr="00D2639B">
        <w:rPr>
          <w:rFonts w:ascii="Times New Roman" w:eastAsia="Times New Roman" w:hAnsi="Times New Roman" w:cs="Times New Roman"/>
          <w:color w:val="000000"/>
          <w:sz w:val="26"/>
          <w:szCs w:val="26"/>
        </w:rPr>
        <w:t>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w:t>
      </w:r>
      <w:r>
        <w:rPr>
          <w:rFonts w:ascii="Times New Roman" w:eastAsia="Times New Roman" w:hAnsi="Times New Roman" w:cs="Times New Roman"/>
          <w:color w:val="000000"/>
          <w:sz w:val="26"/>
          <w:szCs w:val="26"/>
        </w:rPr>
        <w:t xml:space="preserve"> выходные дни </w:t>
      </w:r>
      <w:r w:rsidRPr="00D2639B">
        <w:rPr>
          <w:rFonts w:ascii="Times New Roman" w:eastAsia="Times New Roman" w:hAnsi="Times New Roman" w:cs="Times New Roman"/>
          <w:color w:val="000000"/>
          <w:sz w:val="26"/>
          <w:szCs w:val="26"/>
        </w:rPr>
        <w:t xml:space="preserve">усилить работу нарядов по </w:t>
      </w:r>
      <w:r>
        <w:rPr>
          <w:rFonts w:ascii="Times New Roman" w:eastAsia="Times New Roman" w:hAnsi="Times New Roman" w:cs="Times New Roman"/>
          <w:color w:val="000000"/>
          <w:sz w:val="26"/>
          <w:szCs w:val="26"/>
        </w:rPr>
        <w:t xml:space="preserve">пресечению </w:t>
      </w:r>
      <w:r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Pr>
          <w:rFonts w:ascii="Times New Roman" w:eastAsia="Times New Roman" w:hAnsi="Times New Roman" w:cs="Times New Roman"/>
          <w:color w:val="000000"/>
          <w:sz w:val="26"/>
          <w:szCs w:val="26"/>
        </w:rPr>
        <w:t>рода.</w:t>
      </w:r>
    </w:p>
    <w:p w:rsidR="007C365C"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двух раз в месяц.</w:t>
      </w:r>
    </w:p>
    <w:p w:rsidR="007C365C"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5</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Организовать профилактическую работу сотрудников полка ДПС с использованием СГУ вблизи образовательных учреждений, учащиеся которых чаще всего согласно анализу аварийности стали нарушителями ПДД. </w:t>
      </w:r>
    </w:p>
    <w:p w:rsidR="007C365C" w:rsidRPr="00D2639B" w:rsidRDefault="007C365C" w:rsidP="007C365C">
      <w:pPr>
        <w:spacing w:after="0" w:line="240" w:lineRule="auto"/>
        <w:ind w:firstLine="709"/>
        <w:jc w:val="both"/>
        <w:rPr>
          <w:rFonts w:ascii="Times New Roman" w:eastAsia="Times New Roman" w:hAnsi="Times New Roman" w:cs="Times New Roman"/>
          <w:color w:val="000000"/>
          <w:sz w:val="26"/>
          <w:szCs w:val="26"/>
        </w:rPr>
      </w:pPr>
      <w:r w:rsidRPr="006C4CB7">
        <w:rPr>
          <w:rFonts w:ascii="Times New Roman" w:eastAsia="Times New Roman" w:hAnsi="Times New Roman" w:cs="Times New Roman"/>
          <w:color w:val="000000"/>
          <w:sz w:val="26"/>
          <w:szCs w:val="26"/>
        </w:rPr>
        <w:t xml:space="preserve">Срок: </w:t>
      </w:r>
      <w:r>
        <w:rPr>
          <w:rFonts w:ascii="Times New Roman" w:eastAsia="Times New Roman" w:hAnsi="Times New Roman" w:cs="Times New Roman"/>
          <w:color w:val="000000"/>
          <w:sz w:val="26"/>
          <w:szCs w:val="26"/>
        </w:rPr>
        <w:t xml:space="preserve">в октябре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w:t>
      </w:r>
    </w:p>
    <w:p w:rsidR="007C365C" w:rsidRDefault="007C365C" w:rsidP="007C365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6</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7C365C" w:rsidRDefault="007C365C" w:rsidP="00AA5546">
      <w:pPr>
        <w:spacing w:after="0" w:line="240" w:lineRule="auto"/>
        <w:ind w:firstLine="709"/>
        <w:jc w:val="both"/>
        <w:rPr>
          <w:rFonts w:ascii="Times New Roman" w:eastAsia="Times New Roman" w:hAnsi="Times New Roman" w:cs="Times New Roman"/>
          <w:color w:val="000000"/>
          <w:sz w:val="26"/>
          <w:szCs w:val="26"/>
        </w:rPr>
      </w:pPr>
    </w:p>
    <w:p w:rsidR="007C365C" w:rsidRDefault="007C365C" w:rsidP="00AA5546">
      <w:pPr>
        <w:spacing w:after="0" w:line="240" w:lineRule="auto"/>
        <w:ind w:firstLine="709"/>
        <w:jc w:val="both"/>
        <w:rPr>
          <w:rFonts w:ascii="Times New Roman" w:eastAsia="Times New Roman" w:hAnsi="Times New Roman" w:cs="Times New Roman"/>
          <w:color w:val="000000"/>
          <w:sz w:val="26"/>
          <w:szCs w:val="26"/>
        </w:rPr>
      </w:pPr>
    </w:p>
    <w:p w:rsidR="00267FCF" w:rsidRDefault="00267FCF" w:rsidP="00E51B10">
      <w:pPr>
        <w:spacing w:after="0" w:line="240" w:lineRule="auto"/>
        <w:rPr>
          <w:rFonts w:ascii="Times New Roman" w:eastAsia="Times New Roman" w:hAnsi="Times New Roman" w:cs="Times New Roman"/>
          <w:color w:val="000000"/>
          <w:sz w:val="26"/>
          <w:szCs w:val="26"/>
        </w:rPr>
      </w:pPr>
    </w:p>
    <w:p w:rsidR="00267FCF" w:rsidRDefault="00267FCF" w:rsidP="00E51B10">
      <w:pPr>
        <w:spacing w:after="0" w:line="240" w:lineRule="auto"/>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B7692D"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B7692D">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z w:val="26"/>
          <w:szCs w:val="26"/>
        </w:rPr>
        <w:t xml:space="preserve">. </w:t>
      </w:r>
      <w:r w:rsidR="00B7692D">
        <w:rPr>
          <w:rFonts w:ascii="Times New Roman" w:eastAsia="Times New Roman" w:hAnsi="Times New Roman" w:cs="Times New Roman"/>
          <w:color w:val="000000"/>
          <w:sz w:val="26"/>
          <w:szCs w:val="26"/>
        </w:rPr>
        <w:t>Колегов</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sidR="007C365C">
        <w:rPr>
          <w:rFonts w:ascii="Times New Roman" w:eastAsia="Times New Roman" w:hAnsi="Times New Roman" w:cs="Times New Roman"/>
          <w:color w:val="000000"/>
          <w:sz w:val="26"/>
          <w:szCs w:val="26"/>
        </w:rPr>
        <w:t>октября</w:t>
      </w:r>
      <w:r w:rsidRPr="00D2639B">
        <w:rPr>
          <w:rFonts w:ascii="Times New Roman" w:eastAsia="Times New Roman" w:hAnsi="Times New Roman" w:cs="Times New Roman"/>
          <w:color w:val="000000"/>
          <w:sz w:val="26"/>
          <w:szCs w:val="26"/>
        </w:rPr>
        <w:t xml:space="preserve"> 2021 </w:t>
      </w: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EA3EA0" w:rsidRDefault="00EA3EA0" w:rsidP="006B1924">
      <w:pPr>
        <w:spacing w:after="0" w:line="240" w:lineRule="auto"/>
        <w:jc w:val="both"/>
        <w:rPr>
          <w:rFonts w:ascii="Times New Roman" w:eastAsia="Times New Roman" w:hAnsi="Times New Roman" w:cs="Times New Roman"/>
          <w:sz w:val="12"/>
          <w:szCs w:val="12"/>
        </w:rPr>
      </w:pPr>
    </w:p>
    <w:p w:rsidR="00267FCF" w:rsidRDefault="00267FCF"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roofErr w:type="spellStart"/>
      <w:proofErr w:type="gramStart"/>
      <w:r w:rsidRPr="00B13B6E">
        <w:rPr>
          <w:rFonts w:ascii="Times New Roman" w:eastAsia="Times New Roman" w:hAnsi="Times New Roman" w:cs="Times New Roman"/>
          <w:sz w:val="12"/>
          <w:szCs w:val="12"/>
        </w:rPr>
        <w:t>исп</w:t>
      </w:r>
      <w:proofErr w:type="spellEnd"/>
      <w:proofErr w:type="gramEnd"/>
      <w:r w:rsidRPr="00B13B6E">
        <w:rPr>
          <w:rFonts w:ascii="Times New Roman" w:eastAsia="Times New Roman" w:hAnsi="Times New Roman" w:cs="Times New Roman"/>
          <w:sz w:val="12"/>
          <w:szCs w:val="12"/>
        </w:rPr>
        <w:t xml:space="preserve">: </w:t>
      </w:r>
      <w:r w:rsidR="00267FCF">
        <w:rPr>
          <w:rFonts w:ascii="Times New Roman" w:eastAsia="Times New Roman" w:hAnsi="Times New Roman" w:cs="Times New Roman"/>
          <w:sz w:val="12"/>
          <w:szCs w:val="12"/>
        </w:rPr>
        <w:t>К.А. Ломоносова</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A4" w:rsidRDefault="00FB4BA4" w:rsidP="00645274">
      <w:pPr>
        <w:spacing w:after="0" w:line="240" w:lineRule="auto"/>
      </w:pPr>
      <w:r>
        <w:separator/>
      </w:r>
    </w:p>
  </w:endnote>
  <w:endnote w:type="continuationSeparator" w:id="0">
    <w:p w:rsidR="00FB4BA4" w:rsidRDefault="00FB4BA4"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A4" w:rsidRDefault="00FB4BA4" w:rsidP="00645274">
      <w:pPr>
        <w:spacing w:after="0" w:line="240" w:lineRule="auto"/>
      </w:pPr>
      <w:r>
        <w:separator/>
      </w:r>
    </w:p>
  </w:footnote>
  <w:footnote w:type="continuationSeparator" w:id="0">
    <w:p w:rsidR="00FB4BA4" w:rsidRDefault="00FB4BA4"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CA04ABE8"/>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2"/>
  </w:num>
  <w:num w:numId="4">
    <w:abstractNumId w:val="8"/>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2ECB"/>
    <w:rsid w:val="0000319B"/>
    <w:rsid w:val="00006537"/>
    <w:rsid w:val="00007938"/>
    <w:rsid w:val="00010497"/>
    <w:rsid w:val="00010AC6"/>
    <w:rsid w:val="000131DF"/>
    <w:rsid w:val="00015A03"/>
    <w:rsid w:val="0001627E"/>
    <w:rsid w:val="00017216"/>
    <w:rsid w:val="00022B06"/>
    <w:rsid w:val="00022E11"/>
    <w:rsid w:val="00023073"/>
    <w:rsid w:val="00023DFB"/>
    <w:rsid w:val="00027263"/>
    <w:rsid w:val="00027EF4"/>
    <w:rsid w:val="000317B9"/>
    <w:rsid w:val="00031B5F"/>
    <w:rsid w:val="00040279"/>
    <w:rsid w:val="00042366"/>
    <w:rsid w:val="00042DBA"/>
    <w:rsid w:val="000470C5"/>
    <w:rsid w:val="0005181E"/>
    <w:rsid w:val="000538F1"/>
    <w:rsid w:val="0005661C"/>
    <w:rsid w:val="000577AE"/>
    <w:rsid w:val="00062D42"/>
    <w:rsid w:val="00064888"/>
    <w:rsid w:val="00066D99"/>
    <w:rsid w:val="00070617"/>
    <w:rsid w:val="00070FA8"/>
    <w:rsid w:val="00070FBD"/>
    <w:rsid w:val="00072C40"/>
    <w:rsid w:val="00074365"/>
    <w:rsid w:val="00074E07"/>
    <w:rsid w:val="0008091E"/>
    <w:rsid w:val="00080FCE"/>
    <w:rsid w:val="00082759"/>
    <w:rsid w:val="00085C6C"/>
    <w:rsid w:val="000877B9"/>
    <w:rsid w:val="0008783A"/>
    <w:rsid w:val="00090034"/>
    <w:rsid w:val="00090AB6"/>
    <w:rsid w:val="000919F4"/>
    <w:rsid w:val="00095065"/>
    <w:rsid w:val="000A202E"/>
    <w:rsid w:val="000A45F6"/>
    <w:rsid w:val="000A52A6"/>
    <w:rsid w:val="000A52C8"/>
    <w:rsid w:val="000A56BA"/>
    <w:rsid w:val="000A628E"/>
    <w:rsid w:val="000A7085"/>
    <w:rsid w:val="000B11FB"/>
    <w:rsid w:val="000B46F4"/>
    <w:rsid w:val="000B522B"/>
    <w:rsid w:val="000B5D57"/>
    <w:rsid w:val="000B6BF5"/>
    <w:rsid w:val="000C06E5"/>
    <w:rsid w:val="000C173D"/>
    <w:rsid w:val="000C2BBD"/>
    <w:rsid w:val="000C3C77"/>
    <w:rsid w:val="000C3FEE"/>
    <w:rsid w:val="000C4F67"/>
    <w:rsid w:val="000D1109"/>
    <w:rsid w:val="000D4720"/>
    <w:rsid w:val="000D57CD"/>
    <w:rsid w:val="000D5A00"/>
    <w:rsid w:val="000D5C8B"/>
    <w:rsid w:val="000D6F8E"/>
    <w:rsid w:val="000E1D71"/>
    <w:rsid w:val="000E4363"/>
    <w:rsid w:val="000E7B8C"/>
    <w:rsid w:val="000E7E11"/>
    <w:rsid w:val="000F2EC1"/>
    <w:rsid w:val="000F632D"/>
    <w:rsid w:val="001015B1"/>
    <w:rsid w:val="001023E2"/>
    <w:rsid w:val="001040C8"/>
    <w:rsid w:val="00105170"/>
    <w:rsid w:val="001143E0"/>
    <w:rsid w:val="0011767B"/>
    <w:rsid w:val="001242D0"/>
    <w:rsid w:val="001265A7"/>
    <w:rsid w:val="001269C6"/>
    <w:rsid w:val="00127C86"/>
    <w:rsid w:val="0013530A"/>
    <w:rsid w:val="00136753"/>
    <w:rsid w:val="00146249"/>
    <w:rsid w:val="001470DA"/>
    <w:rsid w:val="00150534"/>
    <w:rsid w:val="00154553"/>
    <w:rsid w:val="00160860"/>
    <w:rsid w:val="00163B6F"/>
    <w:rsid w:val="00166EC4"/>
    <w:rsid w:val="001679E8"/>
    <w:rsid w:val="0017101D"/>
    <w:rsid w:val="00171F4A"/>
    <w:rsid w:val="001728A8"/>
    <w:rsid w:val="0017334E"/>
    <w:rsid w:val="001736BB"/>
    <w:rsid w:val="001757B6"/>
    <w:rsid w:val="00183CD4"/>
    <w:rsid w:val="00186701"/>
    <w:rsid w:val="001936F6"/>
    <w:rsid w:val="00194753"/>
    <w:rsid w:val="00197CC1"/>
    <w:rsid w:val="001B011C"/>
    <w:rsid w:val="001B0794"/>
    <w:rsid w:val="001B469F"/>
    <w:rsid w:val="001B66CA"/>
    <w:rsid w:val="001B74B6"/>
    <w:rsid w:val="001B7C12"/>
    <w:rsid w:val="001C28DB"/>
    <w:rsid w:val="001C2AA2"/>
    <w:rsid w:val="001C4DCC"/>
    <w:rsid w:val="001C5496"/>
    <w:rsid w:val="001C552E"/>
    <w:rsid w:val="001C6B28"/>
    <w:rsid w:val="001C7D0F"/>
    <w:rsid w:val="001D0E79"/>
    <w:rsid w:val="001D369F"/>
    <w:rsid w:val="001D3820"/>
    <w:rsid w:val="001D4016"/>
    <w:rsid w:val="001D6831"/>
    <w:rsid w:val="001D6E76"/>
    <w:rsid w:val="001E0240"/>
    <w:rsid w:val="001E3462"/>
    <w:rsid w:val="001E3CD0"/>
    <w:rsid w:val="001E6EC4"/>
    <w:rsid w:val="001E723B"/>
    <w:rsid w:val="001F0475"/>
    <w:rsid w:val="001F05E0"/>
    <w:rsid w:val="001F3403"/>
    <w:rsid w:val="001F3640"/>
    <w:rsid w:val="001F4E58"/>
    <w:rsid w:val="001F72AD"/>
    <w:rsid w:val="00200A4B"/>
    <w:rsid w:val="00200E03"/>
    <w:rsid w:val="00202300"/>
    <w:rsid w:val="002030FF"/>
    <w:rsid w:val="002033B2"/>
    <w:rsid w:val="00205B01"/>
    <w:rsid w:val="00205C6F"/>
    <w:rsid w:val="00205F9D"/>
    <w:rsid w:val="00207536"/>
    <w:rsid w:val="00207C31"/>
    <w:rsid w:val="00212891"/>
    <w:rsid w:val="00215691"/>
    <w:rsid w:val="00215749"/>
    <w:rsid w:val="002173A9"/>
    <w:rsid w:val="00223593"/>
    <w:rsid w:val="002261CD"/>
    <w:rsid w:val="002302D0"/>
    <w:rsid w:val="00230D3A"/>
    <w:rsid w:val="00233A90"/>
    <w:rsid w:val="0023455C"/>
    <w:rsid w:val="002356F8"/>
    <w:rsid w:val="00235844"/>
    <w:rsid w:val="00235E3C"/>
    <w:rsid w:val="00241496"/>
    <w:rsid w:val="00242499"/>
    <w:rsid w:val="00243893"/>
    <w:rsid w:val="002457F7"/>
    <w:rsid w:val="00247016"/>
    <w:rsid w:val="00247974"/>
    <w:rsid w:val="0025327C"/>
    <w:rsid w:val="0025571F"/>
    <w:rsid w:val="0025658D"/>
    <w:rsid w:val="002575BA"/>
    <w:rsid w:val="0025776A"/>
    <w:rsid w:val="00260872"/>
    <w:rsid w:val="00261566"/>
    <w:rsid w:val="00261DDC"/>
    <w:rsid w:val="002629B7"/>
    <w:rsid w:val="00263B5C"/>
    <w:rsid w:val="00266B72"/>
    <w:rsid w:val="0026720E"/>
    <w:rsid w:val="00267FCF"/>
    <w:rsid w:val="002709CC"/>
    <w:rsid w:val="00270B46"/>
    <w:rsid w:val="00272710"/>
    <w:rsid w:val="0027294B"/>
    <w:rsid w:val="00273F0D"/>
    <w:rsid w:val="0027440F"/>
    <w:rsid w:val="00282A52"/>
    <w:rsid w:val="00284B9E"/>
    <w:rsid w:val="00285C99"/>
    <w:rsid w:val="00287C47"/>
    <w:rsid w:val="00295731"/>
    <w:rsid w:val="002A0492"/>
    <w:rsid w:val="002A0CAB"/>
    <w:rsid w:val="002A2AE3"/>
    <w:rsid w:val="002A2ED1"/>
    <w:rsid w:val="002A45A3"/>
    <w:rsid w:val="002A45F8"/>
    <w:rsid w:val="002A6089"/>
    <w:rsid w:val="002A61E2"/>
    <w:rsid w:val="002A79B8"/>
    <w:rsid w:val="002A7E17"/>
    <w:rsid w:val="002B1971"/>
    <w:rsid w:val="002B72E4"/>
    <w:rsid w:val="002C0B51"/>
    <w:rsid w:val="002C1C14"/>
    <w:rsid w:val="002C1F95"/>
    <w:rsid w:val="002C203A"/>
    <w:rsid w:val="002C3E31"/>
    <w:rsid w:val="002C5332"/>
    <w:rsid w:val="002D13AB"/>
    <w:rsid w:val="002D1C47"/>
    <w:rsid w:val="002D323E"/>
    <w:rsid w:val="002E1203"/>
    <w:rsid w:val="002E1C99"/>
    <w:rsid w:val="002E202A"/>
    <w:rsid w:val="002E2A2F"/>
    <w:rsid w:val="002E2C01"/>
    <w:rsid w:val="002E2C8B"/>
    <w:rsid w:val="002E40DB"/>
    <w:rsid w:val="002E50F4"/>
    <w:rsid w:val="002E5534"/>
    <w:rsid w:val="002E6328"/>
    <w:rsid w:val="002E72C9"/>
    <w:rsid w:val="002F004A"/>
    <w:rsid w:val="002F012A"/>
    <w:rsid w:val="002F0283"/>
    <w:rsid w:val="002F3385"/>
    <w:rsid w:val="002F374D"/>
    <w:rsid w:val="002F3838"/>
    <w:rsid w:val="002F42BD"/>
    <w:rsid w:val="002F4307"/>
    <w:rsid w:val="002F5196"/>
    <w:rsid w:val="002F5C2B"/>
    <w:rsid w:val="002F6514"/>
    <w:rsid w:val="002F68CB"/>
    <w:rsid w:val="00303421"/>
    <w:rsid w:val="00305D56"/>
    <w:rsid w:val="0030607E"/>
    <w:rsid w:val="00306A09"/>
    <w:rsid w:val="00312589"/>
    <w:rsid w:val="00312A79"/>
    <w:rsid w:val="00315454"/>
    <w:rsid w:val="00315F49"/>
    <w:rsid w:val="00316AB0"/>
    <w:rsid w:val="00316D88"/>
    <w:rsid w:val="003221E9"/>
    <w:rsid w:val="00322860"/>
    <w:rsid w:val="003232BB"/>
    <w:rsid w:val="00323BDD"/>
    <w:rsid w:val="00324F11"/>
    <w:rsid w:val="003305B2"/>
    <w:rsid w:val="0033389F"/>
    <w:rsid w:val="00341EA7"/>
    <w:rsid w:val="003428E6"/>
    <w:rsid w:val="00344045"/>
    <w:rsid w:val="00345F7E"/>
    <w:rsid w:val="00346BD5"/>
    <w:rsid w:val="0034764D"/>
    <w:rsid w:val="0035046E"/>
    <w:rsid w:val="003521CD"/>
    <w:rsid w:val="0035690A"/>
    <w:rsid w:val="003573E2"/>
    <w:rsid w:val="00361848"/>
    <w:rsid w:val="00362936"/>
    <w:rsid w:val="00363490"/>
    <w:rsid w:val="0036354D"/>
    <w:rsid w:val="00364522"/>
    <w:rsid w:val="00364F81"/>
    <w:rsid w:val="00367EBB"/>
    <w:rsid w:val="003729FE"/>
    <w:rsid w:val="003744EA"/>
    <w:rsid w:val="003806D9"/>
    <w:rsid w:val="00381667"/>
    <w:rsid w:val="00383147"/>
    <w:rsid w:val="00391BEA"/>
    <w:rsid w:val="003941E5"/>
    <w:rsid w:val="003952E3"/>
    <w:rsid w:val="00396382"/>
    <w:rsid w:val="00396549"/>
    <w:rsid w:val="0039683A"/>
    <w:rsid w:val="00397730"/>
    <w:rsid w:val="003A021B"/>
    <w:rsid w:val="003A13F1"/>
    <w:rsid w:val="003A1B22"/>
    <w:rsid w:val="003A46E6"/>
    <w:rsid w:val="003A61B0"/>
    <w:rsid w:val="003A6D96"/>
    <w:rsid w:val="003B1FC0"/>
    <w:rsid w:val="003B3C35"/>
    <w:rsid w:val="003C0819"/>
    <w:rsid w:val="003C2F04"/>
    <w:rsid w:val="003C40E4"/>
    <w:rsid w:val="003C4BBA"/>
    <w:rsid w:val="003C4DD6"/>
    <w:rsid w:val="003D3964"/>
    <w:rsid w:val="003D7CDA"/>
    <w:rsid w:val="003E0E66"/>
    <w:rsid w:val="003E1FA1"/>
    <w:rsid w:val="003F074E"/>
    <w:rsid w:val="003F1135"/>
    <w:rsid w:val="003F1FC2"/>
    <w:rsid w:val="003F279E"/>
    <w:rsid w:val="003F2E1D"/>
    <w:rsid w:val="003F3305"/>
    <w:rsid w:val="003F3E03"/>
    <w:rsid w:val="003F5343"/>
    <w:rsid w:val="004044C2"/>
    <w:rsid w:val="0041378F"/>
    <w:rsid w:val="00414E4C"/>
    <w:rsid w:val="00415050"/>
    <w:rsid w:val="00416C87"/>
    <w:rsid w:val="004179B8"/>
    <w:rsid w:val="00421414"/>
    <w:rsid w:val="00422511"/>
    <w:rsid w:val="00423B51"/>
    <w:rsid w:val="00424719"/>
    <w:rsid w:val="004258FE"/>
    <w:rsid w:val="00426D4F"/>
    <w:rsid w:val="004278C0"/>
    <w:rsid w:val="00431C15"/>
    <w:rsid w:val="00432837"/>
    <w:rsid w:val="00436342"/>
    <w:rsid w:val="00436986"/>
    <w:rsid w:val="00436ABE"/>
    <w:rsid w:val="0044067D"/>
    <w:rsid w:val="0044198B"/>
    <w:rsid w:val="00442B11"/>
    <w:rsid w:val="00445E8C"/>
    <w:rsid w:val="004533E9"/>
    <w:rsid w:val="004534B8"/>
    <w:rsid w:val="00453523"/>
    <w:rsid w:val="00453D7B"/>
    <w:rsid w:val="00454A2B"/>
    <w:rsid w:val="00454DEB"/>
    <w:rsid w:val="00455793"/>
    <w:rsid w:val="00457378"/>
    <w:rsid w:val="00460FB0"/>
    <w:rsid w:val="00461563"/>
    <w:rsid w:val="0046539B"/>
    <w:rsid w:val="0046779E"/>
    <w:rsid w:val="00470911"/>
    <w:rsid w:val="0047165C"/>
    <w:rsid w:val="00472BB2"/>
    <w:rsid w:val="00476CE1"/>
    <w:rsid w:val="00477D13"/>
    <w:rsid w:val="00482008"/>
    <w:rsid w:val="00487CEB"/>
    <w:rsid w:val="00492764"/>
    <w:rsid w:val="00495822"/>
    <w:rsid w:val="0049705D"/>
    <w:rsid w:val="00497A02"/>
    <w:rsid w:val="004A0655"/>
    <w:rsid w:val="004A3B85"/>
    <w:rsid w:val="004A4FE9"/>
    <w:rsid w:val="004B0AE4"/>
    <w:rsid w:val="004B0C29"/>
    <w:rsid w:val="004B0E4F"/>
    <w:rsid w:val="004B1AA9"/>
    <w:rsid w:val="004B351F"/>
    <w:rsid w:val="004B5057"/>
    <w:rsid w:val="004B5194"/>
    <w:rsid w:val="004B64F9"/>
    <w:rsid w:val="004B6DB8"/>
    <w:rsid w:val="004B71EB"/>
    <w:rsid w:val="004C35F0"/>
    <w:rsid w:val="004C7B31"/>
    <w:rsid w:val="004C7C3A"/>
    <w:rsid w:val="004D7ED9"/>
    <w:rsid w:val="004E2CA7"/>
    <w:rsid w:val="004E517F"/>
    <w:rsid w:val="004E792A"/>
    <w:rsid w:val="004F35A1"/>
    <w:rsid w:val="004F553E"/>
    <w:rsid w:val="004F5A04"/>
    <w:rsid w:val="004F6091"/>
    <w:rsid w:val="004F619E"/>
    <w:rsid w:val="004F6A17"/>
    <w:rsid w:val="00503CE4"/>
    <w:rsid w:val="00505AD5"/>
    <w:rsid w:val="00506C1C"/>
    <w:rsid w:val="005075F3"/>
    <w:rsid w:val="005130C0"/>
    <w:rsid w:val="00514830"/>
    <w:rsid w:val="00515168"/>
    <w:rsid w:val="005155F3"/>
    <w:rsid w:val="00515CE6"/>
    <w:rsid w:val="005208FD"/>
    <w:rsid w:val="00521687"/>
    <w:rsid w:val="00522700"/>
    <w:rsid w:val="00530681"/>
    <w:rsid w:val="00530946"/>
    <w:rsid w:val="00531A08"/>
    <w:rsid w:val="0054136A"/>
    <w:rsid w:val="005418F1"/>
    <w:rsid w:val="005537B4"/>
    <w:rsid w:val="00553AEC"/>
    <w:rsid w:val="00554F39"/>
    <w:rsid w:val="00556796"/>
    <w:rsid w:val="00561759"/>
    <w:rsid w:val="00561795"/>
    <w:rsid w:val="00566C1E"/>
    <w:rsid w:val="00570969"/>
    <w:rsid w:val="00570CDA"/>
    <w:rsid w:val="005710D5"/>
    <w:rsid w:val="00572A5D"/>
    <w:rsid w:val="005745DA"/>
    <w:rsid w:val="005776E2"/>
    <w:rsid w:val="00581600"/>
    <w:rsid w:val="00582C26"/>
    <w:rsid w:val="00583414"/>
    <w:rsid w:val="00583FF6"/>
    <w:rsid w:val="005918A5"/>
    <w:rsid w:val="00591B2A"/>
    <w:rsid w:val="005924CA"/>
    <w:rsid w:val="00592B2D"/>
    <w:rsid w:val="00593135"/>
    <w:rsid w:val="00593698"/>
    <w:rsid w:val="00594EA1"/>
    <w:rsid w:val="00595C86"/>
    <w:rsid w:val="005967AA"/>
    <w:rsid w:val="00596DC7"/>
    <w:rsid w:val="005A01B8"/>
    <w:rsid w:val="005A0301"/>
    <w:rsid w:val="005A3703"/>
    <w:rsid w:val="005A387A"/>
    <w:rsid w:val="005A3C23"/>
    <w:rsid w:val="005B03F8"/>
    <w:rsid w:val="005B1DBF"/>
    <w:rsid w:val="005B2917"/>
    <w:rsid w:val="005B472F"/>
    <w:rsid w:val="005B5EDF"/>
    <w:rsid w:val="005B6B17"/>
    <w:rsid w:val="005C011C"/>
    <w:rsid w:val="005C0943"/>
    <w:rsid w:val="005C0E0F"/>
    <w:rsid w:val="005C3B91"/>
    <w:rsid w:val="005C5E35"/>
    <w:rsid w:val="005C69FA"/>
    <w:rsid w:val="005C7F2C"/>
    <w:rsid w:val="005D0EC1"/>
    <w:rsid w:val="005D4E41"/>
    <w:rsid w:val="005D6109"/>
    <w:rsid w:val="005D6C44"/>
    <w:rsid w:val="005E4C08"/>
    <w:rsid w:val="005E4CC4"/>
    <w:rsid w:val="005E5213"/>
    <w:rsid w:val="005F1492"/>
    <w:rsid w:val="005F490A"/>
    <w:rsid w:val="005F4973"/>
    <w:rsid w:val="005F4AFC"/>
    <w:rsid w:val="005F50D9"/>
    <w:rsid w:val="006012D8"/>
    <w:rsid w:val="006070DD"/>
    <w:rsid w:val="00607BEC"/>
    <w:rsid w:val="0061298B"/>
    <w:rsid w:val="00612D64"/>
    <w:rsid w:val="00612F3C"/>
    <w:rsid w:val="00613531"/>
    <w:rsid w:val="0061565F"/>
    <w:rsid w:val="00621F9B"/>
    <w:rsid w:val="0062227D"/>
    <w:rsid w:val="006226AA"/>
    <w:rsid w:val="00622FFA"/>
    <w:rsid w:val="00624F1C"/>
    <w:rsid w:val="0063054A"/>
    <w:rsid w:val="00631143"/>
    <w:rsid w:val="00632077"/>
    <w:rsid w:val="0063227C"/>
    <w:rsid w:val="0063254A"/>
    <w:rsid w:val="00633187"/>
    <w:rsid w:val="00645274"/>
    <w:rsid w:val="006455FB"/>
    <w:rsid w:val="00646434"/>
    <w:rsid w:val="0064706F"/>
    <w:rsid w:val="00647A58"/>
    <w:rsid w:val="0065177A"/>
    <w:rsid w:val="00655D16"/>
    <w:rsid w:val="00657626"/>
    <w:rsid w:val="00661082"/>
    <w:rsid w:val="00661102"/>
    <w:rsid w:val="0066251D"/>
    <w:rsid w:val="0066458D"/>
    <w:rsid w:val="00664B1C"/>
    <w:rsid w:val="00674BB3"/>
    <w:rsid w:val="006805C8"/>
    <w:rsid w:val="00680CCD"/>
    <w:rsid w:val="00682042"/>
    <w:rsid w:val="00683D77"/>
    <w:rsid w:val="00685CC8"/>
    <w:rsid w:val="00691717"/>
    <w:rsid w:val="006946CC"/>
    <w:rsid w:val="0069546A"/>
    <w:rsid w:val="006967EC"/>
    <w:rsid w:val="00696EED"/>
    <w:rsid w:val="006976FD"/>
    <w:rsid w:val="006A0454"/>
    <w:rsid w:val="006A160D"/>
    <w:rsid w:val="006A44D1"/>
    <w:rsid w:val="006B1029"/>
    <w:rsid w:val="006B181F"/>
    <w:rsid w:val="006B1924"/>
    <w:rsid w:val="006B4E2D"/>
    <w:rsid w:val="006B74FA"/>
    <w:rsid w:val="006B7AC3"/>
    <w:rsid w:val="006C0F71"/>
    <w:rsid w:val="006C460F"/>
    <w:rsid w:val="006C4CB7"/>
    <w:rsid w:val="006D11F6"/>
    <w:rsid w:val="006D3973"/>
    <w:rsid w:val="006D4CCA"/>
    <w:rsid w:val="006D5FA1"/>
    <w:rsid w:val="006E0857"/>
    <w:rsid w:val="006E5320"/>
    <w:rsid w:val="006F026E"/>
    <w:rsid w:val="006F06D6"/>
    <w:rsid w:val="006F0F74"/>
    <w:rsid w:val="006F30C2"/>
    <w:rsid w:val="006F4B34"/>
    <w:rsid w:val="006F4E12"/>
    <w:rsid w:val="006F5C4A"/>
    <w:rsid w:val="007074F7"/>
    <w:rsid w:val="00707ABF"/>
    <w:rsid w:val="0071203B"/>
    <w:rsid w:val="00720CFA"/>
    <w:rsid w:val="007221B6"/>
    <w:rsid w:val="00722716"/>
    <w:rsid w:val="0072274A"/>
    <w:rsid w:val="00722B9F"/>
    <w:rsid w:val="00723824"/>
    <w:rsid w:val="00724A68"/>
    <w:rsid w:val="0072710C"/>
    <w:rsid w:val="00727428"/>
    <w:rsid w:val="0073341D"/>
    <w:rsid w:val="0073363C"/>
    <w:rsid w:val="0073397D"/>
    <w:rsid w:val="0073569A"/>
    <w:rsid w:val="00735AF6"/>
    <w:rsid w:val="0073630B"/>
    <w:rsid w:val="00736827"/>
    <w:rsid w:val="00736E13"/>
    <w:rsid w:val="007403C5"/>
    <w:rsid w:val="00740CBD"/>
    <w:rsid w:val="00745285"/>
    <w:rsid w:val="00753D6E"/>
    <w:rsid w:val="00756BC7"/>
    <w:rsid w:val="00757C74"/>
    <w:rsid w:val="00757D1E"/>
    <w:rsid w:val="00764983"/>
    <w:rsid w:val="00772194"/>
    <w:rsid w:val="00772FD8"/>
    <w:rsid w:val="0077424A"/>
    <w:rsid w:val="00776AAD"/>
    <w:rsid w:val="00776D80"/>
    <w:rsid w:val="00780ED7"/>
    <w:rsid w:val="00782388"/>
    <w:rsid w:val="00782718"/>
    <w:rsid w:val="007906BA"/>
    <w:rsid w:val="00791A61"/>
    <w:rsid w:val="00792E74"/>
    <w:rsid w:val="00797867"/>
    <w:rsid w:val="007A0A0A"/>
    <w:rsid w:val="007A1EED"/>
    <w:rsid w:val="007A5EC9"/>
    <w:rsid w:val="007B12D8"/>
    <w:rsid w:val="007B17CA"/>
    <w:rsid w:val="007B269D"/>
    <w:rsid w:val="007B3B51"/>
    <w:rsid w:val="007B6133"/>
    <w:rsid w:val="007C0C93"/>
    <w:rsid w:val="007C365C"/>
    <w:rsid w:val="007C40E8"/>
    <w:rsid w:val="007C547E"/>
    <w:rsid w:val="007C54E3"/>
    <w:rsid w:val="007C58C6"/>
    <w:rsid w:val="007C7283"/>
    <w:rsid w:val="007D0CBE"/>
    <w:rsid w:val="007D0E4B"/>
    <w:rsid w:val="007D1650"/>
    <w:rsid w:val="007D20BF"/>
    <w:rsid w:val="007D37F9"/>
    <w:rsid w:val="007D7A33"/>
    <w:rsid w:val="007E40CD"/>
    <w:rsid w:val="007E49F3"/>
    <w:rsid w:val="007E5989"/>
    <w:rsid w:val="007F09F6"/>
    <w:rsid w:val="007F1366"/>
    <w:rsid w:val="007F16E7"/>
    <w:rsid w:val="007F2120"/>
    <w:rsid w:val="007F24A6"/>
    <w:rsid w:val="007F2FCE"/>
    <w:rsid w:val="007F49D1"/>
    <w:rsid w:val="007F6A19"/>
    <w:rsid w:val="007F6E7C"/>
    <w:rsid w:val="007F7243"/>
    <w:rsid w:val="00801069"/>
    <w:rsid w:val="008031AF"/>
    <w:rsid w:val="008038FD"/>
    <w:rsid w:val="00813B6F"/>
    <w:rsid w:val="00813FA3"/>
    <w:rsid w:val="008161E7"/>
    <w:rsid w:val="008168A3"/>
    <w:rsid w:val="00822A82"/>
    <w:rsid w:val="00825381"/>
    <w:rsid w:val="00827451"/>
    <w:rsid w:val="00836179"/>
    <w:rsid w:val="00840387"/>
    <w:rsid w:val="00844701"/>
    <w:rsid w:val="0084542D"/>
    <w:rsid w:val="00845A77"/>
    <w:rsid w:val="00853DC6"/>
    <w:rsid w:val="00853DD2"/>
    <w:rsid w:val="00856D3B"/>
    <w:rsid w:val="00857C37"/>
    <w:rsid w:val="00861176"/>
    <w:rsid w:val="008615D4"/>
    <w:rsid w:val="008625AF"/>
    <w:rsid w:val="008629EE"/>
    <w:rsid w:val="00862C18"/>
    <w:rsid w:val="00863DE1"/>
    <w:rsid w:val="008649D4"/>
    <w:rsid w:val="0087386C"/>
    <w:rsid w:val="008822AF"/>
    <w:rsid w:val="0088242D"/>
    <w:rsid w:val="00882F0F"/>
    <w:rsid w:val="00883918"/>
    <w:rsid w:val="008867D2"/>
    <w:rsid w:val="008923D3"/>
    <w:rsid w:val="00894547"/>
    <w:rsid w:val="00894B74"/>
    <w:rsid w:val="00896BA7"/>
    <w:rsid w:val="00896D1E"/>
    <w:rsid w:val="008A299B"/>
    <w:rsid w:val="008A3199"/>
    <w:rsid w:val="008A434B"/>
    <w:rsid w:val="008A4624"/>
    <w:rsid w:val="008A6F2D"/>
    <w:rsid w:val="008B60D7"/>
    <w:rsid w:val="008C214A"/>
    <w:rsid w:val="008D29B0"/>
    <w:rsid w:val="008D59A7"/>
    <w:rsid w:val="008D760E"/>
    <w:rsid w:val="008E01A0"/>
    <w:rsid w:val="008E1CB8"/>
    <w:rsid w:val="008E2F3C"/>
    <w:rsid w:val="008E5F69"/>
    <w:rsid w:val="008E5FAA"/>
    <w:rsid w:val="008F28C7"/>
    <w:rsid w:val="008F3BD8"/>
    <w:rsid w:val="008F7EC2"/>
    <w:rsid w:val="00900DC0"/>
    <w:rsid w:val="0090103C"/>
    <w:rsid w:val="009016CD"/>
    <w:rsid w:val="00903D40"/>
    <w:rsid w:val="00903F2D"/>
    <w:rsid w:val="009058C0"/>
    <w:rsid w:val="00912281"/>
    <w:rsid w:val="00913570"/>
    <w:rsid w:val="00914224"/>
    <w:rsid w:val="009174DC"/>
    <w:rsid w:val="00917EBB"/>
    <w:rsid w:val="00922875"/>
    <w:rsid w:val="00924756"/>
    <w:rsid w:val="00925160"/>
    <w:rsid w:val="0092735E"/>
    <w:rsid w:val="00930616"/>
    <w:rsid w:val="00936205"/>
    <w:rsid w:val="00936AB7"/>
    <w:rsid w:val="00937670"/>
    <w:rsid w:val="009410DB"/>
    <w:rsid w:val="00943F97"/>
    <w:rsid w:val="0095281A"/>
    <w:rsid w:val="00960524"/>
    <w:rsid w:val="00961028"/>
    <w:rsid w:val="009639F6"/>
    <w:rsid w:val="0096737E"/>
    <w:rsid w:val="00991E1E"/>
    <w:rsid w:val="00993D24"/>
    <w:rsid w:val="0099437F"/>
    <w:rsid w:val="00996A28"/>
    <w:rsid w:val="009A0FD4"/>
    <w:rsid w:val="009A38E1"/>
    <w:rsid w:val="009A3D39"/>
    <w:rsid w:val="009A5AD7"/>
    <w:rsid w:val="009A7133"/>
    <w:rsid w:val="009B0A37"/>
    <w:rsid w:val="009B1491"/>
    <w:rsid w:val="009B19F3"/>
    <w:rsid w:val="009B32B7"/>
    <w:rsid w:val="009C04E5"/>
    <w:rsid w:val="009C3713"/>
    <w:rsid w:val="009C5B64"/>
    <w:rsid w:val="009C63FF"/>
    <w:rsid w:val="009C7472"/>
    <w:rsid w:val="009D0884"/>
    <w:rsid w:val="009D2BF1"/>
    <w:rsid w:val="009D51D9"/>
    <w:rsid w:val="009D63E5"/>
    <w:rsid w:val="009D6EBD"/>
    <w:rsid w:val="009D733E"/>
    <w:rsid w:val="009E02C2"/>
    <w:rsid w:val="009E05D5"/>
    <w:rsid w:val="009E2E8C"/>
    <w:rsid w:val="009E2EDB"/>
    <w:rsid w:val="009E60A3"/>
    <w:rsid w:val="009F3456"/>
    <w:rsid w:val="00A016B2"/>
    <w:rsid w:val="00A045A4"/>
    <w:rsid w:val="00A07393"/>
    <w:rsid w:val="00A105C7"/>
    <w:rsid w:val="00A114E6"/>
    <w:rsid w:val="00A11BBD"/>
    <w:rsid w:val="00A14FB2"/>
    <w:rsid w:val="00A161E5"/>
    <w:rsid w:val="00A2166A"/>
    <w:rsid w:val="00A243B0"/>
    <w:rsid w:val="00A26B55"/>
    <w:rsid w:val="00A27164"/>
    <w:rsid w:val="00A275CD"/>
    <w:rsid w:val="00A43532"/>
    <w:rsid w:val="00A44D2F"/>
    <w:rsid w:val="00A45A19"/>
    <w:rsid w:val="00A507C4"/>
    <w:rsid w:val="00A50BA9"/>
    <w:rsid w:val="00A5360F"/>
    <w:rsid w:val="00A557F4"/>
    <w:rsid w:val="00A57914"/>
    <w:rsid w:val="00A610CD"/>
    <w:rsid w:val="00A61D39"/>
    <w:rsid w:val="00A62EB9"/>
    <w:rsid w:val="00A63C2D"/>
    <w:rsid w:val="00A64F5B"/>
    <w:rsid w:val="00A6525D"/>
    <w:rsid w:val="00A65B67"/>
    <w:rsid w:val="00A66848"/>
    <w:rsid w:val="00A716DC"/>
    <w:rsid w:val="00A72339"/>
    <w:rsid w:val="00A7238A"/>
    <w:rsid w:val="00A7587D"/>
    <w:rsid w:val="00A7658D"/>
    <w:rsid w:val="00A767A3"/>
    <w:rsid w:val="00A76F1D"/>
    <w:rsid w:val="00A80F51"/>
    <w:rsid w:val="00A840DC"/>
    <w:rsid w:val="00A851FB"/>
    <w:rsid w:val="00A85F54"/>
    <w:rsid w:val="00A90474"/>
    <w:rsid w:val="00A90E14"/>
    <w:rsid w:val="00A93A5D"/>
    <w:rsid w:val="00AA0027"/>
    <w:rsid w:val="00AA1580"/>
    <w:rsid w:val="00AA244E"/>
    <w:rsid w:val="00AA26DF"/>
    <w:rsid w:val="00AA3298"/>
    <w:rsid w:val="00AA5546"/>
    <w:rsid w:val="00AA7D87"/>
    <w:rsid w:val="00AB0DF3"/>
    <w:rsid w:val="00AB1A09"/>
    <w:rsid w:val="00AB3F79"/>
    <w:rsid w:val="00AB4F0E"/>
    <w:rsid w:val="00AC3E71"/>
    <w:rsid w:val="00AC49F8"/>
    <w:rsid w:val="00AC6EC8"/>
    <w:rsid w:val="00AD39F5"/>
    <w:rsid w:val="00AD3E42"/>
    <w:rsid w:val="00AD4627"/>
    <w:rsid w:val="00AD46B3"/>
    <w:rsid w:val="00AD5D5E"/>
    <w:rsid w:val="00AD5F41"/>
    <w:rsid w:val="00AD727F"/>
    <w:rsid w:val="00AE3D26"/>
    <w:rsid w:val="00AE7EE4"/>
    <w:rsid w:val="00AF2DA0"/>
    <w:rsid w:val="00AF44C8"/>
    <w:rsid w:val="00AF460B"/>
    <w:rsid w:val="00AF7B5C"/>
    <w:rsid w:val="00B035B4"/>
    <w:rsid w:val="00B11973"/>
    <w:rsid w:val="00B13B6E"/>
    <w:rsid w:val="00B16483"/>
    <w:rsid w:val="00B178DA"/>
    <w:rsid w:val="00B216F0"/>
    <w:rsid w:val="00B2318D"/>
    <w:rsid w:val="00B26D80"/>
    <w:rsid w:val="00B369FF"/>
    <w:rsid w:val="00B45332"/>
    <w:rsid w:val="00B4678D"/>
    <w:rsid w:val="00B476E1"/>
    <w:rsid w:val="00B4798C"/>
    <w:rsid w:val="00B50180"/>
    <w:rsid w:val="00B50DD5"/>
    <w:rsid w:val="00B528CB"/>
    <w:rsid w:val="00B54203"/>
    <w:rsid w:val="00B54789"/>
    <w:rsid w:val="00B54D2F"/>
    <w:rsid w:val="00B551AE"/>
    <w:rsid w:val="00B5544C"/>
    <w:rsid w:val="00B554A7"/>
    <w:rsid w:val="00B556F2"/>
    <w:rsid w:val="00B56600"/>
    <w:rsid w:val="00B6081A"/>
    <w:rsid w:val="00B60A0B"/>
    <w:rsid w:val="00B60B08"/>
    <w:rsid w:val="00B61E90"/>
    <w:rsid w:val="00B620C8"/>
    <w:rsid w:val="00B66375"/>
    <w:rsid w:val="00B66F52"/>
    <w:rsid w:val="00B70A0B"/>
    <w:rsid w:val="00B72E62"/>
    <w:rsid w:val="00B76160"/>
    <w:rsid w:val="00B7692D"/>
    <w:rsid w:val="00B80483"/>
    <w:rsid w:val="00B81F0E"/>
    <w:rsid w:val="00B915D7"/>
    <w:rsid w:val="00B937A6"/>
    <w:rsid w:val="00B941E5"/>
    <w:rsid w:val="00B95624"/>
    <w:rsid w:val="00BA4FF0"/>
    <w:rsid w:val="00BA5935"/>
    <w:rsid w:val="00BA60A0"/>
    <w:rsid w:val="00BA6FC1"/>
    <w:rsid w:val="00BB0B8C"/>
    <w:rsid w:val="00BB3DC8"/>
    <w:rsid w:val="00BB7E5E"/>
    <w:rsid w:val="00BC4561"/>
    <w:rsid w:val="00BD1C35"/>
    <w:rsid w:val="00BD571D"/>
    <w:rsid w:val="00BD60AC"/>
    <w:rsid w:val="00BE2B8C"/>
    <w:rsid w:val="00BE65AA"/>
    <w:rsid w:val="00BF06D7"/>
    <w:rsid w:val="00BF34C8"/>
    <w:rsid w:val="00BF6059"/>
    <w:rsid w:val="00BF67EB"/>
    <w:rsid w:val="00C008C6"/>
    <w:rsid w:val="00C04C89"/>
    <w:rsid w:val="00C071C0"/>
    <w:rsid w:val="00C11CFC"/>
    <w:rsid w:val="00C13533"/>
    <w:rsid w:val="00C14180"/>
    <w:rsid w:val="00C168A7"/>
    <w:rsid w:val="00C17C4F"/>
    <w:rsid w:val="00C2418C"/>
    <w:rsid w:val="00C251EF"/>
    <w:rsid w:val="00C27758"/>
    <w:rsid w:val="00C27823"/>
    <w:rsid w:val="00C30A6F"/>
    <w:rsid w:val="00C31250"/>
    <w:rsid w:val="00C31417"/>
    <w:rsid w:val="00C31C67"/>
    <w:rsid w:val="00C3211A"/>
    <w:rsid w:val="00C327B3"/>
    <w:rsid w:val="00C41570"/>
    <w:rsid w:val="00C43216"/>
    <w:rsid w:val="00C44823"/>
    <w:rsid w:val="00C4566E"/>
    <w:rsid w:val="00C503CE"/>
    <w:rsid w:val="00C50F19"/>
    <w:rsid w:val="00C51959"/>
    <w:rsid w:val="00C53941"/>
    <w:rsid w:val="00C5543A"/>
    <w:rsid w:val="00C65D42"/>
    <w:rsid w:val="00C718B8"/>
    <w:rsid w:val="00C71B43"/>
    <w:rsid w:val="00C71E0D"/>
    <w:rsid w:val="00C7244F"/>
    <w:rsid w:val="00C732EF"/>
    <w:rsid w:val="00C7474E"/>
    <w:rsid w:val="00C76926"/>
    <w:rsid w:val="00C82741"/>
    <w:rsid w:val="00C83072"/>
    <w:rsid w:val="00C852A6"/>
    <w:rsid w:val="00C8535F"/>
    <w:rsid w:val="00C903BE"/>
    <w:rsid w:val="00C9183C"/>
    <w:rsid w:val="00C92B9F"/>
    <w:rsid w:val="00C94E11"/>
    <w:rsid w:val="00C9695D"/>
    <w:rsid w:val="00C96D8E"/>
    <w:rsid w:val="00C975C5"/>
    <w:rsid w:val="00CA045A"/>
    <w:rsid w:val="00CA276B"/>
    <w:rsid w:val="00CA2C3E"/>
    <w:rsid w:val="00CA7A00"/>
    <w:rsid w:val="00CB2AE9"/>
    <w:rsid w:val="00CB5CC5"/>
    <w:rsid w:val="00CB6BF3"/>
    <w:rsid w:val="00CB7939"/>
    <w:rsid w:val="00CC2B4E"/>
    <w:rsid w:val="00CC6AB6"/>
    <w:rsid w:val="00CC6E31"/>
    <w:rsid w:val="00CD0EEB"/>
    <w:rsid w:val="00CD2919"/>
    <w:rsid w:val="00CD3F2D"/>
    <w:rsid w:val="00CD447E"/>
    <w:rsid w:val="00CD79C1"/>
    <w:rsid w:val="00CE0C39"/>
    <w:rsid w:val="00CE2556"/>
    <w:rsid w:val="00CE3650"/>
    <w:rsid w:val="00CE5228"/>
    <w:rsid w:val="00CE55A3"/>
    <w:rsid w:val="00CF0870"/>
    <w:rsid w:val="00CF2F45"/>
    <w:rsid w:val="00CF74E5"/>
    <w:rsid w:val="00D0006C"/>
    <w:rsid w:val="00D00E09"/>
    <w:rsid w:val="00D01E96"/>
    <w:rsid w:val="00D022A6"/>
    <w:rsid w:val="00D032C6"/>
    <w:rsid w:val="00D03774"/>
    <w:rsid w:val="00D05086"/>
    <w:rsid w:val="00D06712"/>
    <w:rsid w:val="00D06883"/>
    <w:rsid w:val="00D069D6"/>
    <w:rsid w:val="00D07C5F"/>
    <w:rsid w:val="00D118FE"/>
    <w:rsid w:val="00D14031"/>
    <w:rsid w:val="00D14E90"/>
    <w:rsid w:val="00D15151"/>
    <w:rsid w:val="00D2639B"/>
    <w:rsid w:val="00D31390"/>
    <w:rsid w:val="00D32213"/>
    <w:rsid w:val="00D34147"/>
    <w:rsid w:val="00D36A8E"/>
    <w:rsid w:val="00D4219D"/>
    <w:rsid w:val="00D4353F"/>
    <w:rsid w:val="00D44DE4"/>
    <w:rsid w:val="00D46914"/>
    <w:rsid w:val="00D47BE5"/>
    <w:rsid w:val="00D47C1E"/>
    <w:rsid w:val="00D51723"/>
    <w:rsid w:val="00D54427"/>
    <w:rsid w:val="00D545C6"/>
    <w:rsid w:val="00D57C7B"/>
    <w:rsid w:val="00D64CA8"/>
    <w:rsid w:val="00D719E8"/>
    <w:rsid w:val="00D74014"/>
    <w:rsid w:val="00D74CDB"/>
    <w:rsid w:val="00D82297"/>
    <w:rsid w:val="00D91312"/>
    <w:rsid w:val="00D9188D"/>
    <w:rsid w:val="00D9249F"/>
    <w:rsid w:val="00D950D7"/>
    <w:rsid w:val="00D95148"/>
    <w:rsid w:val="00D96DF9"/>
    <w:rsid w:val="00DA3C4D"/>
    <w:rsid w:val="00DA3FE3"/>
    <w:rsid w:val="00DA59BE"/>
    <w:rsid w:val="00DB0951"/>
    <w:rsid w:val="00DB0A6C"/>
    <w:rsid w:val="00DB0DBF"/>
    <w:rsid w:val="00DB10F0"/>
    <w:rsid w:val="00DB19C4"/>
    <w:rsid w:val="00DB4B94"/>
    <w:rsid w:val="00DB73B0"/>
    <w:rsid w:val="00DB7F06"/>
    <w:rsid w:val="00DC0076"/>
    <w:rsid w:val="00DC2FF0"/>
    <w:rsid w:val="00DC38CB"/>
    <w:rsid w:val="00DC5287"/>
    <w:rsid w:val="00DC53B1"/>
    <w:rsid w:val="00DD0944"/>
    <w:rsid w:val="00DD09B4"/>
    <w:rsid w:val="00DD5293"/>
    <w:rsid w:val="00DD726E"/>
    <w:rsid w:val="00DE1EDD"/>
    <w:rsid w:val="00DE32A9"/>
    <w:rsid w:val="00DE3C3A"/>
    <w:rsid w:val="00DE4ADD"/>
    <w:rsid w:val="00DE5510"/>
    <w:rsid w:val="00DE7F8A"/>
    <w:rsid w:val="00DF0D72"/>
    <w:rsid w:val="00DF4E5F"/>
    <w:rsid w:val="00DF561B"/>
    <w:rsid w:val="00DF6BD7"/>
    <w:rsid w:val="00E102CC"/>
    <w:rsid w:val="00E10CF5"/>
    <w:rsid w:val="00E10DAD"/>
    <w:rsid w:val="00E120F6"/>
    <w:rsid w:val="00E1614D"/>
    <w:rsid w:val="00E16A6D"/>
    <w:rsid w:val="00E173F3"/>
    <w:rsid w:val="00E17D05"/>
    <w:rsid w:val="00E220DF"/>
    <w:rsid w:val="00E24BB1"/>
    <w:rsid w:val="00E25121"/>
    <w:rsid w:val="00E30376"/>
    <w:rsid w:val="00E3140D"/>
    <w:rsid w:val="00E3199E"/>
    <w:rsid w:val="00E31CE9"/>
    <w:rsid w:val="00E3439D"/>
    <w:rsid w:val="00E3684E"/>
    <w:rsid w:val="00E42E40"/>
    <w:rsid w:val="00E43CE0"/>
    <w:rsid w:val="00E4591C"/>
    <w:rsid w:val="00E50995"/>
    <w:rsid w:val="00E50C9D"/>
    <w:rsid w:val="00E51B10"/>
    <w:rsid w:val="00E60C02"/>
    <w:rsid w:val="00E61AF4"/>
    <w:rsid w:val="00E66916"/>
    <w:rsid w:val="00E7087B"/>
    <w:rsid w:val="00E7096C"/>
    <w:rsid w:val="00E75447"/>
    <w:rsid w:val="00E7569B"/>
    <w:rsid w:val="00E81119"/>
    <w:rsid w:val="00E81FA0"/>
    <w:rsid w:val="00E85470"/>
    <w:rsid w:val="00E854E9"/>
    <w:rsid w:val="00E869B0"/>
    <w:rsid w:val="00E87FCD"/>
    <w:rsid w:val="00E94442"/>
    <w:rsid w:val="00E94ABD"/>
    <w:rsid w:val="00EA3EA0"/>
    <w:rsid w:val="00EA4426"/>
    <w:rsid w:val="00EA4519"/>
    <w:rsid w:val="00EA45AA"/>
    <w:rsid w:val="00EA45FD"/>
    <w:rsid w:val="00EA530F"/>
    <w:rsid w:val="00EA79B1"/>
    <w:rsid w:val="00EB243C"/>
    <w:rsid w:val="00EB4A43"/>
    <w:rsid w:val="00EC5DDE"/>
    <w:rsid w:val="00EC74D2"/>
    <w:rsid w:val="00EC75F2"/>
    <w:rsid w:val="00ED0888"/>
    <w:rsid w:val="00ED1A7F"/>
    <w:rsid w:val="00ED2CE6"/>
    <w:rsid w:val="00ED3316"/>
    <w:rsid w:val="00ED3409"/>
    <w:rsid w:val="00ED4053"/>
    <w:rsid w:val="00ED437A"/>
    <w:rsid w:val="00ED4AEC"/>
    <w:rsid w:val="00EE17A0"/>
    <w:rsid w:val="00EE191A"/>
    <w:rsid w:val="00EE2193"/>
    <w:rsid w:val="00EE4BA0"/>
    <w:rsid w:val="00EF0808"/>
    <w:rsid w:val="00EF1830"/>
    <w:rsid w:val="00EF1B92"/>
    <w:rsid w:val="00EF3177"/>
    <w:rsid w:val="00EF6E7C"/>
    <w:rsid w:val="00F034C3"/>
    <w:rsid w:val="00F05AE8"/>
    <w:rsid w:val="00F10AF5"/>
    <w:rsid w:val="00F1228A"/>
    <w:rsid w:val="00F1620A"/>
    <w:rsid w:val="00F167B3"/>
    <w:rsid w:val="00F16CDC"/>
    <w:rsid w:val="00F17292"/>
    <w:rsid w:val="00F2187E"/>
    <w:rsid w:val="00F2255F"/>
    <w:rsid w:val="00F24047"/>
    <w:rsid w:val="00F268DC"/>
    <w:rsid w:val="00F30760"/>
    <w:rsid w:val="00F3132F"/>
    <w:rsid w:val="00F324BC"/>
    <w:rsid w:val="00F339B7"/>
    <w:rsid w:val="00F339BA"/>
    <w:rsid w:val="00F34A0F"/>
    <w:rsid w:val="00F36D54"/>
    <w:rsid w:val="00F37549"/>
    <w:rsid w:val="00F37B0B"/>
    <w:rsid w:val="00F400E1"/>
    <w:rsid w:val="00F4090D"/>
    <w:rsid w:val="00F44A96"/>
    <w:rsid w:val="00F45007"/>
    <w:rsid w:val="00F5510E"/>
    <w:rsid w:val="00F57C90"/>
    <w:rsid w:val="00F601CD"/>
    <w:rsid w:val="00F62CE1"/>
    <w:rsid w:val="00F639F9"/>
    <w:rsid w:val="00F64829"/>
    <w:rsid w:val="00F66C47"/>
    <w:rsid w:val="00F67E71"/>
    <w:rsid w:val="00F70B25"/>
    <w:rsid w:val="00F734B2"/>
    <w:rsid w:val="00F74035"/>
    <w:rsid w:val="00F759A0"/>
    <w:rsid w:val="00F8438E"/>
    <w:rsid w:val="00F965AB"/>
    <w:rsid w:val="00F9729C"/>
    <w:rsid w:val="00FA369F"/>
    <w:rsid w:val="00FA4891"/>
    <w:rsid w:val="00FA7A7B"/>
    <w:rsid w:val="00FB2119"/>
    <w:rsid w:val="00FB4BA4"/>
    <w:rsid w:val="00FB66FA"/>
    <w:rsid w:val="00FB7678"/>
    <w:rsid w:val="00FC088B"/>
    <w:rsid w:val="00FC36AE"/>
    <w:rsid w:val="00FC51FC"/>
    <w:rsid w:val="00FC66C7"/>
    <w:rsid w:val="00FD0623"/>
    <w:rsid w:val="00FD0F8B"/>
    <w:rsid w:val="00FD22E2"/>
    <w:rsid w:val="00FD29EC"/>
    <w:rsid w:val="00FD37A6"/>
    <w:rsid w:val="00FD3A6B"/>
    <w:rsid w:val="00FD5041"/>
    <w:rsid w:val="00FD52CB"/>
    <w:rsid w:val="00FD6E01"/>
    <w:rsid w:val="00FE0ABB"/>
    <w:rsid w:val="00FE3E1F"/>
    <w:rsid w:val="00FE44D3"/>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122</c:v>
                </c:pt>
                <c:pt idx="1">
                  <c:v>78</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130</c:v>
                </c:pt>
                <c:pt idx="1">
                  <c:v>82</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86838272"/>
        <c:axId val="86868736"/>
        <c:axId val="143656256"/>
      </c:bar3DChart>
      <c:catAx>
        <c:axId val="8683827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6868736"/>
        <c:crosses val="autoZero"/>
        <c:auto val="1"/>
        <c:lblAlgn val="ctr"/>
        <c:lblOffset val="100"/>
        <c:noMultiLvlLbl val="0"/>
      </c:catAx>
      <c:valAx>
        <c:axId val="86868736"/>
        <c:scaling>
          <c:orientation val="minMax"/>
        </c:scaling>
        <c:delete val="0"/>
        <c:axPos val="l"/>
        <c:majorGridlines/>
        <c:numFmt formatCode="General" sourceLinked="1"/>
        <c:majorTickMark val="out"/>
        <c:minorTickMark val="none"/>
        <c:tickLblPos val="nextTo"/>
        <c:crossAx val="86838272"/>
        <c:crosses val="autoZero"/>
        <c:crossBetween val="between"/>
      </c:valAx>
      <c:serAx>
        <c:axId val="14365625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8686873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Лист1!$A$2:$A$4</c:f>
              <c:strCache>
                <c:ptCount val="3"/>
                <c:pt idx="0">
                  <c:v>Одни</c:v>
                </c:pt>
                <c:pt idx="1">
                  <c:v>В сопровождении</c:v>
                </c:pt>
                <c:pt idx="2">
                  <c:v>С друзьями</c:v>
                </c:pt>
              </c:strCache>
            </c:strRef>
          </c:cat>
          <c:val>
            <c:numRef>
              <c:f>Лист1!$B$2:$B$4</c:f>
              <c:numCache>
                <c:formatCode>General</c:formatCode>
                <c:ptCount val="3"/>
                <c:pt idx="0">
                  <c:v>28</c:v>
                </c:pt>
                <c:pt idx="1">
                  <c:v>8</c:v>
                </c:pt>
                <c:pt idx="2">
                  <c:v>3</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strRef>
              <c:f>Лист1!$A$2:$A$4</c:f>
              <c:strCache>
                <c:ptCount val="3"/>
                <c:pt idx="0">
                  <c:v>Одни</c:v>
                </c:pt>
                <c:pt idx="1">
                  <c:v>В сопровождении</c:v>
                </c:pt>
                <c:pt idx="2">
                  <c:v>С друзьями</c:v>
                </c:pt>
              </c:strCache>
            </c:strRef>
          </c:cat>
          <c:val>
            <c:numRef>
              <c:f>Лист1!$C$2:$C$4</c:f>
              <c:numCache>
                <c:formatCode>General</c:formatCode>
                <c:ptCount val="3"/>
                <c:pt idx="0">
                  <c:v>15</c:v>
                </c:pt>
                <c:pt idx="1">
                  <c:v>1</c:v>
                </c:pt>
                <c:pt idx="2">
                  <c:v>2</c:v>
                </c:pt>
              </c:numCache>
            </c:numRef>
          </c:val>
        </c:ser>
        <c:dLbls>
          <c:showLegendKey val="0"/>
          <c:showVal val="0"/>
          <c:showCatName val="0"/>
          <c:showSerName val="0"/>
          <c:showPercent val="0"/>
          <c:showBubbleSize val="0"/>
        </c:dLbls>
        <c:gapWidth val="150"/>
        <c:overlap val="100"/>
        <c:axId val="91466368"/>
        <c:axId val="91476352"/>
      </c:barChart>
      <c:catAx>
        <c:axId val="91466368"/>
        <c:scaling>
          <c:orientation val="minMax"/>
        </c:scaling>
        <c:delete val="0"/>
        <c:axPos val="l"/>
        <c:majorTickMark val="out"/>
        <c:minorTickMark val="none"/>
        <c:tickLblPos val="nextTo"/>
        <c:crossAx val="91476352"/>
        <c:crosses val="autoZero"/>
        <c:auto val="1"/>
        <c:lblAlgn val="ctr"/>
        <c:lblOffset val="100"/>
        <c:noMultiLvlLbl val="0"/>
      </c:catAx>
      <c:valAx>
        <c:axId val="91476352"/>
        <c:scaling>
          <c:orientation val="minMax"/>
          <c:max val="1"/>
          <c:min val="0"/>
        </c:scaling>
        <c:delete val="1"/>
        <c:axPos val="b"/>
        <c:majorGridlines/>
        <c:numFmt formatCode="General" sourceLinked="0"/>
        <c:majorTickMark val="out"/>
        <c:minorTickMark val="none"/>
        <c:tickLblPos val="nextTo"/>
        <c:crossAx val="9146636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pt idx="10">
                  <c:v>по линии тротуара </c:v>
                </c:pt>
              </c:strCache>
            </c:strRef>
          </c:cat>
          <c:val>
            <c:numRef>
              <c:f>Лист1!$B$2:$B$12</c:f>
              <c:numCache>
                <c:formatCode>General</c:formatCode>
                <c:ptCount val="11"/>
                <c:pt idx="0">
                  <c:v>10</c:v>
                </c:pt>
                <c:pt idx="1">
                  <c:v>4</c:v>
                </c:pt>
                <c:pt idx="2">
                  <c:v>5</c:v>
                </c:pt>
                <c:pt idx="3">
                  <c:v>5</c:v>
                </c:pt>
                <c:pt idx="4">
                  <c:v>2</c:v>
                </c:pt>
                <c:pt idx="5">
                  <c:v>4</c:v>
                </c:pt>
                <c:pt idx="6">
                  <c:v>5</c:v>
                </c:pt>
                <c:pt idx="7">
                  <c:v>1</c:v>
                </c:pt>
                <c:pt idx="8">
                  <c:v>1</c:v>
                </c:pt>
                <c:pt idx="9">
                  <c:v>1</c:v>
                </c:pt>
                <c:pt idx="10">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axId val="91788032"/>
        <c:axId val="91789568"/>
      </c:barChart>
      <c:catAx>
        <c:axId val="91788032"/>
        <c:scaling>
          <c:orientation val="minMax"/>
        </c:scaling>
        <c:delete val="0"/>
        <c:axPos val="l"/>
        <c:numFmt formatCode="General" sourceLinked="0"/>
        <c:majorTickMark val="out"/>
        <c:minorTickMark val="none"/>
        <c:tickLblPos val="nextTo"/>
        <c:txPr>
          <a:bodyPr/>
          <a:lstStyle/>
          <a:p>
            <a:pPr>
              <a:defRPr sz="600">
                <a:latin typeface="Times New Roman" pitchFamily="18" charset="0"/>
                <a:cs typeface="Times New Roman" pitchFamily="18" charset="0"/>
              </a:defRPr>
            </a:pPr>
            <a:endParaRPr lang="ru-RU"/>
          </a:p>
        </c:txPr>
        <c:crossAx val="91789568"/>
        <c:crosses val="autoZero"/>
        <c:auto val="1"/>
        <c:lblAlgn val="ctr"/>
        <c:lblOffset val="100"/>
        <c:noMultiLvlLbl val="0"/>
      </c:catAx>
      <c:valAx>
        <c:axId val="91789568"/>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1788032"/>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1</c:v>
                </c:pt>
                <c:pt idx="9">
                  <c:v>1</c:v>
                </c:pt>
                <c:pt idx="10">
                  <c:v>0</c:v>
                </c:pt>
                <c:pt idx="11">
                  <c:v>1</c:v>
                </c:pt>
                <c:pt idx="12">
                  <c:v>3</c:v>
                </c:pt>
                <c:pt idx="13">
                  <c:v>5</c:v>
                </c:pt>
                <c:pt idx="14">
                  <c:v>3</c:v>
                </c:pt>
                <c:pt idx="15">
                  <c:v>2</c:v>
                </c:pt>
                <c:pt idx="16">
                  <c:v>2</c:v>
                </c:pt>
                <c:pt idx="17">
                  <c:v>7</c:v>
                </c:pt>
                <c:pt idx="18">
                  <c:v>5</c:v>
                </c:pt>
                <c:pt idx="19">
                  <c:v>3</c:v>
                </c:pt>
                <c:pt idx="20">
                  <c:v>3</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91809280"/>
        <c:axId val="91810816"/>
      </c:lineChart>
      <c:catAx>
        <c:axId val="91809280"/>
        <c:scaling>
          <c:orientation val="minMax"/>
        </c:scaling>
        <c:delete val="0"/>
        <c:axPos val="b"/>
        <c:numFmt formatCode="General" sourceLinked="1"/>
        <c:majorTickMark val="out"/>
        <c:minorTickMark val="none"/>
        <c:tickLblPos val="nextTo"/>
        <c:crossAx val="91810816"/>
        <c:crosses val="autoZero"/>
        <c:auto val="1"/>
        <c:lblAlgn val="ctr"/>
        <c:lblOffset val="100"/>
        <c:noMultiLvlLbl val="0"/>
      </c:catAx>
      <c:valAx>
        <c:axId val="91810816"/>
        <c:scaling>
          <c:orientation val="minMax"/>
        </c:scaling>
        <c:delete val="0"/>
        <c:axPos val="l"/>
        <c:majorGridlines/>
        <c:numFmt formatCode="General" sourceLinked="1"/>
        <c:majorTickMark val="out"/>
        <c:minorTickMark val="none"/>
        <c:tickLblPos val="nextTo"/>
        <c:crossAx val="91809280"/>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dLbl>
            <c:dLbl>
              <c:idx val="1"/>
              <c:layout>
                <c:manualLayout>
                  <c:x val="2.1040633273359245E-2"/>
                  <c:y val="-4.7625756909350878E-2"/>
                </c:manualLayout>
              </c:layout>
              <c:showLegendKey val="0"/>
              <c:showVal val="1"/>
              <c:showCatName val="0"/>
              <c:showSerName val="0"/>
              <c:showPercent val="0"/>
              <c:showBubbleSize val="0"/>
            </c:dLbl>
            <c:dLbl>
              <c:idx val="2"/>
              <c:layout>
                <c:manualLayout>
                  <c:x val="2.7052242780033316E-2"/>
                  <c:y val="-5.442943646782957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34</c:v>
                </c:pt>
                <c:pt idx="1">
                  <c:v>4</c:v>
                </c:pt>
                <c:pt idx="2">
                  <c:v>1</c:v>
                </c:pt>
              </c:numCache>
            </c:numRef>
          </c:val>
        </c:ser>
        <c:dLbls>
          <c:showLegendKey val="0"/>
          <c:showVal val="0"/>
          <c:showCatName val="0"/>
          <c:showSerName val="0"/>
          <c:showPercent val="0"/>
          <c:showBubbleSize val="0"/>
        </c:dLbls>
        <c:gapWidth val="150"/>
        <c:shape val="cylinder"/>
        <c:axId val="91835776"/>
        <c:axId val="91862144"/>
        <c:axId val="0"/>
      </c:bar3DChart>
      <c:catAx>
        <c:axId val="9183577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91862144"/>
        <c:crosses val="autoZero"/>
        <c:auto val="1"/>
        <c:lblAlgn val="ctr"/>
        <c:lblOffset val="100"/>
        <c:noMultiLvlLbl val="0"/>
      </c:catAx>
      <c:valAx>
        <c:axId val="91862144"/>
        <c:scaling>
          <c:orientation val="minMax"/>
        </c:scaling>
        <c:delete val="0"/>
        <c:axPos val="l"/>
        <c:majorGridlines/>
        <c:numFmt formatCode="General" sourceLinked="1"/>
        <c:majorTickMark val="out"/>
        <c:minorTickMark val="none"/>
        <c:tickLblPos val="nextTo"/>
        <c:crossAx val="91835776"/>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1</c:v>
                </c:pt>
                <c:pt idx="6">
                  <c:v>2</c:v>
                </c:pt>
                <c:pt idx="7">
                  <c:v>1</c:v>
                </c:pt>
                <c:pt idx="8">
                  <c:v>2</c:v>
                </c:pt>
                <c:pt idx="9">
                  <c:v>5</c:v>
                </c:pt>
                <c:pt idx="10">
                  <c:v>3</c:v>
                </c:pt>
                <c:pt idx="11">
                  <c:v>4</c:v>
                </c:pt>
                <c:pt idx="12">
                  <c:v>2</c:v>
                </c:pt>
                <c:pt idx="13">
                  <c:v>1</c:v>
                </c:pt>
                <c:pt idx="14">
                  <c:v>1</c:v>
                </c:pt>
                <c:pt idx="15">
                  <c:v>2</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2</c:v>
                </c:pt>
                <c:pt idx="9">
                  <c:v>2</c:v>
                </c:pt>
                <c:pt idx="10">
                  <c:v>3</c:v>
                </c:pt>
                <c:pt idx="11">
                  <c:v>2</c:v>
                </c:pt>
                <c:pt idx="12">
                  <c:v>3</c:v>
                </c:pt>
                <c:pt idx="13">
                  <c:v>1</c:v>
                </c:pt>
              </c:numCache>
            </c:numRef>
          </c:val>
        </c:ser>
        <c:dLbls>
          <c:showLegendKey val="0"/>
          <c:showVal val="0"/>
          <c:showCatName val="0"/>
          <c:showSerName val="0"/>
          <c:showPercent val="0"/>
          <c:showBubbleSize val="0"/>
        </c:dLbls>
        <c:gapWidth val="150"/>
        <c:overlap val="100"/>
        <c:axId val="91326336"/>
        <c:axId val="91327872"/>
      </c:barChart>
      <c:catAx>
        <c:axId val="91326336"/>
        <c:scaling>
          <c:orientation val="minMax"/>
        </c:scaling>
        <c:delete val="0"/>
        <c:axPos val="b"/>
        <c:numFmt formatCode="General" sourceLinked="1"/>
        <c:majorTickMark val="out"/>
        <c:minorTickMark val="none"/>
        <c:tickLblPos val="nextTo"/>
        <c:crossAx val="91327872"/>
        <c:crosses val="autoZero"/>
        <c:auto val="1"/>
        <c:lblAlgn val="ctr"/>
        <c:lblOffset val="100"/>
        <c:noMultiLvlLbl val="0"/>
      </c:catAx>
      <c:valAx>
        <c:axId val="91327872"/>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91326336"/>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13</c:v>
                </c:pt>
                <c:pt idx="1">
                  <c:v>11</c:v>
                </c:pt>
                <c:pt idx="2">
                  <c:v>4</c:v>
                </c:pt>
                <c:pt idx="3">
                  <c:v>5</c:v>
                </c:pt>
                <c:pt idx="4">
                  <c:v>1</c:v>
                </c:pt>
                <c:pt idx="5">
                  <c:v>2</c:v>
                </c:pt>
                <c:pt idx="6">
                  <c:v>3</c:v>
                </c:pt>
              </c:numCache>
            </c:numRef>
          </c:val>
        </c:ser>
        <c:dLbls>
          <c:showLegendKey val="0"/>
          <c:showVal val="0"/>
          <c:showCatName val="0"/>
          <c:showSerName val="0"/>
          <c:showPercent val="0"/>
          <c:showBubbleSize val="0"/>
        </c:dLbls>
        <c:gapWidth val="150"/>
        <c:axId val="91901312"/>
        <c:axId val="122647680"/>
      </c:barChart>
      <c:catAx>
        <c:axId val="91901312"/>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22647680"/>
        <c:crosses val="autoZero"/>
        <c:auto val="1"/>
        <c:lblAlgn val="ctr"/>
        <c:lblOffset val="100"/>
        <c:noMultiLvlLbl val="0"/>
      </c:catAx>
      <c:valAx>
        <c:axId val="122647680"/>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1901312"/>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8</c:v>
                </c:pt>
                <c:pt idx="2">
                  <c:v>3</c:v>
                </c:pt>
                <c:pt idx="3">
                  <c:v>1</c:v>
                </c:pt>
                <c:pt idx="5">
                  <c:v>6</c:v>
                </c:pt>
              </c:numCache>
            </c:numRef>
          </c:val>
        </c:ser>
        <c:ser>
          <c:idx val="1"/>
          <c:order val="1"/>
          <c:tx>
            <c:strRef>
              <c:f>Лист1!$C$1</c:f>
              <c:strCache>
                <c:ptCount val="1"/>
                <c:pt idx="0">
                  <c:v>из них с нарушением </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3</c:v>
                </c:pt>
                <c:pt idx="2">
                  <c:v>1</c:v>
                </c:pt>
              </c:numCache>
            </c:numRef>
          </c:val>
        </c:ser>
        <c:dLbls>
          <c:showLegendKey val="0"/>
          <c:showVal val="0"/>
          <c:showCatName val="0"/>
          <c:showSerName val="0"/>
          <c:showPercent val="0"/>
          <c:showBubbleSize val="0"/>
        </c:dLbls>
        <c:gapWidth val="150"/>
        <c:overlap val="100"/>
        <c:axId val="92002560"/>
        <c:axId val="92106752"/>
      </c:barChart>
      <c:catAx>
        <c:axId val="92002560"/>
        <c:scaling>
          <c:orientation val="minMax"/>
        </c:scaling>
        <c:delete val="0"/>
        <c:axPos val="l"/>
        <c:majorTickMark val="out"/>
        <c:minorTickMark val="none"/>
        <c:tickLblPos val="nextTo"/>
        <c:crossAx val="92106752"/>
        <c:crosses val="autoZero"/>
        <c:auto val="1"/>
        <c:lblAlgn val="ctr"/>
        <c:lblOffset val="100"/>
        <c:noMultiLvlLbl val="0"/>
      </c:catAx>
      <c:valAx>
        <c:axId val="92106752"/>
        <c:scaling>
          <c:orientation val="minMax"/>
        </c:scaling>
        <c:delete val="0"/>
        <c:axPos val="b"/>
        <c:majorGridlines/>
        <c:numFmt formatCode="General" sourceLinked="1"/>
        <c:majorTickMark val="out"/>
        <c:minorTickMark val="none"/>
        <c:tickLblPos val="nextTo"/>
        <c:crossAx val="9200256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1">
                  <c:v>1</c:v>
                </c:pt>
                <c:pt idx="3">
                  <c:v>1</c:v>
                </c:pt>
                <c:pt idx="4">
                  <c:v>1</c:v>
                </c:pt>
                <c:pt idx="6">
                  <c:v>3</c:v>
                </c:pt>
                <c:pt idx="7">
                  <c:v>1</c:v>
                </c:pt>
                <c:pt idx="8">
                  <c:v>1</c:v>
                </c:pt>
                <c:pt idx="9">
                  <c:v>1</c:v>
                </c:pt>
                <c:pt idx="11">
                  <c:v>1</c:v>
                </c:pt>
                <c:pt idx="12">
                  <c:v>1</c:v>
                </c:pt>
                <c:pt idx="13">
                  <c:v>1</c:v>
                </c:pt>
                <c:pt idx="14">
                  <c:v>3</c:v>
                </c:pt>
                <c:pt idx="15">
                  <c:v>3</c:v>
                </c:pt>
              </c:numCache>
            </c:numRef>
          </c:val>
        </c:ser>
        <c:dLbls>
          <c:showLegendKey val="0"/>
          <c:showVal val="0"/>
          <c:showCatName val="0"/>
          <c:showSerName val="0"/>
          <c:showPercent val="0"/>
          <c:showBubbleSize val="0"/>
        </c:dLbls>
        <c:gapWidth val="150"/>
        <c:overlap val="100"/>
        <c:axId val="143757312"/>
        <c:axId val="143758848"/>
      </c:barChart>
      <c:catAx>
        <c:axId val="143757312"/>
        <c:scaling>
          <c:orientation val="minMax"/>
        </c:scaling>
        <c:delete val="0"/>
        <c:axPos val="b"/>
        <c:numFmt formatCode="General" sourceLinked="1"/>
        <c:majorTickMark val="out"/>
        <c:minorTickMark val="none"/>
        <c:tickLblPos val="nextTo"/>
        <c:crossAx val="143758848"/>
        <c:crosses val="autoZero"/>
        <c:auto val="1"/>
        <c:lblAlgn val="ctr"/>
        <c:lblOffset val="100"/>
        <c:noMultiLvlLbl val="0"/>
      </c:catAx>
      <c:valAx>
        <c:axId val="143758848"/>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43757312"/>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1390</c:v>
                </c:pt>
                <c:pt idx="1">
                  <c:v>467</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25"/>
          </c:dPt>
          <c:dLbls>
            <c:dLbl>
              <c:idx val="0"/>
              <c:layout>
                <c:manualLayout>
                  <c:x val="0.19386298392388437"/>
                  <c:y val="-3.237311385459545E-3"/>
                </c:manualLayout>
              </c:layout>
              <c:tx>
                <c:rich>
                  <a:bodyPr/>
                  <a:lstStyle/>
                  <a:p>
                    <a:r>
                      <a:rPr lang="ru-RU"/>
                      <a:t>Пешеходы
2232</a:t>
                    </a:r>
                  </a:p>
                </c:rich>
              </c:tx>
              <c:showLegendKey val="0"/>
              <c:showVal val="0"/>
              <c:showCatName val="1"/>
              <c:showSerName val="0"/>
              <c:showPercent val="1"/>
              <c:showBubbleSize val="0"/>
            </c:dLbl>
            <c:dLbl>
              <c:idx val="1"/>
              <c:layout>
                <c:manualLayout>
                  <c:x val="-0.21581795439632612"/>
                  <c:y val="5.4796668934902024E-2"/>
                </c:manualLayout>
              </c:layout>
              <c:tx>
                <c:rich>
                  <a:bodyPr/>
                  <a:lstStyle/>
                  <a:p>
                    <a:r>
                      <a:rPr lang="ru-RU"/>
                      <a:t>Велосипедисты</a:t>
                    </a:r>
                    <a:r>
                      <a:rPr lang="ru-RU" baseline="0"/>
                      <a:t> </a:t>
                    </a:r>
                  </a:p>
                  <a:p>
                    <a:r>
                      <a:rPr lang="ru-RU" b="0" baseline="0"/>
                      <a:t>87</a:t>
                    </a:r>
                    <a:endParaRPr lang="ru-RU" b="0"/>
                  </a:p>
                </c:rich>
              </c:tx>
              <c:showLegendKey val="0"/>
              <c:showVal val="0"/>
              <c:showCatName val="1"/>
              <c:showSerName val="0"/>
              <c:showPercent val="1"/>
              <c:showBubbleSize val="0"/>
            </c:dLbl>
            <c:dLbl>
              <c:idx val="2"/>
              <c:layout>
                <c:manualLayout>
                  <c:x val="0.37123482611548558"/>
                  <c:y val="-2.7507857814069649E-2"/>
                </c:manualLayout>
              </c:layout>
              <c:tx>
                <c:rich>
                  <a:bodyPr/>
                  <a:lstStyle/>
                  <a:p>
                    <a:r>
                      <a:rPr lang="ru-RU"/>
                      <a:t>Водители 
35</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2232</c:v>
                </c:pt>
                <c:pt idx="1">
                  <c:v>87</c:v>
                </c:pt>
                <c:pt idx="2">
                  <c:v>35</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Январь</c:v>
                </c:pt>
                <c:pt idx="1">
                  <c:v>Февраль</c:v>
                </c:pt>
                <c:pt idx="2">
                  <c:v>Март</c:v>
                </c:pt>
                <c:pt idx="3">
                  <c:v>Апрель </c:v>
                </c:pt>
                <c:pt idx="4">
                  <c:v>Май </c:v>
                </c:pt>
                <c:pt idx="5">
                  <c:v>Июнь</c:v>
                </c:pt>
                <c:pt idx="6">
                  <c:v>Июль</c:v>
                </c:pt>
                <c:pt idx="7">
                  <c:v>Август </c:v>
                </c:pt>
                <c:pt idx="8">
                  <c:v>Сентябрь </c:v>
                </c:pt>
              </c:strCache>
            </c:strRef>
          </c:cat>
          <c:val>
            <c:numRef>
              <c:f>Лист1!$B$2:$B$10</c:f>
              <c:numCache>
                <c:formatCode>General</c:formatCode>
                <c:ptCount val="9"/>
                <c:pt idx="0">
                  <c:v>14</c:v>
                </c:pt>
                <c:pt idx="1">
                  <c:v>15</c:v>
                </c:pt>
                <c:pt idx="2">
                  <c:v>10</c:v>
                </c:pt>
                <c:pt idx="3">
                  <c:v>7</c:v>
                </c:pt>
                <c:pt idx="4">
                  <c:v>14</c:v>
                </c:pt>
                <c:pt idx="5">
                  <c:v>18</c:v>
                </c:pt>
                <c:pt idx="6">
                  <c:v>15</c:v>
                </c:pt>
                <c:pt idx="7">
                  <c:v>20</c:v>
                </c:pt>
                <c:pt idx="8">
                  <c:v>9</c:v>
                </c:pt>
              </c:numCache>
            </c:numRef>
          </c:val>
          <c:extLst xmlns:c16r2="http://schemas.microsoft.com/office/drawing/2015/06/chart">
            <c:ext xmlns:c16="http://schemas.microsoft.com/office/drawing/2014/chart" uri="{C3380CC4-5D6E-409C-BE32-E72D297353CC}">
              <c16:uniqueId val="{00000000-122F-4E3C-800E-E292715F81DC}"/>
            </c:ext>
          </c:extLst>
        </c:ser>
        <c:ser>
          <c:idx val="1"/>
          <c:order val="1"/>
          <c:tx>
            <c:strRef>
              <c:f>Лист1!$C$1</c:f>
              <c:strCache>
                <c:ptCount val="1"/>
                <c:pt idx="0">
                  <c:v>2021</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Январь</c:v>
                </c:pt>
                <c:pt idx="1">
                  <c:v>Февраль</c:v>
                </c:pt>
                <c:pt idx="2">
                  <c:v>Март</c:v>
                </c:pt>
                <c:pt idx="3">
                  <c:v>Апрель </c:v>
                </c:pt>
                <c:pt idx="4">
                  <c:v>Май </c:v>
                </c:pt>
                <c:pt idx="5">
                  <c:v>Июнь</c:v>
                </c:pt>
                <c:pt idx="6">
                  <c:v>Июль</c:v>
                </c:pt>
                <c:pt idx="7">
                  <c:v>Август </c:v>
                </c:pt>
                <c:pt idx="8">
                  <c:v>Сентябрь </c:v>
                </c:pt>
              </c:strCache>
            </c:strRef>
          </c:cat>
          <c:val>
            <c:numRef>
              <c:f>Лист1!$C$2:$C$10</c:f>
              <c:numCache>
                <c:formatCode>General</c:formatCode>
                <c:ptCount val="9"/>
                <c:pt idx="0">
                  <c:v>8</c:v>
                </c:pt>
                <c:pt idx="1">
                  <c:v>11</c:v>
                </c:pt>
                <c:pt idx="2">
                  <c:v>5</c:v>
                </c:pt>
                <c:pt idx="3">
                  <c:v>6</c:v>
                </c:pt>
                <c:pt idx="4">
                  <c:v>9</c:v>
                </c:pt>
                <c:pt idx="5">
                  <c:v>13</c:v>
                </c:pt>
                <c:pt idx="6">
                  <c:v>9</c:v>
                </c:pt>
                <c:pt idx="7">
                  <c:v>6</c:v>
                </c:pt>
                <c:pt idx="8">
                  <c:v>15</c:v>
                </c:pt>
              </c:numCache>
            </c:numRef>
          </c:val>
          <c:extLst xmlns:c16r2="http://schemas.microsoft.com/office/drawing/2015/06/chart">
            <c:ext xmlns:c16="http://schemas.microsoft.com/office/drawing/2014/chart" uri="{C3380CC4-5D6E-409C-BE32-E72D297353CC}">
              <c16:uniqueId val="{00000001-122F-4E3C-800E-E292715F81DC}"/>
            </c:ext>
          </c:extLst>
        </c:ser>
        <c:dLbls>
          <c:showLegendKey val="0"/>
          <c:showVal val="0"/>
          <c:showCatName val="0"/>
          <c:showSerName val="0"/>
          <c:showPercent val="0"/>
          <c:showBubbleSize val="0"/>
        </c:dLbls>
        <c:gapWidth val="150"/>
        <c:axId val="86891520"/>
        <c:axId val="86893312"/>
      </c:barChart>
      <c:catAx>
        <c:axId val="86891520"/>
        <c:scaling>
          <c:orientation val="minMax"/>
        </c:scaling>
        <c:delete val="0"/>
        <c:axPos val="l"/>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86893312"/>
        <c:crosses val="autoZero"/>
        <c:auto val="1"/>
        <c:lblAlgn val="ctr"/>
        <c:lblOffset val="100"/>
        <c:noMultiLvlLbl val="0"/>
      </c:catAx>
      <c:valAx>
        <c:axId val="86893312"/>
        <c:scaling>
          <c:orientation val="minMax"/>
        </c:scaling>
        <c:delete val="0"/>
        <c:axPos val="b"/>
        <c:majorGridlines/>
        <c:numFmt formatCode="General" sourceLinked="1"/>
        <c:majorTickMark val="none"/>
        <c:minorTickMark val="none"/>
        <c:tickLblPos val="nextTo"/>
        <c:crossAx val="86891520"/>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Лист1!$A$2:$A$16</c:f>
              <c:strCache>
                <c:ptCount val="15"/>
                <c:pt idx="0">
                  <c:v>2005 г.р</c:v>
                </c:pt>
                <c:pt idx="1">
                  <c:v>2006 г.р.</c:v>
                </c:pt>
                <c:pt idx="2">
                  <c:v>2007 г.р</c:v>
                </c:pt>
                <c:pt idx="3">
                  <c:v>2008 г.р.</c:v>
                </c:pt>
                <c:pt idx="4">
                  <c:v>2009 г.р.</c:v>
                </c:pt>
                <c:pt idx="5">
                  <c:v>2010 г.р.</c:v>
                </c:pt>
                <c:pt idx="6">
                  <c:v>2011 г.р.</c:v>
                </c:pt>
                <c:pt idx="7">
                  <c:v>2012 г.р.</c:v>
                </c:pt>
                <c:pt idx="8">
                  <c:v>2013 г.р.</c:v>
                </c:pt>
                <c:pt idx="9">
                  <c:v>2014 г.р.</c:v>
                </c:pt>
                <c:pt idx="10">
                  <c:v>2015 г.р.</c:v>
                </c:pt>
                <c:pt idx="11">
                  <c:v>2016 г.р.</c:v>
                </c:pt>
                <c:pt idx="12">
                  <c:v>2017 г.р.</c:v>
                </c:pt>
                <c:pt idx="13">
                  <c:v>2018 г.р.</c:v>
                </c:pt>
                <c:pt idx="14">
                  <c:v>2019 г.р.</c:v>
                </c:pt>
              </c:strCache>
            </c:strRef>
          </c:cat>
          <c:val>
            <c:numRef>
              <c:f>Лист1!$B$2:$B$16</c:f>
              <c:numCache>
                <c:formatCode>General</c:formatCode>
                <c:ptCount val="15"/>
                <c:pt idx="0">
                  <c:v>49</c:v>
                </c:pt>
                <c:pt idx="1">
                  <c:v>86</c:v>
                </c:pt>
                <c:pt idx="2">
                  <c:v>156</c:v>
                </c:pt>
                <c:pt idx="3">
                  <c:v>266</c:v>
                </c:pt>
                <c:pt idx="4">
                  <c:v>346</c:v>
                </c:pt>
                <c:pt idx="5">
                  <c:v>284</c:v>
                </c:pt>
                <c:pt idx="6">
                  <c:v>276</c:v>
                </c:pt>
                <c:pt idx="7">
                  <c:v>170</c:v>
                </c:pt>
                <c:pt idx="8">
                  <c:v>126</c:v>
                </c:pt>
                <c:pt idx="9">
                  <c:v>57</c:v>
                </c:pt>
                <c:pt idx="10">
                  <c:v>22</c:v>
                </c:pt>
                <c:pt idx="11">
                  <c:v>10</c:v>
                </c:pt>
                <c:pt idx="12">
                  <c:v>7</c:v>
                </c:pt>
                <c:pt idx="13">
                  <c:v>1</c:v>
                </c:pt>
                <c:pt idx="14">
                  <c:v>1</c:v>
                </c:pt>
              </c:numCache>
            </c:numRef>
          </c:val>
        </c:ser>
        <c:dLbls>
          <c:showLegendKey val="0"/>
          <c:showVal val="0"/>
          <c:showCatName val="0"/>
          <c:showSerName val="0"/>
          <c:showPercent val="0"/>
          <c:showBubbleSize val="0"/>
        </c:dLbls>
        <c:gapWidth val="150"/>
        <c:overlap val="100"/>
        <c:axId val="157800704"/>
        <c:axId val="215396352"/>
      </c:barChart>
      <c:catAx>
        <c:axId val="157800704"/>
        <c:scaling>
          <c:orientation val="minMax"/>
        </c:scaling>
        <c:delete val="0"/>
        <c:axPos val="b"/>
        <c:numFmt formatCode="General" sourceLinked="1"/>
        <c:majorTickMark val="out"/>
        <c:minorTickMark val="none"/>
        <c:tickLblPos val="nextTo"/>
        <c:crossAx val="215396352"/>
        <c:crosses val="autoZero"/>
        <c:auto val="1"/>
        <c:lblAlgn val="ctr"/>
        <c:lblOffset val="100"/>
        <c:noMultiLvlLbl val="0"/>
      </c:catAx>
      <c:valAx>
        <c:axId val="215396352"/>
        <c:scaling>
          <c:orientation val="minMax"/>
        </c:scaling>
        <c:delete val="0"/>
        <c:axPos val="l"/>
        <c:majorGridlines/>
        <c:numFmt formatCode="General" sourceLinked="1"/>
        <c:majorTickMark val="out"/>
        <c:minorTickMark val="none"/>
        <c:tickLblPos val="nextTo"/>
        <c:crossAx val="15780070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37E-2"/>
          <c:y val="0.10335492444378871"/>
          <c:w val="0.91037656548072365"/>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Лист1!$A$2:$A$20</c:f>
              <c:strCache>
                <c:ptCount val="19"/>
                <c:pt idx="0">
                  <c:v>лицей № 8</c:v>
                </c:pt>
                <c:pt idx="1">
                  <c:v>лицей № 28</c:v>
                </c:pt>
                <c:pt idx="2">
                  <c:v>гимназия № 9</c:v>
                </c:pt>
                <c:pt idx="3">
                  <c:v>СОШ № 16</c:v>
                </c:pt>
                <c:pt idx="4">
                  <c:v>СОШ № 23</c:v>
                </c:pt>
                <c:pt idx="5">
                  <c:v>СОШ № 42</c:v>
                </c:pt>
                <c:pt idx="6">
                  <c:v>СОШ № 51</c:v>
                </c:pt>
                <c:pt idx="7">
                  <c:v>СОШ № 62</c:v>
                </c:pt>
                <c:pt idx="8">
                  <c:v>СОШ № 78</c:v>
                </c:pt>
                <c:pt idx="9">
                  <c:v>СОШ № 90</c:v>
                </c:pt>
                <c:pt idx="10">
                  <c:v>СОШ № 115</c:v>
                </c:pt>
                <c:pt idx="11">
                  <c:v>СОШ № 134</c:v>
                </c:pt>
                <c:pt idx="12">
                  <c:v>СОШ № 144</c:v>
                </c:pt>
                <c:pt idx="13">
                  <c:v>СОШ № 153</c:v>
                </c:pt>
                <c:pt idx="14">
                  <c:v>СОШ № 156</c:v>
                </c:pt>
                <c:pt idx="15">
                  <c:v>Дивногорская СОШ № 2</c:v>
                </c:pt>
                <c:pt idx="16">
                  <c:v>Дивногорская СОШ № 5</c:v>
                </c:pt>
                <c:pt idx="17">
                  <c:v>Дивногорская СОШ № 9</c:v>
                </c:pt>
                <c:pt idx="18">
                  <c:v>Дивногорская гимназия № 10</c:v>
                </c:pt>
              </c:strCache>
            </c:strRef>
          </c:cat>
          <c:val>
            <c:numRef>
              <c:f>Лист1!$B$2:$B$20</c:f>
              <c:numCache>
                <c:formatCode>General</c:formatCode>
                <c:ptCount val="19"/>
                <c:pt idx="0">
                  <c:v>29</c:v>
                </c:pt>
                <c:pt idx="1">
                  <c:v>30</c:v>
                </c:pt>
                <c:pt idx="2">
                  <c:v>23</c:v>
                </c:pt>
                <c:pt idx="3">
                  <c:v>27</c:v>
                </c:pt>
                <c:pt idx="4">
                  <c:v>24</c:v>
                </c:pt>
                <c:pt idx="5">
                  <c:v>25</c:v>
                </c:pt>
                <c:pt idx="6">
                  <c:v>41</c:v>
                </c:pt>
                <c:pt idx="7">
                  <c:v>22</c:v>
                </c:pt>
                <c:pt idx="8">
                  <c:v>23</c:v>
                </c:pt>
                <c:pt idx="9">
                  <c:v>29</c:v>
                </c:pt>
                <c:pt idx="10">
                  <c:v>24</c:v>
                </c:pt>
                <c:pt idx="11">
                  <c:v>23</c:v>
                </c:pt>
                <c:pt idx="12">
                  <c:v>23</c:v>
                </c:pt>
                <c:pt idx="13">
                  <c:v>31</c:v>
                </c:pt>
                <c:pt idx="14">
                  <c:v>58</c:v>
                </c:pt>
                <c:pt idx="15">
                  <c:v>89</c:v>
                </c:pt>
                <c:pt idx="16">
                  <c:v>104</c:v>
                </c:pt>
                <c:pt idx="17">
                  <c:v>90</c:v>
                </c:pt>
                <c:pt idx="18">
                  <c:v>109</c:v>
                </c:pt>
              </c:numCache>
            </c:numRef>
          </c:val>
        </c:ser>
        <c:dLbls>
          <c:showLegendKey val="0"/>
          <c:showVal val="1"/>
          <c:showCatName val="0"/>
          <c:showSerName val="0"/>
          <c:showPercent val="0"/>
          <c:showBubbleSize val="0"/>
        </c:dLbls>
        <c:gapWidth val="75"/>
        <c:overlap val="100"/>
        <c:axId val="258882176"/>
        <c:axId val="258889216"/>
      </c:barChart>
      <c:catAx>
        <c:axId val="258882176"/>
        <c:scaling>
          <c:orientation val="minMax"/>
        </c:scaling>
        <c:delete val="0"/>
        <c:axPos val="b"/>
        <c:numFmt formatCode="General" sourceLinked="1"/>
        <c:majorTickMark val="none"/>
        <c:minorTickMark val="none"/>
        <c:tickLblPos val="nextTo"/>
        <c:crossAx val="258889216"/>
        <c:crosses val="autoZero"/>
        <c:auto val="1"/>
        <c:lblAlgn val="ctr"/>
        <c:lblOffset val="100"/>
        <c:noMultiLvlLbl val="0"/>
      </c:catAx>
      <c:valAx>
        <c:axId val="258889216"/>
        <c:scaling>
          <c:orientation val="minMax"/>
        </c:scaling>
        <c:delete val="0"/>
        <c:axPos val="l"/>
        <c:numFmt formatCode="General" sourceLinked="1"/>
        <c:majorTickMark val="none"/>
        <c:minorTickMark val="none"/>
        <c:tickLblPos val="nextTo"/>
        <c:crossAx val="2588821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100</c:v>
                </c:pt>
                <c:pt idx="1">
                  <c:v>61</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108</c:v>
                </c:pt>
                <c:pt idx="1">
                  <c:v>62</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86940672"/>
        <c:axId val="86950656"/>
        <c:axId val="143775488"/>
      </c:bar3DChart>
      <c:catAx>
        <c:axId val="8694067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6950656"/>
        <c:crosses val="autoZero"/>
        <c:auto val="1"/>
        <c:lblAlgn val="ctr"/>
        <c:lblOffset val="100"/>
        <c:noMultiLvlLbl val="0"/>
      </c:catAx>
      <c:valAx>
        <c:axId val="86950656"/>
        <c:scaling>
          <c:orientation val="minMax"/>
        </c:scaling>
        <c:delete val="0"/>
        <c:axPos val="l"/>
        <c:majorGridlines/>
        <c:numFmt formatCode="General" sourceLinked="1"/>
        <c:majorTickMark val="out"/>
        <c:minorTickMark val="none"/>
        <c:tickLblPos val="nextTo"/>
        <c:crossAx val="86940672"/>
        <c:crosses val="autoZero"/>
        <c:crossBetween val="between"/>
      </c:valAx>
      <c:serAx>
        <c:axId val="14377548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8695065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Январь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0-FE8C-499A-B2F7-13FD0414F0C3}"/>
            </c:ext>
          </c:extLst>
        </c:ser>
        <c:ser>
          <c:idx val="1"/>
          <c:order val="1"/>
          <c:tx>
            <c:strRef>
              <c:f>Лист1!$C$1</c:f>
              <c:strCache>
                <c:ptCount val="1"/>
                <c:pt idx="0">
                  <c:v>Февраль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12</c:v>
                </c:pt>
                <c:pt idx="1">
                  <c:v>10</c:v>
                </c:pt>
              </c:numCache>
            </c:numRef>
          </c:val>
          <c:extLst xmlns:c16r2="http://schemas.microsoft.com/office/drawing/2015/06/chart">
            <c:ext xmlns:c16="http://schemas.microsoft.com/office/drawing/2014/chart" uri="{C3380CC4-5D6E-409C-BE32-E72D297353CC}">
              <c16:uniqueId val="{00000001-FE8C-499A-B2F7-13FD0414F0C3}"/>
            </c:ext>
          </c:extLst>
        </c:ser>
        <c:ser>
          <c:idx val="2"/>
          <c:order val="2"/>
          <c:tx>
            <c:strRef>
              <c:f>Лист1!$D$1</c:f>
              <c:strCache>
                <c:ptCount val="1"/>
                <c:pt idx="0">
                  <c:v>Март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extLst xmlns:c16r2="http://schemas.microsoft.com/office/drawing/2015/06/chart">
            <c:ext xmlns:c16="http://schemas.microsoft.com/office/drawing/2014/chart" uri="{C3380CC4-5D6E-409C-BE32-E72D297353CC}">
              <c16:uniqueId val="{00000002-FE8C-499A-B2F7-13FD0414F0C3}"/>
            </c:ext>
          </c:extLst>
        </c:ser>
        <c:ser>
          <c:idx val="3"/>
          <c:order val="3"/>
          <c:tx>
            <c:strRef>
              <c:f>Лист1!$E$1</c:f>
              <c:strCache>
                <c:ptCount val="1"/>
                <c:pt idx="0">
                  <c:v>Апрель</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8C-499A-B2F7-13FD0414F0C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8C-499A-B2F7-13FD0414F0C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Лист1!$E$2:$E$3</c:f>
              <c:numCache>
                <c:formatCode>General</c:formatCode>
                <c:ptCount val="2"/>
                <c:pt idx="0">
                  <c:v>7</c:v>
                </c:pt>
                <c:pt idx="1">
                  <c:v>10</c:v>
                </c:pt>
              </c:numCache>
            </c:numRef>
          </c:val>
          <c:extLst xmlns:c16r2="http://schemas.microsoft.com/office/drawing/2015/06/chart">
            <c:ext xmlns:c16="http://schemas.microsoft.com/office/drawing/2014/chart" uri="{C3380CC4-5D6E-409C-BE32-E72D297353CC}">
              <c16:uniqueId val="{00000005-FE8C-499A-B2F7-13FD0414F0C3}"/>
            </c:ext>
          </c:extLst>
        </c:ser>
        <c:ser>
          <c:idx val="4"/>
          <c:order val="4"/>
          <c:tx>
            <c:strRef>
              <c:f>Лист1!$F$1</c:f>
              <c:strCache>
                <c:ptCount val="1"/>
                <c:pt idx="0">
                  <c:v>Май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Лист1!$F$2:$F$3</c:f>
              <c:numCache>
                <c:formatCode>General</c:formatCode>
                <c:ptCount val="2"/>
                <c:pt idx="0">
                  <c:v>11</c:v>
                </c:pt>
                <c:pt idx="1">
                  <c:v>9</c:v>
                </c:pt>
              </c:numCache>
            </c:numRef>
          </c:val>
          <c:extLst xmlns:c16r2="http://schemas.microsoft.com/office/drawing/2015/06/chart">
            <c:ext xmlns:c16="http://schemas.microsoft.com/office/drawing/2014/chart" uri="{C3380CC4-5D6E-409C-BE32-E72D297353CC}">
              <c16:uniqueId val="{00000006-FE8C-499A-B2F7-13FD0414F0C3}"/>
            </c:ext>
          </c:extLst>
        </c:ser>
        <c:ser>
          <c:idx val="5"/>
          <c:order val="5"/>
          <c:tx>
            <c:strRef>
              <c:f>Лист1!$G$1</c:f>
              <c:strCache>
                <c:ptCount val="1"/>
                <c:pt idx="0">
                  <c:v>Июнь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pt idx="0">
                  <c:v>2020</c:v>
                </c:pt>
                <c:pt idx="1">
                  <c:v>2021</c:v>
                </c:pt>
              </c:numCache>
            </c:numRef>
          </c:cat>
          <c:val>
            <c:numRef>
              <c:f>Лист1!$G$2:$G$3</c:f>
              <c:numCache>
                <c:formatCode>General</c:formatCode>
                <c:ptCount val="2"/>
                <c:pt idx="0">
                  <c:v>16</c:v>
                </c:pt>
                <c:pt idx="1">
                  <c:v>3</c:v>
                </c:pt>
              </c:numCache>
            </c:numRef>
          </c:val>
          <c:extLst xmlns:c16r2="http://schemas.microsoft.com/office/drawing/2015/06/chart">
            <c:ext xmlns:c16="http://schemas.microsoft.com/office/drawing/2014/chart" uri="{C3380CC4-5D6E-409C-BE32-E72D297353CC}">
              <c16:uniqueId val="{00000000-720E-486F-A0EB-874F908E2FDA}"/>
            </c:ext>
          </c:extLst>
        </c:ser>
        <c:ser>
          <c:idx val="6"/>
          <c:order val="6"/>
          <c:tx>
            <c:strRef>
              <c:f>Лист1!$H$1</c:f>
              <c:strCache>
                <c:ptCount val="1"/>
                <c:pt idx="0">
                  <c:v>Июль</c:v>
                </c:pt>
              </c:strCache>
            </c:strRef>
          </c:tx>
          <c:invertIfNegative val="0"/>
          <c:cat>
            <c:numRef>
              <c:f>Лист1!$A$2:$A$3</c:f>
              <c:numCache>
                <c:formatCode>General</c:formatCode>
                <c:ptCount val="2"/>
                <c:pt idx="0">
                  <c:v>2020</c:v>
                </c:pt>
                <c:pt idx="1">
                  <c:v>2021</c:v>
                </c:pt>
              </c:numCache>
            </c:numRef>
          </c:cat>
          <c:val>
            <c:numRef>
              <c:f>Лист1!$H$2:$H$3</c:f>
              <c:numCache>
                <c:formatCode>General</c:formatCode>
                <c:ptCount val="2"/>
                <c:pt idx="0">
                  <c:v>12</c:v>
                </c:pt>
                <c:pt idx="1">
                  <c:v>6</c:v>
                </c:pt>
              </c:numCache>
            </c:numRef>
          </c:val>
        </c:ser>
        <c:ser>
          <c:idx val="7"/>
          <c:order val="7"/>
          <c:tx>
            <c:strRef>
              <c:f>Лист1!$I$1</c:f>
              <c:strCache>
                <c:ptCount val="1"/>
                <c:pt idx="0">
                  <c:v>Август</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Лист1!$I$2:$I$3</c:f>
              <c:numCache>
                <c:formatCode>General</c:formatCode>
                <c:ptCount val="2"/>
                <c:pt idx="0">
                  <c:v>17</c:v>
                </c:pt>
                <c:pt idx="1">
                  <c:v>4</c:v>
                </c:pt>
              </c:numCache>
            </c:numRef>
          </c:val>
        </c:ser>
        <c:ser>
          <c:idx val="8"/>
          <c:order val="8"/>
          <c:tx>
            <c:strRef>
              <c:f>Лист1!$J$1</c:f>
              <c:strCache>
                <c:ptCount val="1"/>
                <c:pt idx="0">
                  <c:v>Сентябрь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Лист1!$J$2:$J$3</c:f>
              <c:numCache>
                <c:formatCode>General</c:formatCode>
                <c:ptCount val="2"/>
                <c:pt idx="0">
                  <c:v>7</c:v>
                </c:pt>
                <c:pt idx="1">
                  <c:v>9</c:v>
                </c:pt>
              </c:numCache>
            </c:numRef>
          </c:val>
        </c:ser>
        <c:dLbls>
          <c:showLegendKey val="0"/>
          <c:showVal val="0"/>
          <c:showCatName val="0"/>
          <c:showSerName val="0"/>
          <c:showPercent val="0"/>
          <c:showBubbleSize val="0"/>
        </c:dLbls>
        <c:gapWidth val="150"/>
        <c:axId val="86911232"/>
        <c:axId val="87072768"/>
      </c:barChart>
      <c:catAx>
        <c:axId val="86911232"/>
        <c:scaling>
          <c:orientation val="minMax"/>
        </c:scaling>
        <c:delete val="0"/>
        <c:axPos val="l"/>
        <c:numFmt formatCode="General" sourceLinked="1"/>
        <c:majorTickMark val="out"/>
        <c:minorTickMark val="none"/>
        <c:tickLblPos val="nextTo"/>
        <c:crossAx val="87072768"/>
        <c:crosses val="autoZero"/>
        <c:auto val="1"/>
        <c:lblAlgn val="ctr"/>
        <c:lblOffset val="100"/>
        <c:noMultiLvlLbl val="0"/>
      </c:catAx>
      <c:valAx>
        <c:axId val="87072768"/>
        <c:scaling>
          <c:orientation val="minMax"/>
          <c:max val="30"/>
          <c:min val="0"/>
        </c:scaling>
        <c:delete val="0"/>
        <c:axPos val="b"/>
        <c:majorGridlines/>
        <c:numFmt formatCode="General" sourceLinked="1"/>
        <c:majorTickMark val="out"/>
        <c:minorTickMark val="none"/>
        <c:tickLblPos val="nextTo"/>
        <c:crossAx val="86911232"/>
        <c:crosses val="autoZero"/>
        <c:crossBetween val="between"/>
        <c:majorUnit val="10"/>
        <c:minorUnit val="1"/>
      </c:valAx>
    </c:plotArea>
    <c:legend>
      <c:legendPos val="r"/>
      <c:layout>
        <c:manualLayout>
          <c:xMode val="edge"/>
          <c:yMode val="edge"/>
          <c:x val="0.80007511072064563"/>
          <c:y val="9.1277233444289146E-2"/>
          <c:w val="0.18691473855157173"/>
          <c:h val="0.83731577602258755"/>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39</c:v>
                </c:pt>
                <c:pt idx="1">
                  <c:v>18</c:v>
                </c:pt>
                <c:pt idx="2">
                  <c:v>1</c:v>
                </c:pt>
                <c:pt idx="3">
                  <c:v>3</c:v>
                </c:pt>
              </c:numCache>
            </c:numRef>
          </c:val>
          <c:extLst xmlns:c16r2="http://schemas.microsoft.com/office/drawing/2015/06/chart">
            <c:ext xmlns:c16="http://schemas.microsoft.com/office/drawing/2014/chart" uri="{C3380CC4-5D6E-409C-BE32-E72D297353CC}">
              <c16:uniqueId val="{00000000-23F4-401F-9FB4-92569EC836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1918289179699967E-3"/>
                  <c:y val="0.4732107938991005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37</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9.5747479969049195E-3"/>
                  <c:y val="0.152508069564371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87034112"/>
        <c:axId val="87085056"/>
        <c:axId val="0"/>
      </c:bar3DChart>
      <c:catAx>
        <c:axId val="87034112"/>
        <c:scaling>
          <c:orientation val="minMax"/>
        </c:scaling>
        <c:delete val="0"/>
        <c:axPos val="b"/>
        <c:numFmt formatCode="General" sourceLinked="1"/>
        <c:majorTickMark val="out"/>
        <c:minorTickMark val="none"/>
        <c:tickLblPos val="nextTo"/>
        <c:crossAx val="87085056"/>
        <c:crosses val="autoZero"/>
        <c:auto val="1"/>
        <c:lblAlgn val="ctr"/>
        <c:lblOffset val="100"/>
        <c:noMultiLvlLbl val="0"/>
      </c:catAx>
      <c:valAx>
        <c:axId val="87085056"/>
        <c:scaling>
          <c:orientation val="minMax"/>
          <c:max val="10"/>
          <c:min val="0"/>
        </c:scaling>
        <c:delete val="0"/>
        <c:axPos val="l"/>
        <c:majorGridlines/>
        <c:numFmt formatCode="General" sourceLinked="1"/>
        <c:majorTickMark val="out"/>
        <c:minorTickMark val="none"/>
        <c:tickLblPos val="nextTo"/>
        <c:crossAx val="87034112"/>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9</c:v>
                </c:pt>
                <c:pt idx="2">
                  <c:v>20</c:v>
                </c:pt>
                <c:pt idx="3">
                  <c:v>6</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91173632"/>
        <c:axId val="91175168"/>
        <c:axId val="0"/>
      </c:bar3DChart>
      <c:catAx>
        <c:axId val="91173632"/>
        <c:scaling>
          <c:orientation val="minMax"/>
        </c:scaling>
        <c:delete val="0"/>
        <c:axPos val="l"/>
        <c:numFmt formatCode="General" sourceLinked="0"/>
        <c:majorTickMark val="out"/>
        <c:minorTickMark val="none"/>
        <c:tickLblPos val="nextTo"/>
        <c:crossAx val="91175168"/>
        <c:crosses val="autoZero"/>
        <c:auto val="1"/>
        <c:lblAlgn val="ctr"/>
        <c:lblOffset val="100"/>
        <c:noMultiLvlLbl val="0"/>
      </c:catAx>
      <c:valAx>
        <c:axId val="91175168"/>
        <c:scaling>
          <c:orientation val="minMax"/>
        </c:scaling>
        <c:delete val="0"/>
        <c:axPos val="b"/>
        <c:majorGridlines/>
        <c:numFmt formatCode="General" sourceLinked="1"/>
        <c:majorTickMark val="out"/>
        <c:minorTickMark val="none"/>
        <c:tickLblPos val="nextTo"/>
        <c:crossAx val="9117363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E1-48C8-AC34-2DD8349C1DB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E1-48C8-AC34-2DD8349C1DB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34</c:v>
                </c:pt>
                <c:pt idx="1">
                  <c:v>21</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91193728"/>
        <c:axId val="91195264"/>
      </c:barChart>
      <c:catAx>
        <c:axId val="91193728"/>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91195264"/>
        <c:crosses val="autoZero"/>
        <c:auto val="1"/>
        <c:lblAlgn val="ctr"/>
        <c:lblOffset val="100"/>
        <c:noMultiLvlLbl val="0"/>
      </c:catAx>
      <c:valAx>
        <c:axId val="91195264"/>
        <c:scaling>
          <c:orientation val="minMax"/>
          <c:max val="40"/>
          <c:min val="0"/>
        </c:scaling>
        <c:delete val="0"/>
        <c:axPos val="b"/>
        <c:majorGridlines/>
        <c:numFmt formatCode="General" sourceLinked="1"/>
        <c:majorTickMark val="out"/>
        <c:minorTickMark val="none"/>
        <c:tickLblPos val="nextTo"/>
        <c:crossAx val="91193728"/>
        <c:crosses val="autoZero"/>
        <c:crossBetween val="between"/>
        <c:majorUnit val="5"/>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Лист1!$B$2:$B$9</c:f>
              <c:numCache>
                <c:formatCode>General</c:formatCode>
                <c:ptCount val="8"/>
                <c:pt idx="0">
                  <c:v>9</c:v>
                </c:pt>
                <c:pt idx="1">
                  <c:v>7</c:v>
                </c:pt>
                <c:pt idx="2">
                  <c:v>1</c:v>
                </c:pt>
                <c:pt idx="3">
                  <c:v>3</c:v>
                </c:pt>
                <c:pt idx="4">
                  <c:v>1</c:v>
                </c:pt>
                <c:pt idx="5">
                  <c:v>4</c:v>
                </c:pt>
                <c:pt idx="6">
                  <c:v>1</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Лист1!$C$2:$C$9</c:f>
              <c:numCache>
                <c:formatCode>General</c:formatCode>
                <c:ptCount val="8"/>
                <c:pt idx="0">
                  <c:v>5</c:v>
                </c:pt>
                <c:pt idx="1">
                  <c:v>4</c:v>
                </c:pt>
                <c:pt idx="2">
                  <c:v>2</c:v>
                </c:pt>
                <c:pt idx="3">
                  <c:v>4</c:v>
                </c:pt>
                <c:pt idx="6">
                  <c:v>1</c:v>
                </c:pt>
                <c:pt idx="7">
                  <c:v>1</c:v>
                </c:pt>
              </c:numCache>
            </c:numRef>
          </c:val>
        </c:ser>
        <c:dLbls>
          <c:showLegendKey val="0"/>
          <c:showVal val="0"/>
          <c:showCatName val="0"/>
          <c:showSerName val="0"/>
          <c:showPercent val="0"/>
          <c:showBubbleSize val="0"/>
        </c:dLbls>
        <c:gapWidth val="150"/>
        <c:overlap val="100"/>
        <c:axId val="91344256"/>
        <c:axId val="91354240"/>
      </c:barChart>
      <c:catAx>
        <c:axId val="91344256"/>
        <c:scaling>
          <c:orientation val="minMax"/>
        </c:scaling>
        <c:delete val="0"/>
        <c:axPos val="b"/>
        <c:majorTickMark val="out"/>
        <c:minorTickMark val="none"/>
        <c:tickLblPos val="nextTo"/>
        <c:crossAx val="91354240"/>
        <c:crosses val="autoZero"/>
        <c:auto val="1"/>
        <c:lblAlgn val="ctr"/>
        <c:lblOffset val="100"/>
        <c:noMultiLvlLbl val="0"/>
      </c:catAx>
      <c:valAx>
        <c:axId val="91354240"/>
        <c:scaling>
          <c:orientation val="minMax"/>
          <c:max val="10"/>
          <c:min val="0"/>
        </c:scaling>
        <c:delete val="0"/>
        <c:axPos val="l"/>
        <c:majorGridlines/>
        <c:numFmt formatCode="General" sourceLinked="1"/>
        <c:majorTickMark val="out"/>
        <c:minorTickMark val="none"/>
        <c:tickLblPos val="nextTo"/>
        <c:crossAx val="91344256"/>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C37C-C52C-4576-89C3-B0AC871F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19</Pages>
  <Words>5225</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Мартыненко</dc:creator>
  <cp:lastModifiedBy>Ксения Александровна ПАНКОВА</cp:lastModifiedBy>
  <cp:revision>161</cp:revision>
  <cp:lastPrinted>2021-08-09T08:42:00Z</cp:lastPrinted>
  <dcterms:created xsi:type="dcterms:W3CDTF">2021-08-05T10:17:00Z</dcterms:created>
  <dcterms:modified xsi:type="dcterms:W3CDTF">2021-10-13T07:17:00Z</dcterms:modified>
</cp:coreProperties>
</file>