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9FF" w:rsidRPr="00CD1302" w:rsidRDefault="00C519FF" w:rsidP="00CD1302">
      <w:pPr>
        <w:pStyle w:val="a3"/>
        <w:spacing w:after="0" w:line="276" w:lineRule="auto"/>
        <w:jc w:val="center"/>
      </w:pPr>
      <w:r w:rsidRPr="00CD1302">
        <w:rPr>
          <w:b/>
          <w:bCs/>
        </w:rPr>
        <w:t xml:space="preserve">Аннотация к Рабочей программе </w:t>
      </w:r>
    </w:p>
    <w:p w:rsidR="00C519FF" w:rsidRPr="00CD1302" w:rsidRDefault="00C519FF" w:rsidP="00CD1302">
      <w:pPr>
        <w:pStyle w:val="a3"/>
        <w:spacing w:after="0" w:line="276" w:lineRule="auto"/>
        <w:ind w:left="284"/>
        <w:rPr>
          <w:u w:val="single"/>
        </w:rPr>
      </w:pPr>
      <w:r w:rsidRPr="00CD1302">
        <w:rPr>
          <w:u w:val="single"/>
        </w:rPr>
        <w:t>Учебный курс:</w:t>
      </w:r>
      <w:r w:rsidRPr="00CD1302">
        <w:t xml:space="preserve"> </w:t>
      </w:r>
      <w:r w:rsidRPr="00CD1302">
        <w:rPr>
          <w:u w:val="single"/>
        </w:rPr>
        <w:t xml:space="preserve">Решение расчётных задач по химии </w:t>
      </w:r>
    </w:p>
    <w:p w:rsidR="00C519FF" w:rsidRPr="00CD1302" w:rsidRDefault="00C519FF" w:rsidP="00CD1302">
      <w:pPr>
        <w:pStyle w:val="a3"/>
        <w:spacing w:after="0" w:line="276" w:lineRule="auto"/>
        <w:ind w:left="284"/>
      </w:pPr>
      <w:r w:rsidRPr="00CD1302">
        <w:rPr>
          <w:u w:val="single"/>
        </w:rPr>
        <w:t>Класс</w:t>
      </w:r>
      <w:r w:rsidRPr="00CD1302">
        <w:t>: 8</w:t>
      </w:r>
    </w:p>
    <w:p w:rsidR="00C519FF" w:rsidRPr="00CD1302" w:rsidRDefault="00C519FF" w:rsidP="00CD1302">
      <w:pPr>
        <w:pStyle w:val="a3"/>
        <w:spacing w:after="0" w:line="276" w:lineRule="auto"/>
        <w:ind w:left="284"/>
      </w:pPr>
      <w:r w:rsidRPr="00CD1302">
        <w:rPr>
          <w:u w:val="single"/>
        </w:rPr>
        <w:t>Срок реализации рабочей программы</w:t>
      </w:r>
      <w:r w:rsidRPr="00CD1302">
        <w:t>: 1 год</w:t>
      </w:r>
    </w:p>
    <w:p w:rsidR="00C519FF" w:rsidRPr="00CD1302" w:rsidRDefault="00C519FF" w:rsidP="00CD1302">
      <w:pPr>
        <w:pStyle w:val="a3"/>
        <w:spacing w:after="0" w:line="276" w:lineRule="auto"/>
        <w:ind w:left="284"/>
        <w:rPr>
          <w:lang w:val="en-US"/>
        </w:rPr>
      </w:pPr>
      <w:proofErr w:type="spellStart"/>
      <w:r w:rsidRPr="00CD1302">
        <w:rPr>
          <w:u w:val="single"/>
          <w:lang w:val="en-US"/>
        </w:rPr>
        <w:t>Нормативная</w:t>
      </w:r>
      <w:proofErr w:type="spellEnd"/>
      <w:r w:rsidRPr="00CD1302">
        <w:rPr>
          <w:u w:val="single"/>
          <w:lang w:val="en-US"/>
        </w:rPr>
        <w:t xml:space="preserve"> </w:t>
      </w:r>
      <w:proofErr w:type="spellStart"/>
      <w:r w:rsidRPr="00CD1302">
        <w:rPr>
          <w:u w:val="single"/>
          <w:lang w:val="en-US"/>
        </w:rPr>
        <w:t>база</w:t>
      </w:r>
      <w:proofErr w:type="spellEnd"/>
      <w:r w:rsidRPr="00CD1302">
        <w:rPr>
          <w:lang w:val="en-US"/>
        </w:rPr>
        <w:t xml:space="preserve">: </w:t>
      </w:r>
    </w:p>
    <w:p w:rsidR="00C519FF" w:rsidRPr="00CD1302" w:rsidRDefault="00C519FF" w:rsidP="00CD1302">
      <w:pPr>
        <w:pStyle w:val="a3"/>
        <w:numPr>
          <w:ilvl w:val="0"/>
          <w:numId w:val="1"/>
        </w:numPr>
        <w:spacing w:after="0" w:line="276" w:lineRule="auto"/>
        <w:rPr>
          <w:lang w:val="en-US"/>
        </w:rPr>
      </w:pPr>
      <w:r w:rsidRPr="00CD1302">
        <w:rPr>
          <w:lang w:val="en-US"/>
        </w:rPr>
        <w:t xml:space="preserve">ФГОС ООО; </w:t>
      </w:r>
    </w:p>
    <w:p w:rsidR="00237F95" w:rsidRPr="00CD1302" w:rsidRDefault="00237F95" w:rsidP="00CD1302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Элективные курсы по химии. 8-9 классы. </w:t>
      </w:r>
      <w:proofErr w:type="spellStart"/>
      <w:r w:rsidRPr="00CD13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Предпрофильное</w:t>
      </w:r>
      <w:proofErr w:type="spellEnd"/>
      <w:r w:rsidRPr="00C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обучение /авт.-сост. Г.А. </w:t>
      </w:r>
      <w:proofErr w:type="spellStart"/>
      <w:r w:rsidRPr="00CD1302">
        <w:rPr>
          <w:rFonts w:ascii="Times New Roman" w:eastAsia="Times New Roman" w:hAnsi="Times New Roman" w:cs="Times New Roman"/>
          <w:color w:val="000000"/>
          <w:sz w:val="24"/>
          <w:szCs w:val="24"/>
        </w:rPr>
        <w:t>Шипарева</w:t>
      </w:r>
      <w:proofErr w:type="spellEnd"/>
      <w:r w:rsidRPr="00CD1302">
        <w:rPr>
          <w:rFonts w:ascii="Times New Roman" w:eastAsia="Times New Roman" w:hAnsi="Times New Roman" w:cs="Times New Roman"/>
          <w:color w:val="000000"/>
          <w:sz w:val="24"/>
          <w:szCs w:val="24"/>
        </w:rPr>
        <w:t>. – М.: Дрофа, 2012.</w:t>
      </w:r>
    </w:p>
    <w:p w:rsidR="00237F95" w:rsidRPr="00CD1302" w:rsidRDefault="00237F95" w:rsidP="00CD1302">
      <w:pPr>
        <w:numPr>
          <w:ilvl w:val="0"/>
          <w:numId w:val="1"/>
        </w:num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Элективные курсы по химии для </w:t>
      </w:r>
      <w:proofErr w:type="spellStart"/>
      <w:r w:rsidRPr="00CD1302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предпрофильной</w:t>
      </w:r>
      <w:proofErr w:type="spellEnd"/>
      <w:r w:rsidRPr="00CD130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подготовки учащихся в 8-9 классах. – М.: Глобус, 2013.</w:t>
      </w:r>
    </w:p>
    <w:p w:rsidR="00C519FF" w:rsidRPr="00CD1302" w:rsidRDefault="00C519FF" w:rsidP="00CD1302">
      <w:pPr>
        <w:pStyle w:val="a3"/>
        <w:numPr>
          <w:ilvl w:val="0"/>
          <w:numId w:val="1"/>
        </w:numPr>
        <w:spacing w:after="0" w:line="276" w:lineRule="auto"/>
        <w:rPr>
          <w:lang w:val="en-US"/>
        </w:rPr>
      </w:pPr>
      <w:proofErr w:type="spellStart"/>
      <w:r w:rsidRPr="00CD1302">
        <w:rPr>
          <w:lang w:val="en-US"/>
        </w:rPr>
        <w:t>Учебный</w:t>
      </w:r>
      <w:proofErr w:type="spellEnd"/>
      <w:r w:rsidRPr="00CD1302">
        <w:rPr>
          <w:lang w:val="en-US"/>
        </w:rPr>
        <w:t xml:space="preserve"> </w:t>
      </w:r>
      <w:proofErr w:type="spellStart"/>
      <w:r w:rsidRPr="00CD1302">
        <w:rPr>
          <w:lang w:val="en-US"/>
        </w:rPr>
        <w:t>план</w:t>
      </w:r>
      <w:proofErr w:type="spellEnd"/>
      <w:r w:rsidRPr="00CD1302">
        <w:rPr>
          <w:lang w:val="en-US"/>
        </w:rPr>
        <w:t xml:space="preserve"> МБОУ СШ № 155.</w:t>
      </w:r>
    </w:p>
    <w:p w:rsidR="00C519FF" w:rsidRPr="00CD1302" w:rsidRDefault="00C519FF" w:rsidP="00CD1302">
      <w:pPr>
        <w:pStyle w:val="a3"/>
        <w:spacing w:after="0" w:line="276" w:lineRule="auto"/>
        <w:ind w:left="284"/>
        <w:rPr>
          <w:lang w:val="en-US"/>
        </w:rPr>
      </w:pPr>
      <w:proofErr w:type="spellStart"/>
      <w:r w:rsidRPr="00CD1302">
        <w:rPr>
          <w:u w:val="single"/>
          <w:lang w:val="en-US"/>
        </w:rPr>
        <w:t>Учебно-методический</w:t>
      </w:r>
      <w:proofErr w:type="spellEnd"/>
      <w:r w:rsidRPr="00CD1302">
        <w:rPr>
          <w:u w:val="single"/>
          <w:lang w:val="en-US"/>
        </w:rPr>
        <w:t xml:space="preserve"> </w:t>
      </w:r>
      <w:proofErr w:type="spellStart"/>
      <w:r w:rsidRPr="00CD1302">
        <w:rPr>
          <w:u w:val="single"/>
          <w:lang w:val="en-US"/>
        </w:rPr>
        <w:t>комплекс</w:t>
      </w:r>
      <w:proofErr w:type="spellEnd"/>
      <w:r w:rsidRPr="00CD1302">
        <w:rPr>
          <w:u w:val="single"/>
          <w:lang w:val="en-US"/>
        </w:rPr>
        <w:t xml:space="preserve">: </w:t>
      </w:r>
    </w:p>
    <w:p w:rsidR="00C519FF" w:rsidRPr="00CD1302" w:rsidRDefault="00C519FF" w:rsidP="00CD1302">
      <w:pPr>
        <w:pStyle w:val="a3"/>
        <w:numPr>
          <w:ilvl w:val="0"/>
          <w:numId w:val="2"/>
        </w:numPr>
        <w:spacing w:after="0" w:line="276" w:lineRule="auto"/>
        <w:rPr>
          <w:lang w:val="en-US"/>
        </w:rPr>
      </w:pPr>
      <w:r w:rsidRPr="00B02EC5">
        <w:rPr>
          <w:color w:val="000000"/>
        </w:rPr>
        <w:t xml:space="preserve">Химия. 8 класс. </w:t>
      </w:r>
      <w:r w:rsidRPr="00CD1302">
        <w:rPr>
          <w:color w:val="000000"/>
        </w:rPr>
        <w:t xml:space="preserve">Учебник (автор О. С. Габриелян). </w:t>
      </w:r>
      <w:r w:rsidRPr="00CD1302">
        <w:rPr>
          <w:color w:val="000000"/>
          <w:lang w:val="en-US"/>
        </w:rPr>
        <w:t>288 с.</w:t>
      </w:r>
    </w:p>
    <w:p w:rsidR="00C519FF" w:rsidRPr="00CD1302" w:rsidRDefault="00C519FF" w:rsidP="00CD1302">
      <w:pPr>
        <w:pStyle w:val="a3"/>
        <w:spacing w:after="0" w:line="276" w:lineRule="auto"/>
        <w:rPr>
          <w:lang w:val="en-US"/>
        </w:rPr>
      </w:pPr>
    </w:p>
    <w:p w:rsidR="00BF3B7C" w:rsidRPr="00CD1302" w:rsidRDefault="00BF3B7C" w:rsidP="00CD1302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3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Цель: </w:t>
      </w:r>
      <w:r w:rsidRPr="00CD1302">
        <w:rPr>
          <w:rFonts w:ascii="Times New Roman" w:eastAsia="Times New Roman" w:hAnsi="Times New Roman" w:cs="Times New Roman"/>
          <w:color w:val="000000"/>
          <w:sz w:val="24"/>
          <w:szCs w:val="24"/>
        </w:rPr>
        <w:t> формирование у учащихся опыта химического творчества, который связан не только с содержанием деятельности, но и с особенностями личности ребенка , его способностями к сотрудничеству, развитие общекультурной компетентности, представлений о роли естественнонаучных занятий в становлении цивилизации, познавательной активности и самостоятельности, положительной мотивации к обучению, опыта самореализации, коллективного взаимодействия, развитие интеллектуального и творческого потенциала  детей на основе формирования операционных способов умственных действий по решению теоретических и практических задач в области химии.</w:t>
      </w:r>
    </w:p>
    <w:p w:rsidR="00BF3B7C" w:rsidRPr="00CD1302" w:rsidRDefault="00BF3B7C" w:rsidP="00CD130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302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</w:rPr>
        <w:t>Задачи курса: </w:t>
      </w:r>
    </w:p>
    <w:p w:rsidR="00BF3B7C" w:rsidRPr="00CD1302" w:rsidRDefault="00BF3B7C" w:rsidP="00CD1302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302">
        <w:rPr>
          <w:rFonts w:ascii="Times New Roman" w:eastAsia="Times New Roman" w:hAnsi="Times New Roman" w:cs="Times New Roman"/>
          <w:color w:val="000000"/>
          <w:sz w:val="24"/>
          <w:szCs w:val="24"/>
        </w:rPr>
        <w:t>расширение и углубление знаний учащихся о строении, свойствах, применении средств бытовой химии, лекарств, косметики и др. веществ и методах получения новых материалов;</w:t>
      </w:r>
    </w:p>
    <w:p w:rsidR="00BF3B7C" w:rsidRPr="00CD1302" w:rsidRDefault="00BF3B7C" w:rsidP="00CD1302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302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общественной активности личности, воспитание гражданской ответственности, трудолюбия, аккуратности, внимательности, бережного отношения к материальным ценностям, формирование навыков здорового образа жизни;</w:t>
      </w:r>
    </w:p>
    <w:p w:rsidR="00BF3B7C" w:rsidRPr="00CD1302" w:rsidRDefault="00BF3B7C" w:rsidP="00CD1302">
      <w:pPr>
        <w:numPr>
          <w:ilvl w:val="0"/>
          <w:numId w:val="4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D1302">
        <w:rPr>
          <w:rFonts w:ascii="Times New Roman" w:eastAsia="Times New Roman" w:hAnsi="Times New Roman" w:cs="Times New Roman"/>
          <w:color w:val="000000"/>
          <w:sz w:val="24"/>
          <w:szCs w:val="24"/>
        </w:rPr>
        <w:t>развитие познавательного интереса к предмету, включение в познавательную деятельность, подготовка учащихся к олимпиадам, конкурсам, научно-практическим конференциям.</w:t>
      </w:r>
    </w:p>
    <w:p w:rsidR="00267E6F" w:rsidRPr="00CD1302" w:rsidRDefault="00267E6F" w:rsidP="00CD1302">
      <w:pPr>
        <w:rPr>
          <w:rFonts w:ascii="Times New Roman" w:hAnsi="Times New Roman" w:cs="Times New Roman"/>
          <w:sz w:val="24"/>
          <w:szCs w:val="24"/>
        </w:rPr>
      </w:pPr>
    </w:p>
    <w:p w:rsidR="002A6CC9" w:rsidRPr="00CD1302" w:rsidRDefault="002A6CC9" w:rsidP="00CD1302">
      <w:pPr>
        <w:pStyle w:val="a3"/>
        <w:spacing w:after="147" w:line="276" w:lineRule="auto"/>
      </w:pPr>
      <w:r w:rsidRPr="00CD1302">
        <w:rPr>
          <w:u w:val="single"/>
        </w:rPr>
        <w:t>Кол-во часов:</w:t>
      </w:r>
      <w:r w:rsidRPr="00CD1302">
        <w:t xml:space="preserve"> 34 часа</w:t>
      </w:r>
    </w:p>
    <w:p w:rsidR="003E7CC3" w:rsidRPr="00CD1302" w:rsidRDefault="003E7CC3" w:rsidP="00CD1302">
      <w:pPr>
        <w:pStyle w:val="a3"/>
        <w:spacing w:after="147" w:line="276" w:lineRule="auto"/>
      </w:pPr>
    </w:p>
    <w:p w:rsidR="003E7CC3" w:rsidRPr="00CD1302" w:rsidRDefault="003E7CC3" w:rsidP="00CD1302">
      <w:pPr>
        <w:pStyle w:val="a3"/>
        <w:spacing w:after="0" w:line="276" w:lineRule="auto"/>
        <w:jc w:val="center"/>
        <w:rPr>
          <w:u w:val="single"/>
        </w:rPr>
      </w:pPr>
      <w:r w:rsidRPr="00CD1302">
        <w:rPr>
          <w:u w:val="single"/>
        </w:rPr>
        <w:lastRenderedPageBreak/>
        <w:t>Основные разделы и формы текущего контроля, промежуточной аттестации:</w:t>
      </w:r>
    </w:p>
    <w:p w:rsidR="003E7CC3" w:rsidRPr="00CD1302" w:rsidRDefault="003E7CC3" w:rsidP="00CD1302">
      <w:pPr>
        <w:pStyle w:val="a3"/>
        <w:spacing w:after="0" w:line="276" w:lineRule="auto"/>
        <w:jc w:val="center"/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3E7CC3" w:rsidRPr="00CD1302" w:rsidTr="003E7CC3">
        <w:trPr>
          <w:trHeight w:val="699"/>
        </w:trPr>
        <w:tc>
          <w:tcPr>
            <w:tcW w:w="3190" w:type="dxa"/>
          </w:tcPr>
          <w:p w:rsidR="003E7CC3" w:rsidRPr="00CD1302" w:rsidRDefault="003E7CC3" w:rsidP="00CD1302">
            <w:pPr>
              <w:pStyle w:val="a3"/>
              <w:spacing w:after="0" w:line="276" w:lineRule="auto"/>
              <w:jc w:val="center"/>
            </w:pPr>
            <w:proofErr w:type="spellStart"/>
            <w:r w:rsidRPr="00CD1302">
              <w:rPr>
                <w:lang w:val="en-US"/>
              </w:rPr>
              <w:t>Основные</w:t>
            </w:r>
            <w:proofErr w:type="spellEnd"/>
            <w:r w:rsidRPr="00CD1302">
              <w:rPr>
                <w:lang w:val="en-US"/>
              </w:rPr>
              <w:t xml:space="preserve"> </w:t>
            </w:r>
            <w:proofErr w:type="spellStart"/>
            <w:r w:rsidRPr="00CD1302">
              <w:rPr>
                <w:lang w:val="en-US"/>
              </w:rPr>
              <w:t>разделы</w:t>
            </w:r>
            <w:proofErr w:type="spellEnd"/>
            <w:r w:rsidRPr="00CD1302">
              <w:rPr>
                <w:lang w:val="en-US"/>
              </w:rPr>
              <w:t xml:space="preserve"> </w:t>
            </w:r>
            <w:proofErr w:type="spellStart"/>
            <w:r w:rsidRPr="00CD1302">
              <w:rPr>
                <w:lang w:val="en-US"/>
              </w:rPr>
              <w:t>учебного</w:t>
            </w:r>
            <w:proofErr w:type="spellEnd"/>
            <w:r w:rsidRPr="00CD1302">
              <w:rPr>
                <w:lang w:val="en-US"/>
              </w:rPr>
              <w:t xml:space="preserve"> </w:t>
            </w:r>
            <w:proofErr w:type="spellStart"/>
            <w:r w:rsidRPr="00CD1302">
              <w:rPr>
                <w:lang w:val="en-US"/>
              </w:rPr>
              <w:t>предмета</w:t>
            </w:r>
            <w:proofErr w:type="spellEnd"/>
          </w:p>
        </w:tc>
        <w:tc>
          <w:tcPr>
            <w:tcW w:w="3190" w:type="dxa"/>
          </w:tcPr>
          <w:p w:rsidR="003E7CC3" w:rsidRPr="00CD1302" w:rsidRDefault="003E7CC3" w:rsidP="00CD1302">
            <w:pPr>
              <w:pStyle w:val="a3"/>
              <w:spacing w:after="0" w:line="276" w:lineRule="auto"/>
              <w:jc w:val="center"/>
              <w:rPr>
                <w:lang w:val="en-US"/>
              </w:rPr>
            </w:pPr>
            <w:proofErr w:type="spellStart"/>
            <w:r w:rsidRPr="00CD1302">
              <w:rPr>
                <w:lang w:val="en-US"/>
              </w:rPr>
              <w:t>Формы</w:t>
            </w:r>
            <w:proofErr w:type="spellEnd"/>
            <w:r w:rsidRPr="00CD1302">
              <w:rPr>
                <w:lang w:val="en-US"/>
              </w:rPr>
              <w:t xml:space="preserve"> </w:t>
            </w:r>
            <w:proofErr w:type="spellStart"/>
            <w:r w:rsidRPr="00CD1302">
              <w:rPr>
                <w:lang w:val="en-US"/>
              </w:rPr>
              <w:t>текущего</w:t>
            </w:r>
            <w:proofErr w:type="spellEnd"/>
            <w:r w:rsidRPr="00CD1302">
              <w:rPr>
                <w:lang w:val="en-US"/>
              </w:rPr>
              <w:t xml:space="preserve"> </w:t>
            </w:r>
            <w:proofErr w:type="spellStart"/>
            <w:r w:rsidRPr="00CD1302">
              <w:rPr>
                <w:lang w:val="en-US"/>
              </w:rPr>
              <w:t>контроля</w:t>
            </w:r>
            <w:proofErr w:type="spellEnd"/>
          </w:p>
          <w:p w:rsidR="003E7CC3" w:rsidRPr="00CD1302" w:rsidRDefault="003E7CC3" w:rsidP="00CD1302">
            <w:pPr>
              <w:pStyle w:val="a3"/>
              <w:spacing w:after="147" w:line="276" w:lineRule="auto"/>
            </w:pPr>
          </w:p>
        </w:tc>
        <w:tc>
          <w:tcPr>
            <w:tcW w:w="3191" w:type="dxa"/>
          </w:tcPr>
          <w:p w:rsidR="003E7CC3" w:rsidRPr="00CD1302" w:rsidRDefault="003E7CC3" w:rsidP="00CD1302">
            <w:pPr>
              <w:pStyle w:val="a3"/>
              <w:spacing w:after="0" w:line="276" w:lineRule="auto"/>
              <w:jc w:val="center"/>
              <w:rPr>
                <w:lang w:val="en-US"/>
              </w:rPr>
            </w:pPr>
            <w:proofErr w:type="spellStart"/>
            <w:r w:rsidRPr="00CD1302">
              <w:rPr>
                <w:lang w:val="en-US"/>
              </w:rPr>
              <w:t>Периодичность</w:t>
            </w:r>
            <w:proofErr w:type="spellEnd"/>
            <w:r w:rsidRPr="00CD1302">
              <w:rPr>
                <w:lang w:val="en-US"/>
              </w:rPr>
              <w:t xml:space="preserve"> и </w:t>
            </w:r>
            <w:proofErr w:type="spellStart"/>
            <w:r w:rsidRPr="00CD1302">
              <w:rPr>
                <w:lang w:val="en-US"/>
              </w:rPr>
              <w:t>формы</w:t>
            </w:r>
            <w:proofErr w:type="spellEnd"/>
            <w:r w:rsidRPr="00CD1302">
              <w:rPr>
                <w:lang w:val="en-US"/>
              </w:rPr>
              <w:t xml:space="preserve"> </w:t>
            </w:r>
            <w:proofErr w:type="spellStart"/>
            <w:r w:rsidRPr="00CD1302">
              <w:rPr>
                <w:lang w:val="en-US"/>
              </w:rPr>
              <w:t>промежуточной</w:t>
            </w:r>
            <w:proofErr w:type="spellEnd"/>
            <w:r w:rsidRPr="00CD1302">
              <w:rPr>
                <w:lang w:val="en-US"/>
              </w:rPr>
              <w:t xml:space="preserve"> </w:t>
            </w:r>
            <w:proofErr w:type="spellStart"/>
            <w:r w:rsidRPr="00CD1302">
              <w:rPr>
                <w:lang w:val="en-US"/>
              </w:rPr>
              <w:t>аттестации</w:t>
            </w:r>
            <w:proofErr w:type="spellEnd"/>
          </w:p>
          <w:p w:rsidR="003E7CC3" w:rsidRPr="00CD1302" w:rsidRDefault="003E7CC3" w:rsidP="00CD1302">
            <w:pPr>
              <w:pStyle w:val="a3"/>
              <w:spacing w:after="147" w:line="276" w:lineRule="auto"/>
            </w:pPr>
          </w:p>
        </w:tc>
      </w:tr>
      <w:tr w:rsidR="00831FD8" w:rsidRPr="00CD1302" w:rsidTr="003E7CC3">
        <w:tc>
          <w:tcPr>
            <w:tcW w:w="3190" w:type="dxa"/>
          </w:tcPr>
          <w:p w:rsidR="00831FD8" w:rsidRPr="00CD1302" w:rsidRDefault="00831FD8" w:rsidP="00CD1302">
            <w:pPr>
              <w:pStyle w:val="a3"/>
              <w:spacing w:after="147" w:line="276" w:lineRule="auto"/>
            </w:pPr>
            <w:r w:rsidRPr="00CD1302">
              <w:rPr>
                <w:bCs/>
                <w:color w:val="000000"/>
              </w:rPr>
              <w:t xml:space="preserve">                                     Введение</w:t>
            </w:r>
          </w:p>
        </w:tc>
        <w:tc>
          <w:tcPr>
            <w:tcW w:w="3190" w:type="dxa"/>
          </w:tcPr>
          <w:p w:rsidR="00831FD8" w:rsidRPr="00CD1302" w:rsidRDefault="00831FD8" w:rsidP="00CD1302">
            <w:pPr>
              <w:pStyle w:val="a3"/>
              <w:spacing w:after="147" w:line="276" w:lineRule="auto"/>
            </w:pPr>
          </w:p>
        </w:tc>
        <w:tc>
          <w:tcPr>
            <w:tcW w:w="3191" w:type="dxa"/>
            <w:vMerge w:val="restart"/>
          </w:tcPr>
          <w:p w:rsidR="0034449B" w:rsidRPr="00CD1302" w:rsidRDefault="0034449B" w:rsidP="00CD1302">
            <w:pPr>
              <w:pStyle w:val="a3"/>
              <w:spacing w:after="0" w:line="276" w:lineRule="auto"/>
              <w:rPr>
                <w:color w:val="000000"/>
              </w:rPr>
            </w:pPr>
          </w:p>
          <w:p w:rsidR="00831FD8" w:rsidRPr="00CD1302" w:rsidRDefault="0034449B" w:rsidP="00CD1302">
            <w:pPr>
              <w:pStyle w:val="a3"/>
              <w:spacing w:after="147" w:line="276" w:lineRule="auto"/>
            </w:pPr>
            <w:r w:rsidRPr="00CD1302">
              <w:t>Зачетная работа</w:t>
            </w:r>
          </w:p>
        </w:tc>
      </w:tr>
      <w:tr w:rsidR="00831FD8" w:rsidRPr="00CD1302" w:rsidTr="003E7CC3">
        <w:tc>
          <w:tcPr>
            <w:tcW w:w="3190" w:type="dxa"/>
          </w:tcPr>
          <w:p w:rsidR="00831FD8" w:rsidRPr="00CD1302" w:rsidRDefault="00831FD8" w:rsidP="00CD1302">
            <w:pPr>
              <w:pStyle w:val="a3"/>
              <w:spacing w:after="147" w:line="276" w:lineRule="auto"/>
            </w:pPr>
            <w:r w:rsidRPr="00CD1302">
              <w:t>Математические расчёты в химии</w:t>
            </w:r>
          </w:p>
        </w:tc>
        <w:tc>
          <w:tcPr>
            <w:tcW w:w="3190" w:type="dxa"/>
          </w:tcPr>
          <w:p w:rsidR="00831FD8" w:rsidRPr="00CD1302" w:rsidRDefault="00831FD8" w:rsidP="00CD1302">
            <w:pPr>
              <w:pStyle w:val="a3"/>
              <w:spacing w:after="147" w:line="276" w:lineRule="auto"/>
            </w:pPr>
          </w:p>
        </w:tc>
        <w:tc>
          <w:tcPr>
            <w:tcW w:w="3191" w:type="dxa"/>
            <w:vMerge/>
          </w:tcPr>
          <w:p w:rsidR="00831FD8" w:rsidRPr="00CD1302" w:rsidRDefault="00831FD8" w:rsidP="00CD1302">
            <w:pPr>
              <w:pStyle w:val="a3"/>
              <w:spacing w:after="147" w:line="276" w:lineRule="auto"/>
            </w:pPr>
          </w:p>
        </w:tc>
      </w:tr>
      <w:tr w:rsidR="00831FD8" w:rsidRPr="00CD1302" w:rsidTr="003E7CC3">
        <w:tc>
          <w:tcPr>
            <w:tcW w:w="3190" w:type="dxa"/>
          </w:tcPr>
          <w:p w:rsidR="00831FD8" w:rsidRPr="00CD1302" w:rsidRDefault="00831FD8" w:rsidP="00CD1302">
            <w:pPr>
              <w:pStyle w:val="a3"/>
              <w:spacing w:after="147" w:line="276" w:lineRule="auto"/>
            </w:pPr>
            <w:r w:rsidRPr="00CD1302">
              <w:t xml:space="preserve">Количественные характеристики вещества </w:t>
            </w:r>
          </w:p>
        </w:tc>
        <w:tc>
          <w:tcPr>
            <w:tcW w:w="3190" w:type="dxa"/>
          </w:tcPr>
          <w:p w:rsidR="00831FD8" w:rsidRPr="00CD1302" w:rsidRDefault="00831FD8" w:rsidP="00CD1302">
            <w:pPr>
              <w:pStyle w:val="a3"/>
              <w:spacing w:after="147" w:line="276" w:lineRule="auto"/>
            </w:pPr>
          </w:p>
        </w:tc>
        <w:tc>
          <w:tcPr>
            <w:tcW w:w="3191" w:type="dxa"/>
            <w:vMerge/>
          </w:tcPr>
          <w:p w:rsidR="00831FD8" w:rsidRPr="00CD1302" w:rsidRDefault="00831FD8" w:rsidP="00CD1302">
            <w:pPr>
              <w:pStyle w:val="a3"/>
              <w:spacing w:after="147" w:line="276" w:lineRule="auto"/>
            </w:pPr>
          </w:p>
        </w:tc>
      </w:tr>
      <w:tr w:rsidR="00831FD8" w:rsidRPr="00CD1302" w:rsidTr="003E7CC3">
        <w:tc>
          <w:tcPr>
            <w:tcW w:w="3190" w:type="dxa"/>
          </w:tcPr>
          <w:p w:rsidR="00831FD8" w:rsidRPr="00CD1302" w:rsidRDefault="00831FD8" w:rsidP="00CD1302">
            <w:pPr>
              <w:pStyle w:val="a3"/>
              <w:spacing w:after="147" w:line="276" w:lineRule="auto"/>
            </w:pPr>
            <w:r w:rsidRPr="00CD1302">
              <w:t>Количественные характеристики химического процесса</w:t>
            </w:r>
          </w:p>
        </w:tc>
        <w:tc>
          <w:tcPr>
            <w:tcW w:w="3190" w:type="dxa"/>
          </w:tcPr>
          <w:p w:rsidR="00831FD8" w:rsidRPr="00CD1302" w:rsidRDefault="00831FD8" w:rsidP="00CD1302">
            <w:pPr>
              <w:pStyle w:val="a3"/>
              <w:spacing w:after="147" w:line="276" w:lineRule="auto"/>
            </w:pPr>
          </w:p>
        </w:tc>
        <w:tc>
          <w:tcPr>
            <w:tcW w:w="3191" w:type="dxa"/>
            <w:vMerge/>
          </w:tcPr>
          <w:p w:rsidR="00831FD8" w:rsidRPr="00CD1302" w:rsidRDefault="00831FD8" w:rsidP="00CD1302">
            <w:pPr>
              <w:pStyle w:val="a3"/>
              <w:spacing w:after="147" w:line="276" w:lineRule="auto"/>
            </w:pPr>
          </w:p>
        </w:tc>
      </w:tr>
      <w:tr w:rsidR="00831FD8" w:rsidRPr="00CD1302" w:rsidTr="003E7CC3">
        <w:tc>
          <w:tcPr>
            <w:tcW w:w="3190" w:type="dxa"/>
          </w:tcPr>
          <w:p w:rsidR="00831FD8" w:rsidRPr="00CD1302" w:rsidRDefault="00831FD8" w:rsidP="00CD1302">
            <w:pPr>
              <w:pStyle w:val="a3"/>
              <w:spacing w:after="147" w:line="276" w:lineRule="auto"/>
            </w:pPr>
            <w:r w:rsidRPr="00CD1302">
              <w:t>Окислительно-восстановительные реакции</w:t>
            </w:r>
          </w:p>
        </w:tc>
        <w:tc>
          <w:tcPr>
            <w:tcW w:w="3190" w:type="dxa"/>
          </w:tcPr>
          <w:p w:rsidR="00831FD8" w:rsidRPr="00CD1302" w:rsidRDefault="00831FD8" w:rsidP="00CD1302">
            <w:pPr>
              <w:pStyle w:val="a3"/>
              <w:spacing w:after="147" w:line="276" w:lineRule="auto"/>
            </w:pPr>
          </w:p>
        </w:tc>
        <w:tc>
          <w:tcPr>
            <w:tcW w:w="3191" w:type="dxa"/>
            <w:vMerge/>
          </w:tcPr>
          <w:p w:rsidR="00831FD8" w:rsidRPr="00CD1302" w:rsidRDefault="00831FD8" w:rsidP="00CD1302">
            <w:pPr>
              <w:pStyle w:val="a3"/>
              <w:spacing w:after="147" w:line="276" w:lineRule="auto"/>
            </w:pPr>
          </w:p>
        </w:tc>
      </w:tr>
    </w:tbl>
    <w:p w:rsidR="003E7CC3" w:rsidRPr="00CD1302" w:rsidRDefault="003E7CC3" w:rsidP="00CD1302">
      <w:pPr>
        <w:pStyle w:val="a3"/>
        <w:spacing w:after="147" w:line="276" w:lineRule="auto"/>
      </w:pPr>
    </w:p>
    <w:p w:rsidR="00C76945" w:rsidRPr="00CD1302" w:rsidRDefault="00C76945" w:rsidP="00CD1302">
      <w:pPr>
        <w:pStyle w:val="a3"/>
        <w:spacing w:after="0" w:line="276" w:lineRule="auto"/>
        <w:ind w:left="284"/>
      </w:pPr>
      <w:bookmarkStart w:id="0" w:name="_GoBack"/>
      <w:bookmarkEnd w:id="0"/>
    </w:p>
    <w:p w:rsidR="002A6CC9" w:rsidRPr="00CD1302" w:rsidRDefault="002A6CC9" w:rsidP="00CD1302">
      <w:pPr>
        <w:rPr>
          <w:rFonts w:ascii="Times New Roman" w:hAnsi="Times New Roman" w:cs="Times New Roman"/>
          <w:sz w:val="24"/>
          <w:szCs w:val="24"/>
        </w:rPr>
      </w:pPr>
    </w:p>
    <w:sectPr w:rsidR="002A6CC9" w:rsidRPr="00CD1302" w:rsidSect="00267E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363540"/>
    <w:multiLevelType w:val="multilevel"/>
    <w:tmpl w:val="977032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94165"/>
    <w:multiLevelType w:val="multilevel"/>
    <w:tmpl w:val="DF0ED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9424880"/>
    <w:multiLevelType w:val="multilevel"/>
    <w:tmpl w:val="316207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DF50EEE"/>
    <w:multiLevelType w:val="multilevel"/>
    <w:tmpl w:val="F766A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519FF"/>
    <w:rsid w:val="00237F95"/>
    <w:rsid w:val="00267E6F"/>
    <w:rsid w:val="002A6CC9"/>
    <w:rsid w:val="0034449B"/>
    <w:rsid w:val="003E7CC3"/>
    <w:rsid w:val="00831FD8"/>
    <w:rsid w:val="00851DFF"/>
    <w:rsid w:val="00B02EC5"/>
    <w:rsid w:val="00BF3B7C"/>
    <w:rsid w:val="00C519FF"/>
    <w:rsid w:val="00C76945"/>
    <w:rsid w:val="00CD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E08313"/>
  <w15:docId w15:val="{88C463AE-F1F4-40E9-B28A-6E80BDFEC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7E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19F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E7CC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7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12</cp:revision>
  <dcterms:created xsi:type="dcterms:W3CDTF">2020-04-25T07:12:00Z</dcterms:created>
  <dcterms:modified xsi:type="dcterms:W3CDTF">2021-01-17T08:03:00Z</dcterms:modified>
</cp:coreProperties>
</file>