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E3" w:rsidRDefault="004512F8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A74E3" w:rsidRDefault="00AA74E3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4E3" w:rsidRDefault="004512F8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литература</w:t>
      </w:r>
    </w:p>
    <w:p w:rsidR="00AA74E3" w:rsidRDefault="004512F8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11</w:t>
      </w:r>
    </w:p>
    <w:p w:rsidR="00AA74E3" w:rsidRDefault="004512F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 год</w:t>
      </w:r>
    </w:p>
    <w:p w:rsidR="00AA74E3" w:rsidRDefault="004512F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D70F47" w:rsidRPr="00D70F47" w:rsidRDefault="00D70F47" w:rsidP="00D70F47">
      <w:pPr>
        <w:pStyle w:val="ab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Федеральный </w:t>
      </w:r>
      <w:proofErr w:type="spellStart"/>
      <w:r>
        <w:rPr>
          <w:rFonts w:ascii="Times New Roman" w:hAnsi="Times New Roman"/>
        </w:rPr>
        <w:t>компонентт</w:t>
      </w:r>
      <w:proofErr w:type="spellEnd"/>
      <w:r>
        <w:rPr>
          <w:rFonts w:ascii="Times New Roman" w:hAnsi="Times New Roman"/>
        </w:rPr>
        <w:t xml:space="preserve"> государственного стандарта среднего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A74E3" w:rsidRDefault="004512F8">
      <w:pPr>
        <w:pStyle w:val="ab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программа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по литературе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A74E3" w:rsidRDefault="004512F8">
      <w:pPr>
        <w:pStyle w:val="ab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PT Sans;sans-serif" w:hAnsi="PT Sans;sans-serif"/>
          <w:color w:val="000000"/>
          <w:sz w:val="21"/>
          <w:highlight w:val="white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Авторская программа Лебедева Ю.В. и Романовой А.Н. «Программы общеобразовательных учреждений: Программа литературного образования: 5-11 классы». – М.: Просвещение, 2016 г. </w:t>
      </w:r>
    </w:p>
    <w:p w:rsidR="00AA74E3" w:rsidRDefault="004512F8">
      <w:pPr>
        <w:pStyle w:val="ab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AA74E3" w:rsidRDefault="004512F8">
      <w:pPr>
        <w:pStyle w:val="ab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AA74E3" w:rsidRDefault="004512F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AA74E3" w:rsidRDefault="004512F8">
      <w:pPr>
        <w:pStyle w:val="ab"/>
        <w:numPr>
          <w:ilvl w:val="0"/>
          <w:numId w:val="2"/>
        </w:numPr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Ю.В. Лебедев, Литература 11 </w:t>
      </w:r>
      <w:proofErr w:type="spellStart"/>
      <w:r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., Учебник в 2-х частях М., «Просвещение», 2015 год.</w:t>
      </w:r>
    </w:p>
    <w:p w:rsidR="00AA74E3" w:rsidRDefault="004512F8">
      <w:pPr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Цели: </w:t>
      </w:r>
      <w:bookmarkStart w:id="0" w:name="__DdeLink__22868_1363605195"/>
      <w:bookmarkEnd w:id="0"/>
    </w:p>
    <w:p w:rsidR="00AA74E3" w:rsidRDefault="004512F8">
      <w:pPr>
        <w:numPr>
          <w:ilvl w:val="0"/>
          <w:numId w:val="3"/>
        </w:numPr>
        <w:spacing w:after="0"/>
        <w:ind w:left="624" w:firstLine="0"/>
        <w:rPr>
          <w:rFonts w:ascii="PT Sans;sans-serif" w:hAnsi="PT Sans;sans-serif"/>
          <w:color w:val="000000"/>
          <w:sz w:val="21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AA74E3" w:rsidRDefault="004512F8">
      <w:pPr>
        <w:numPr>
          <w:ilvl w:val="0"/>
          <w:numId w:val="3"/>
        </w:numPr>
        <w:spacing w:after="0"/>
        <w:ind w:left="624" w:firstLine="0"/>
        <w:rPr>
          <w:rFonts w:ascii="PT Sans;sans-serif" w:hAnsi="PT Sans;sans-serif"/>
          <w:color w:val="000000"/>
          <w:sz w:val="21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AA74E3" w:rsidRDefault="004512F8">
      <w:pPr>
        <w:pStyle w:val="a7"/>
        <w:numPr>
          <w:ilvl w:val="0"/>
          <w:numId w:val="3"/>
        </w:numPr>
        <w:spacing w:after="0"/>
        <w:ind w:left="624" w:firstLine="0"/>
        <w:rPr>
          <w:rFonts w:ascii="quot" w:hAnsi="quot"/>
          <w:color w:val="000000"/>
          <w:sz w:val="21"/>
        </w:rPr>
      </w:pPr>
      <w:r>
        <w:rPr>
          <w:rFonts w:ascii="Times New Roman" w:hAnsi="Times New Roman"/>
          <w:color w:val="000000"/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AA74E3" w:rsidRDefault="004512F8">
      <w:pPr>
        <w:pStyle w:val="a7"/>
        <w:numPr>
          <w:ilvl w:val="0"/>
          <w:numId w:val="3"/>
        </w:numPr>
        <w:spacing w:after="0"/>
        <w:ind w:left="624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AA74E3" w:rsidRDefault="00AA74E3">
      <w:pPr>
        <w:spacing w:after="0"/>
        <w:ind w:left="1287"/>
        <w:rPr>
          <w:rFonts w:ascii="Times New Roman" w:hAnsi="Times New Roman"/>
          <w:sz w:val="24"/>
          <w:szCs w:val="24"/>
          <w:highlight w:val="yellow"/>
        </w:rPr>
      </w:pPr>
    </w:p>
    <w:p w:rsidR="00AA74E3" w:rsidRDefault="004512F8">
      <w:pPr>
        <w:shd w:val="clear" w:color="auto" w:fill="FFFFFF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AA74E3" w:rsidRDefault="004512F8">
      <w:pPr>
        <w:pStyle w:val="a7"/>
        <w:numPr>
          <w:ilvl w:val="0"/>
          <w:numId w:val="4"/>
        </w:numPr>
        <w:shd w:val="clear" w:color="auto" w:fill="FFFFFF"/>
        <w:spacing w:after="0"/>
        <w:ind w:left="567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сформировать представление о художественной литературе как искусстве слова и ее месте в культуре страны и народа;</w:t>
      </w:r>
    </w:p>
    <w:p w:rsidR="00AA74E3" w:rsidRDefault="004512F8">
      <w:pPr>
        <w:pStyle w:val="a7"/>
        <w:numPr>
          <w:ilvl w:val="0"/>
          <w:numId w:val="4"/>
        </w:numPr>
        <w:shd w:val="clear" w:color="auto" w:fill="FFFFFF"/>
        <w:spacing w:after="0"/>
        <w:ind w:left="567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сознать своеобразие и богатство литературы как искусства;</w:t>
      </w:r>
    </w:p>
    <w:p w:rsidR="00AA74E3" w:rsidRDefault="004512F8">
      <w:pPr>
        <w:pStyle w:val="a7"/>
        <w:numPr>
          <w:ilvl w:val="0"/>
          <w:numId w:val="4"/>
        </w:numPr>
        <w:shd w:val="clear" w:color="auto" w:fill="FFFFFF"/>
        <w:spacing w:after="0"/>
        <w:ind w:left="567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освоить теоретические понятия, которые способствуют более глубокому   постижению конкретных художественных произведений;</w:t>
      </w:r>
    </w:p>
    <w:p w:rsidR="00AA74E3" w:rsidRDefault="004512F8">
      <w:pPr>
        <w:pStyle w:val="a7"/>
        <w:numPr>
          <w:ilvl w:val="0"/>
          <w:numId w:val="4"/>
        </w:numPr>
        <w:shd w:val="clear" w:color="auto" w:fill="FFFFFF"/>
        <w:spacing w:after="0"/>
        <w:ind w:left="567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AA74E3" w:rsidRDefault="004512F8">
      <w:pPr>
        <w:pStyle w:val="a7"/>
        <w:numPr>
          <w:ilvl w:val="0"/>
          <w:numId w:val="4"/>
        </w:numPr>
        <w:shd w:val="clear" w:color="auto" w:fill="FFFFFF"/>
        <w:spacing w:after="0"/>
        <w:ind w:left="567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воспитать культуру чтения, сформировать потребность в чтении;</w:t>
      </w:r>
    </w:p>
    <w:p w:rsidR="00AA74E3" w:rsidRDefault="004512F8">
      <w:pPr>
        <w:pStyle w:val="a7"/>
        <w:numPr>
          <w:ilvl w:val="0"/>
          <w:numId w:val="4"/>
        </w:numPr>
        <w:shd w:val="clear" w:color="auto" w:fill="FFFFFF"/>
        <w:spacing w:after="0"/>
        <w:ind w:left="567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использовать изучение литературы для повышения речевой культуры, совершенствования собственной устной и письменной речи.</w:t>
      </w:r>
    </w:p>
    <w:p w:rsidR="00AA74E3" w:rsidRDefault="00AA74E3">
      <w:pPr>
        <w:pStyle w:val="a7"/>
        <w:shd w:val="clear" w:color="auto" w:fill="FFFFFF"/>
        <w:spacing w:after="0"/>
        <w:ind w:left="1344"/>
        <w:rPr>
          <w:color w:val="000000"/>
        </w:rPr>
      </w:pPr>
    </w:p>
    <w:p w:rsidR="00AA74E3" w:rsidRDefault="00AA74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A74E3" w:rsidRDefault="004512F8">
      <w:pPr>
        <w:widowControl w:val="0"/>
        <w:suppressAutoHyphens/>
        <w:spacing w:after="150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99 часов</w:t>
      </w:r>
    </w:p>
    <w:p w:rsidR="00AA74E3" w:rsidRDefault="00AA74E3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A74E3" w:rsidRDefault="004512F8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AA74E3" w:rsidRDefault="00AA74E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f"/>
        <w:tblW w:w="9523" w:type="dxa"/>
        <w:tblInd w:w="284" w:type="dxa"/>
        <w:tblLook w:val="04A0" w:firstRow="1" w:lastRow="0" w:firstColumn="1" w:lastColumn="0" w:noHBand="0" w:noVBand="1"/>
      </w:tblPr>
      <w:tblGrid>
        <w:gridCol w:w="2537"/>
        <w:gridCol w:w="4885"/>
        <w:gridCol w:w="2101"/>
      </w:tblGrid>
      <w:tr w:rsidR="00AA74E3">
        <w:tc>
          <w:tcPr>
            <w:tcW w:w="2537" w:type="dxa"/>
            <w:shd w:val="clear" w:color="auto" w:fill="auto"/>
            <w:vAlign w:val="center"/>
          </w:tcPr>
          <w:p w:rsidR="00AA74E3" w:rsidRDefault="004512F8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AA74E3" w:rsidRDefault="004512F8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101" w:type="dxa"/>
            <w:shd w:val="clear" w:color="auto" w:fill="auto"/>
          </w:tcPr>
          <w:p w:rsidR="00AA74E3" w:rsidRDefault="004512F8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AA74E3">
        <w:trPr>
          <w:trHeight w:val="562"/>
        </w:trPr>
        <w:tc>
          <w:tcPr>
            <w:tcW w:w="2537" w:type="dxa"/>
            <w:shd w:val="clear" w:color="auto" w:fill="auto"/>
            <w:vAlign w:val="center"/>
          </w:tcPr>
          <w:p w:rsidR="00AA74E3" w:rsidRDefault="00451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885" w:type="dxa"/>
            <w:shd w:val="clear" w:color="auto" w:fill="auto"/>
          </w:tcPr>
          <w:p w:rsidR="00AA74E3" w:rsidRDefault="0045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AA74E3" w:rsidRDefault="004512F8">
            <w:pPr>
              <w:widowControl w:val="0"/>
              <w:tabs>
                <w:tab w:val="left" w:pos="284"/>
              </w:tabs>
              <w:spacing w:after="0"/>
              <w:jc w:val="center"/>
              <w:rPr>
                <w:color w:val="000000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AA74E3">
        <w:tc>
          <w:tcPr>
            <w:tcW w:w="2537" w:type="dxa"/>
            <w:shd w:val="clear" w:color="auto" w:fill="auto"/>
            <w:vAlign w:val="center"/>
          </w:tcPr>
          <w:p w:rsidR="00AA74E3" w:rsidRDefault="004512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начала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XX в.</w:t>
            </w:r>
          </w:p>
        </w:tc>
        <w:tc>
          <w:tcPr>
            <w:tcW w:w="4885" w:type="dxa"/>
            <w:shd w:val="clear" w:color="auto" w:fill="auto"/>
          </w:tcPr>
          <w:p w:rsidR="00AA74E3" w:rsidRDefault="004512F8">
            <w:pPr>
              <w:pStyle w:val="a7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М. Горького</w:t>
            </w:r>
          </w:p>
        </w:tc>
        <w:tc>
          <w:tcPr>
            <w:tcW w:w="2101" w:type="dxa"/>
            <w:vMerge/>
            <w:shd w:val="clear" w:color="auto" w:fill="auto"/>
          </w:tcPr>
          <w:p w:rsidR="00AA74E3" w:rsidRDefault="00AA74E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4E3">
        <w:tc>
          <w:tcPr>
            <w:tcW w:w="2537" w:type="dxa"/>
            <w:shd w:val="clear" w:color="auto" w:fill="auto"/>
            <w:vAlign w:val="center"/>
          </w:tcPr>
          <w:p w:rsidR="00AA74E3" w:rsidRDefault="004512F8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Серебряный век русской поэзии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85" w:type="dxa"/>
            <w:shd w:val="clear" w:color="auto" w:fill="auto"/>
          </w:tcPr>
          <w:p w:rsidR="00AA74E3" w:rsidRDefault="004512F8">
            <w:pPr>
              <w:widowControl w:val="0"/>
              <w:shd w:val="clear" w:color="auto" w:fill="FFFFFF"/>
              <w:tabs>
                <w:tab w:val="left" w:pos="284"/>
              </w:tabs>
              <w:spacing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«Серебряный век»</w:t>
            </w:r>
          </w:p>
        </w:tc>
        <w:tc>
          <w:tcPr>
            <w:tcW w:w="2101" w:type="dxa"/>
            <w:vMerge/>
            <w:shd w:val="clear" w:color="auto" w:fill="auto"/>
          </w:tcPr>
          <w:p w:rsidR="00AA74E3" w:rsidRDefault="00AA74E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4E3">
        <w:tc>
          <w:tcPr>
            <w:tcW w:w="2537" w:type="dxa"/>
            <w:shd w:val="clear" w:color="auto" w:fill="auto"/>
            <w:vAlign w:val="center"/>
          </w:tcPr>
          <w:p w:rsidR="00AA74E3" w:rsidRDefault="004512F8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 20-х годов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4885" w:type="dxa"/>
            <w:shd w:val="clear" w:color="auto" w:fill="auto"/>
          </w:tcPr>
          <w:p w:rsidR="00AA74E3" w:rsidRDefault="0045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сочинение по лирике А. А. Блока, </w:t>
            </w:r>
          </w:p>
          <w:p w:rsidR="00AA74E3" w:rsidRDefault="004512F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Есенина, В. В. Маяковского</w:t>
            </w:r>
          </w:p>
          <w:p w:rsidR="00AA74E3" w:rsidRDefault="004512F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Полугодовая контрольная работа</w:t>
            </w:r>
          </w:p>
        </w:tc>
        <w:tc>
          <w:tcPr>
            <w:tcW w:w="2101" w:type="dxa"/>
            <w:vMerge/>
            <w:shd w:val="clear" w:color="auto" w:fill="auto"/>
          </w:tcPr>
          <w:p w:rsidR="00AA74E3" w:rsidRDefault="00AA74E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4E3">
        <w:trPr>
          <w:trHeight w:val="525"/>
        </w:trPr>
        <w:tc>
          <w:tcPr>
            <w:tcW w:w="2537" w:type="dxa"/>
            <w:shd w:val="clear" w:color="auto" w:fill="auto"/>
            <w:vAlign w:val="center"/>
          </w:tcPr>
          <w:p w:rsidR="00AA74E3" w:rsidRDefault="004512F8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30-х годов ХХ века</w:t>
            </w:r>
          </w:p>
        </w:tc>
        <w:tc>
          <w:tcPr>
            <w:tcW w:w="4885" w:type="dxa"/>
            <w:shd w:val="clear" w:color="auto" w:fill="auto"/>
          </w:tcPr>
          <w:p w:rsidR="00AA74E3" w:rsidRDefault="004512F8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сочинение по творчеству            М. Булгакова</w:t>
            </w:r>
          </w:p>
          <w:p w:rsidR="00AA74E3" w:rsidRDefault="004512F8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сочинение по лирике </w:t>
            </w:r>
          </w:p>
          <w:p w:rsidR="00AA74E3" w:rsidRDefault="004512F8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Ахматовой, М.И. Цветаевой или </w:t>
            </w:r>
          </w:p>
          <w:p w:rsidR="00AA74E3" w:rsidRDefault="004512F8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 Мандельштама</w:t>
            </w:r>
          </w:p>
          <w:p w:rsidR="00AA74E3" w:rsidRDefault="0045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творчеству </w:t>
            </w:r>
          </w:p>
          <w:p w:rsidR="00AA74E3" w:rsidRDefault="004512F8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А. Шолохова.</w:t>
            </w:r>
          </w:p>
        </w:tc>
        <w:tc>
          <w:tcPr>
            <w:tcW w:w="2101" w:type="dxa"/>
            <w:vMerge/>
            <w:shd w:val="clear" w:color="auto" w:fill="auto"/>
          </w:tcPr>
          <w:p w:rsidR="00AA74E3" w:rsidRDefault="00AA74E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4E3">
        <w:trPr>
          <w:trHeight w:val="286"/>
        </w:trPr>
        <w:tc>
          <w:tcPr>
            <w:tcW w:w="2537" w:type="dxa"/>
            <w:shd w:val="clear" w:color="auto" w:fill="auto"/>
            <w:vAlign w:val="center"/>
          </w:tcPr>
          <w:p w:rsidR="00AA74E3" w:rsidRDefault="004512F8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периода Великой Отечественной войны</w:t>
            </w:r>
          </w:p>
        </w:tc>
        <w:tc>
          <w:tcPr>
            <w:tcW w:w="4885" w:type="dxa"/>
            <w:shd w:val="clear" w:color="auto" w:fill="auto"/>
          </w:tcPr>
          <w:p w:rsidR="00AA74E3" w:rsidRDefault="00AA74E3">
            <w:pPr>
              <w:widowControl w:val="0"/>
              <w:shd w:val="clear" w:color="auto" w:fill="FFFFFF"/>
              <w:tabs>
                <w:tab w:val="left" w:pos="284"/>
              </w:tabs>
              <w:spacing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AA74E3" w:rsidRDefault="00AA74E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4E3">
        <w:trPr>
          <w:trHeight w:val="1420"/>
        </w:trPr>
        <w:tc>
          <w:tcPr>
            <w:tcW w:w="2537" w:type="dxa"/>
            <w:shd w:val="clear" w:color="auto" w:fill="auto"/>
            <w:vAlign w:val="center"/>
          </w:tcPr>
          <w:p w:rsidR="00AA74E3" w:rsidRDefault="004512F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50—90-х годов  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AA74E3" w:rsidRDefault="00AA74E3">
            <w:pPr>
              <w:shd w:val="clear" w:color="auto" w:fill="FFFFFF"/>
              <w:spacing w:beforeAutospacing="1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AA74E3" w:rsidRDefault="00AA74E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4E3">
        <w:trPr>
          <w:trHeight w:val="1420"/>
        </w:trPr>
        <w:tc>
          <w:tcPr>
            <w:tcW w:w="2537" w:type="dxa"/>
            <w:tcBorders>
              <w:top w:val="nil"/>
            </w:tcBorders>
            <w:shd w:val="clear" w:color="auto" w:fill="auto"/>
            <w:vAlign w:val="center"/>
          </w:tcPr>
          <w:p w:rsidR="00AA74E3" w:rsidRDefault="004512F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зарубежной литературы ХХ века</w:t>
            </w:r>
          </w:p>
        </w:tc>
        <w:tc>
          <w:tcPr>
            <w:tcW w:w="4885" w:type="dxa"/>
            <w:tcBorders>
              <w:top w:val="nil"/>
            </w:tcBorders>
            <w:shd w:val="clear" w:color="auto" w:fill="auto"/>
          </w:tcPr>
          <w:p w:rsidR="00AA74E3" w:rsidRDefault="00AA74E3">
            <w:pPr>
              <w:pStyle w:val="Standard"/>
              <w:snapToGrid w:val="0"/>
              <w:jc w:val="both"/>
              <w:rPr>
                <w:rStyle w:val="c7"/>
                <w:rFonts w:cs="Times New Roman"/>
                <w:lang w:val="ru-RU"/>
              </w:rPr>
            </w:pPr>
          </w:p>
          <w:p w:rsidR="00AA74E3" w:rsidRDefault="00AA74E3">
            <w:pPr>
              <w:pStyle w:val="Standard"/>
              <w:snapToGrid w:val="0"/>
              <w:jc w:val="both"/>
              <w:rPr>
                <w:rStyle w:val="c7"/>
                <w:rFonts w:cs="Times New Roman"/>
                <w:lang w:val="ru-RU"/>
              </w:rPr>
            </w:pPr>
          </w:p>
          <w:p w:rsidR="00AA74E3" w:rsidRDefault="004512F8">
            <w:pPr>
              <w:pStyle w:val="Standard"/>
              <w:snapToGrid w:val="0"/>
              <w:jc w:val="both"/>
            </w:pPr>
            <w:r>
              <w:rPr>
                <w:rStyle w:val="c7"/>
                <w:rFonts w:cs="Times New Roman"/>
                <w:lang w:val="ru-RU"/>
              </w:rPr>
              <w:t xml:space="preserve"> Итоговая контрольная работа</w:t>
            </w:r>
          </w:p>
        </w:tc>
        <w:tc>
          <w:tcPr>
            <w:tcW w:w="2101" w:type="dxa"/>
            <w:vMerge/>
            <w:shd w:val="clear" w:color="auto" w:fill="auto"/>
          </w:tcPr>
          <w:p w:rsidR="00AA74E3" w:rsidRDefault="00AA74E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74E3" w:rsidRDefault="00AA74E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4E3" w:rsidRDefault="004512F8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AA74E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;sans-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o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7F1"/>
    <w:multiLevelType w:val="multilevel"/>
    <w:tmpl w:val="22849C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A67407A"/>
    <w:multiLevelType w:val="multilevel"/>
    <w:tmpl w:val="97E25D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AC4EB5"/>
    <w:multiLevelType w:val="multilevel"/>
    <w:tmpl w:val="81B46B32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F5419D"/>
    <w:multiLevelType w:val="multilevel"/>
    <w:tmpl w:val="BDB082DE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071568"/>
    <w:multiLevelType w:val="multilevel"/>
    <w:tmpl w:val="ED72F06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23211F"/>
    <w:multiLevelType w:val="multilevel"/>
    <w:tmpl w:val="AFA009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4E3"/>
    <w:rsid w:val="003C1410"/>
    <w:rsid w:val="004512F8"/>
    <w:rsid w:val="00AA74E3"/>
    <w:rsid w:val="00D7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7AB2"/>
  <w15:docId w15:val="{5BA03E2C-3164-45A7-A800-0D3329B6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54">
    <w:name w:val="ListLabel 54"/>
    <w:qFormat/>
    <w:rPr>
      <w:rFonts w:ascii="PT Sans;sans-serif" w:hAnsi="PT Sans;sans-serif" w:cs="Symbol"/>
      <w:b w:val="0"/>
      <w:sz w:val="21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b w:val="0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OpenSymbol"/>
      <w:b w:val="0"/>
      <w:sz w:val="24"/>
    </w:rPr>
  </w:style>
  <w:style w:type="character" w:customStyle="1" w:styleId="ListLabel73">
    <w:name w:val="ListLabel 73"/>
    <w:qFormat/>
    <w:rPr>
      <w:rFonts w:ascii="Times New Roman" w:hAnsi="Times New Roman" w:cs="OpenSymbol"/>
      <w:sz w:val="24"/>
    </w:rPr>
  </w:style>
  <w:style w:type="character" w:customStyle="1" w:styleId="a5">
    <w:name w:val="Основной текст Знак"/>
    <w:qFormat/>
    <w:rsid w:val="0047346C"/>
    <w:rPr>
      <w:sz w:val="22"/>
    </w:rPr>
  </w:style>
  <w:style w:type="character" w:customStyle="1" w:styleId="c7">
    <w:name w:val="c7"/>
    <w:basedOn w:val="a0"/>
    <w:qFormat/>
    <w:rsid w:val="0047346C"/>
  </w:style>
  <w:style w:type="character" w:customStyle="1" w:styleId="ListLabel74">
    <w:name w:val="ListLabel 74"/>
    <w:qFormat/>
    <w:rPr>
      <w:rFonts w:ascii="PT Sans;sans-serif" w:hAnsi="PT Sans;sans-serif" w:cs="Symbol"/>
      <w:b w:val="0"/>
      <w:sz w:val="21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 w:cs="Symbol"/>
      <w:b w:val="0"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Times New Roman" w:hAnsi="Times New Roman" w:cs="OpenSymbol"/>
      <w:b w:val="0"/>
      <w:sz w:val="24"/>
    </w:rPr>
  </w:style>
  <w:style w:type="character" w:customStyle="1" w:styleId="ListLabel93">
    <w:name w:val="ListLabel 93"/>
    <w:qFormat/>
    <w:rPr>
      <w:rFonts w:ascii="Times New Roman" w:hAnsi="Times New Roman" w:cs="OpenSymbol"/>
      <w:sz w:val="24"/>
    </w:rPr>
  </w:style>
  <w:style w:type="character" w:customStyle="1" w:styleId="ListLabel94">
    <w:name w:val="ListLabel 94"/>
    <w:qFormat/>
    <w:rPr>
      <w:rFonts w:ascii="PT Sans;sans-serif" w:hAnsi="PT Sans;sans-serif" w:cs="Symbol"/>
      <w:b w:val="0"/>
      <w:sz w:val="21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Symbol"/>
      <w:b w:val="0"/>
      <w:sz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OpenSymbol"/>
      <w:b w:val="0"/>
      <w:sz w:val="24"/>
    </w:rPr>
  </w:style>
  <w:style w:type="character" w:customStyle="1" w:styleId="ListLabel113">
    <w:name w:val="ListLabel 113"/>
    <w:qFormat/>
    <w:rPr>
      <w:rFonts w:ascii="Times New Roman" w:hAnsi="Times New Roman" w:cs="OpenSymbol"/>
      <w:sz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47346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table" w:styleId="af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NoteBook</cp:lastModifiedBy>
  <cp:revision>32</cp:revision>
  <dcterms:created xsi:type="dcterms:W3CDTF">2017-08-17T11:03:00Z</dcterms:created>
  <dcterms:modified xsi:type="dcterms:W3CDTF">2021-01-17T08:59:00Z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