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кружок. Мигунова Ирина Владимировна. </w:t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«Е.Шварц «Сказка о потерянном времени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аррис «Сказки дядюшки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 Китайская народная сказка «Ребенок и мудрец».</w:t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 дорогой друг! </w:t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ты находишься на литературном кружке. </w:t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задания, которые тебе предлагаются. </w:t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151765</wp:posOffset>
            </wp:positionV>
            <wp:extent cx="1880870" cy="2593340"/>
            <wp:effectExtent l="133350" t="76200" r="119380" b="73660"/>
            <wp:wrapTight wrapText="bothSides">
              <wp:wrapPolygon edited="0">
                <wp:start x="-492" y="53"/>
                <wp:lineTo x="-390" y="20438"/>
                <wp:lineTo x="-234" y="21702"/>
                <wp:lineTo x="10817" y="22258"/>
                <wp:lineTo x="20622" y="21621"/>
                <wp:lineTo x="21930" y="21536"/>
                <wp:lineTo x="21930" y="21536"/>
                <wp:lineTo x="21855" y="19151"/>
                <wp:lineTo x="21835" y="18993"/>
                <wp:lineTo x="21978" y="16594"/>
                <wp:lineTo x="21959" y="16436"/>
                <wp:lineTo x="21884" y="14052"/>
                <wp:lineTo x="21864" y="13894"/>
                <wp:lineTo x="22007" y="11495"/>
                <wp:lineTo x="21988" y="11337"/>
                <wp:lineTo x="21913" y="8952"/>
                <wp:lineTo x="21893" y="8794"/>
                <wp:lineTo x="21818" y="6409"/>
                <wp:lineTo x="21799" y="6251"/>
                <wp:lineTo x="21942" y="3853"/>
                <wp:lineTo x="21922" y="3695"/>
                <wp:lineTo x="21847" y="1310"/>
                <wp:lineTo x="21652" y="-271"/>
                <wp:lineTo x="16127" y="-549"/>
                <wp:lineTo x="2340" y="-131"/>
                <wp:lineTo x="-492" y="53"/>
              </wp:wrapPolygon>
            </wp:wrapTight>
            <wp:docPr id="1" name="Рисунок 1" descr="Сказка о потерянном времени. Евгений Шварц – скачать в fb2, tx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о потерянном времени. Евгений Шварц – скачать в fb2, txt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307180">
                      <a:off x="0" y="0"/>
                      <a:ext cx="1880870" cy="259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 произведение </w:t>
      </w:r>
      <w:r>
        <w:rPr>
          <w:rFonts w:ascii="Times New Roman" w:hAnsi="Times New Roman" w:cs="Times New Roman"/>
          <w:i/>
          <w:sz w:val="28"/>
          <w:szCs w:val="28"/>
        </w:rPr>
        <w:t>«Е.Шварц «Сказка о потерянном времени».</w:t>
      </w:r>
    </w:p>
    <w:p w:rsidR="00CE6FC6" w:rsidRDefault="00CE6FC6" w:rsidP="00CE6FC6">
      <w:r>
        <w:rPr>
          <w:rFonts w:ascii="Times New Roman" w:hAnsi="Times New Roman" w:cs="Times New Roman"/>
          <w:sz w:val="28"/>
          <w:szCs w:val="28"/>
        </w:rPr>
        <w:t>Для этого прейди по ссылке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</w:rPr>
          <w:t>http://books.rusf.ru/unzip/add-on/xussr_ty/shvare15.htm?1/2</w:t>
        </w:r>
      </w:hyperlink>
    </w:p>
    <w:p w:rsidR="00CE6FC6" w:rsidRDefault="00CE6FC6" w:rsidP="00CE6FC6"/>
    <w:p w:rsidR="00CE6FC6" w:rsidRDefault="00CE6FC6" w:rsidP="00CE6FC6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300990</wp:posOffset>
            </wp:positionV>
            <wp:extent cx="2085340" cy="2327275"/>
            <wp:effectExtent l="171450" t="152400" r="162560" b="130175"/>
            <wp:wrapTight wrapText="bothSides">
              <wp:wrapPolygon edited="0">
                <wp:start x="21045" y="-189"/>
                <wp:lineTo x="-79" y="-308"/>
                <wp:lineTo x="-446" y="5541"/>
                <wp:lineTo x="-394" y="11267"/>
                <wp:lineTo x="-537" y="16968"/>
                <wp:lineTo x="-479" y="21444"/>
                <wp:lineTo x="888" y="21625"/>
                <wp:lineTo x="1669" y="21728"/>
                <wp:lineTo x="13026" y="21804"/>
                <wp:lineTo x="13055" y="21629"/>
                <wp:lineTo x="18130" y="22302"/>
                <wp:lineTo x="21621" y="21692"/>
                <wp:lineTo x="21910" y="19943"/>
                <wp:lineTo x="21953" y="17268"/>
                <wp:lineTo x="21982" y="17093"/>
                <wp:lineTo x="21829" y="14392"/>
                <wp:lineTo x="21858" y="14217"/>
                <wp:lineTo x="21901" y="11542"/>
                <wp:lineTo x="21930" y="11367"/>
                <wp:lineTo x="21777" y="8666"/>
                <wp:lineTo x="21806" y="8491"/>
                <wp:lineTo x="21849" y="5815"/>
                <wp:lineTo x="21878" y="5640"/>
                <wp:lineTo x="21921" y="2965"/>
                <wp:lineTo x="21949" y="2790"/>
                <wp:lineTo x="21797" y="89"/>
                <wp:lineTo x="21826" y="-86"/>
                <wp:lineTo x="21045" y="-189"/>
              </wp:wrapPolygon>
            </wp:wrapTight>
            <wp:docPr id="5" name="Рисунок 4" descr="Братец Лис и Братец Кролик. Сказки дядюшки Римуса - Сокровищ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ратец Лис и Братец Кролик. Сказки дядюшки Римуса - Сокровища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095105">
                      <a:off x="0" y="0"/>
                      <a:ext cx="2085340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CE6FC6" w:rsidRDefault="00CE6FC6" w:rsidP="00CE6FC6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Прочитай произведение «</w:t>
      </w:r>
      <w:r>
        <w:rPr>
          <w:rFonts w:ascii="Times New Roman" w:hAnsi="Times New Roman" w:cs="Times New Roman"/>
          <w:i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аррис «Сказки дядюшки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Римуса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».</w:t>
      </w:r>
    </w:p>
    <w:p w:rsidR="00CE6FC6" w:rsidRDefault="00CE6FC6" w:rsidP="00CE6FC6">
      <w:r>
        <w:rPr>
          <w:rFonts w:ascii="Times New Roman" w:hAnsi="Times New Roman" w:cs="Times New Roman"/>
          <w:sz w:val="28"/>
          <w:szCs w:val="24"/>
        </w:rPr>
        <w:t xml:space="preserve">Для этого прейди по ссылке: </w:t>
      </w:r>
      <w:hyperlink r:id="rId7" w:history="1">
        <w:r>
          <w:rPr>
            <w:rStyle w:val="a3"/>
          </w:rPr>
          <w:t>http://hobbitaniya.ru/harris/harris1.php</w:t>
        </w:r>
      </w:hyperlink>
    </w:p>
    <w:p w:rsidR="00CE6FC6" w:rsidRDefault="00CE6FC6" w:rsidP="00CE6FC6">
      <w:pPr>
        <w:rPr>
          <w:rFonts w:ascii="Times New Roman" w:hAnsi="Times New Roman" w:cs="Times New Roman"/>
          <w:sz w:val="24"/>
          <w:szCs w:val="24"/>
        </w:rPr>
      </w:pP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106045</wp:posOffset>
            </wp:positionV>
            <wp:extent cx="3180715" cy="1924050"/>
            <wp:effectExtent l="19050" t="0" r="635" b="0"/>
            <wp:wrapTight wrapText="bothSides">
              <wp:wrapPolygon edited="0">
                <wp:start x="-129" y="0"/>
                <wp:lineTo x="-129" y="21386"/>
                <wp:lineTo x="21604" y="21386"/>
                <wp:lineTo x="21604" y="0"/>
                <wp:lineTo x="-129" y="0"/>
              </wp:wrapPolygon>
            </wp:wrapTight>
            <wp:docPr id="7" name="Рисунок 7" descr="Детская площадка. ДОБРО ПОЖАЛОВАТЬ! - Ребенок и мудр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тская площадка. ДОБРО ПОЖАЛОВАТЬ! - Ребенок и мудр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Прочитай произведение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«Китайская народная сказка «Ребенок и мудрец».</w:t>
      </w:r>
    </w:p>
    <w:p w:rsidR="00CE6FC6" w:rsidRDefault="00CE6FC6" w:rsidP="00CE6FC6">
      <w:pPr>
        <w:spacing w:after="0" w:line="240" w:lineRule="auto"/>
      </w:pPr>
      <w:r>
        <w:rPr>
          <w:rFonts w:ascii="Times New Roman" w:hAnsi="Times New Roman" w:cs="Times New Roman"/>
          <w:sz w:val="28"/>
          <w:szCs w:val="24"/>
        </w:rPr>
        <w:t xml:space="preserve">Для этого прейди по ссылке: </w:t>
      </w:r>
      <w:hyperlink r:id="rId9" w:history="1">
        <w:r>
          <w:rPr>
            <w:rStyle w:val="a3"/>
          </w:rPr>
          <w:t>https://skazkibasni.com/rebenok-i-mudrec</w:t>
        </w:r>
      </w:hyperlink>
    </w:p>
    <w:p w:rsidR="00CE6FC6" w:rsidRDefault="00CE6FC6" w:rsidP="00CE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10D" w:rsidRDefault="0028710D"/>
    <w:sectPr w:rsidR="0028710D" w:rsidSect="0028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6FC6"/>
    <w:rsid w:val="0028710D"/>
    <w:rsid w:val="00C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F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6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hobbitaniya.ru/harris/harris1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books.rusf.ru/unzip/add-on/xussr_ty/shvare15.htm?1/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kazkibasni.com/rebenok-i-mudr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2020-05-17T06:27:00Z</dcterms:created>
  <dcterms:modified xsi:type="dcterms:W3CDTF">2020-05-17T06:34:00Z</dcterms:modified>
</cp:coreProperties>
</file>