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2F" w:rsidRDefault="00702E2F" w:rsidP="00702E2F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702E2F" w:rsidRDefault="00702E2F" w:rsidP="00702E2F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E2F" w:rsidRDefault="00702E2F" w:rsidP="00702E2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геометрия</w:t>
      </w:r>
    </w:p>
    <w:p w:rsidR="00702E2F" w:rsidRPr="00702E2F" w:rsidRDefault="00702E2F" w:rsidP="00702E2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F4358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702E2F" w:rsidRDefault="00702E2F" w:rsidP="00702E2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702E2F" w:rsidRDefault="00702E2F" w:rsidP="00702E2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02E2F" w:rsidRDefault="00702E2F" w:rsidP="00702E2F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ФГОС ООО</w:t>
      </w:r>
      <w:r w:rsidRPr="00702E2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 МОН РФ от 17.12.2010 №1897), с учетом приказа МОН РФ от 29.12.2014 №1644, приказа МОН РФ от 31.12.2015 №1577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; </w:t>
      </w:r>
    </w:p>
    <w:p w:rsidR="00702E2F" w:rsidRDefault="00702E2F" w:rsidP="00702E2F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 по геометрии 7-9 класс. Авторы-составители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Л</w:t>
      </w:r>
      <w:bookmarkStart w:id="0" w:name="__DdeLink__29210_3417245403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 xml:space="preserve">.С. </w:t>
      </w:r>
      <w:proofErr w:type="spellStart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Атанасян</w:t>
      </w:r>
      <w:proofErr w:type="spellEnd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, В.Ф. Бутузов, С.Б. Кадомцев, Э.Г. Позняк,</w:t>
      </w:r>
      <w:bookmarkEnd w:id="0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 xml:space="preserve"> И.И. Юдина</w:t>
      </w:r>
    </w:p>
    <w:p w:rsidR="00702E2F" w:rsidRDefault="00702E2F" w:rsidP="00702E2F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702E2F" w:rsidRDefault="00702E2F" w:rsidP="00702E2F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702E2F" w:rsidRDefault="00702E2F" w:rsidP="00702E2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702E2F" w:rsidRDefault="00702E2F" w:rsidP="00702E2F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Л</w:t>
      </w:r>
      <w:bookmarkStart w:id="1" w:name="__DdeLink__29210_34172454031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 xml:space="preserve">.С. </w:t>
      </w:r>
      <w:proofErr w:type="spellStart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Атанасян</w:t>
      </w:r>
      <w:proofErr w:type="spellEnd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, В.Ф. Бутузов, С.Б. Кадомцев, Э.Г. Позняк,</w:t>
      </w:r>
      <w:bookmarkEnd w:id="1"/>
      <w:r w:rsidR="0038013B"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 xml:space="preserve"> И.И. Юдина, </w:t>
      </w:r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 xml:space="preserve"> Геометрия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. Учебник. 7-9 класс, 2014</w:t>
      </w:r>
    </w:p>
    <w:p w:rsidR="00702E2F" w:rsidRDefault="00702E2F" w:rsidP="00702E2F">
      <w:pPr>
        <w:suppressAutoHyphens/>
        <w:spacing w:after="0"/>
        <w:jc w:val="both"/>
        <w:textAlignment w:val="baseline"/>
        <w:rPr>
          <w:sz w:val="24"/>
          <w:szCs w:val="24"/>
          <w:highlight w:val="yellow"/>
        </w:rPr>
      </w:pPr>
    </w:p>
    <w:p w:rsidR="0038013B" w:rsidRPr="00B531B8" w:rsidRDefault="0038013B" w:rsidP="00380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Программа направлена на достижение </w:t>
      </w:r>
      <w:r w:rsidRPr="00B53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следующих целей</w:t>
      </w:r>
      <w:r w:rsidRPr="00B5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8013B" w:rsidRPr="00B531B8" w:rsidRDefault="0038013B" w:rsidP="0038013B">
      <w:pPr>
        <w:numPr>
          <w:ilvl w:val="0"/>
          <w:numId w:val="3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38013B" w:rsidRPr="00B531B8" w:rsidRDefault="0038013B" w:rsidP="0038013B">
      <w:pPr>
        <w:numPr>
          <w:ilvl w:val="0"/>
          <w:numId w:val="3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38013B" w:rsidRPr="00B531B8" w:rsidRDefault="0038013B" w:rsidP="0038013B">
      <w:pPr>
        <w:numPr>
          <w:ilvl w:val="0"/>
          <w:numId w:val="3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8013B" w:rsidRPr="00B531B8" w:rsidRDefault="0038013B" w:rsidP="0038013B">
      <w:pPr>
        <w:numPr>
          <w:ilvl w:val="0"/>
          <w:numId w:val="3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38013B" w:rsidRPr="00B531B8" w:rsidRDefault="0038013B" w:rsidP="0038013B">
      <w:pPr>
        <w:numPr>
          <w:ilvl w:val="0"/>
          <w:numId w:val="3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38013B" w:rsidRPr="00B531B8" w:rsidRDefault="0038013B" w:rsidP="003801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3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702E2F" w:rsidRDefault="00702E2F" w:rsidP="00702E2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02E2F" w:rsidRDefault="00702E2F" w:rsidP="00702E2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02E2F" w:rsidRDefault="00702E2F" w:rsidP="00702E2F">
      <w:pPr>
        <w:widowControl w:val="0"/>
        <w:suppressAutoHyphens/>
        <w:spacing w:after="150"/>
        <w:jc w:val="both"/>
        <w:textAlignment w:val="baseline"/>
      </w:pPr>
    </w:p>
    <w:p w:rsidR="00702E2F" w:rsidRDefault="00702E2F" w:rsidP="00702E2F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02E2F" w:rsidRDefault="00702E2F" w:rsidP="00702E2F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02E2F" w:rsidRDefault="00702E2F" w:rsidP="00702E2F">
      <w:pPr>
        <w:widowControl w:val="0"/>
        <w:tabs>
          <w:tab w:val="left" w:pos="284"/>
        </w:tabs>
        <w:spacing w:after="0"/>
        <w:jc w:val="center"/>
      </w:pPr>
    </w:p>
    <w:p w:rsidR="00702E2F" w:rsidRDefault="00702E2F" w:rsidP="00702E2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4"/>
        <w:tblW w:w="9523" w:type="dxa"/>
        <w:tblInd w:w="284" w:type="dxa"/>
        <w:tblLook w:val="04A0" w:firstRow="1" w:lastRow="0" w:firstColumn="1" w:lastColumn="0" w:noHBand="0" w:noVBand="1"/>
      </w:tblPr>
      <w:tblGrid>
        <w:gridCol w:w="2539"/>
        <w:gridCol w:w="4226"/>
        <w:gridCol w:w="2758"/>
      </w:tblGrid>
      <w:tr w:rsidR="00702E2F" w:rsidTr="00702E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F" w:rsidRDefault="00702E2F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F" w:rsidRDefault="00702E2F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2F" w:rsidRDefault="00702E2F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F53BC8" w:rsidTr="00C65C5D">
        <w:trPr>
          <w:trHeight w:val="56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8" w:rsidRPr="007939DA" w:rsidRDefault="00FB717B" w:rsidP="00CD6D82">
            <w:pPr>
              <w:rPr>
                <w:rFonts w:ascii="Times New Roman" w:hAnsi="Times New Roman"/>
                <w:sz w:val="24"/>
                <w:szCs w:val="24"/>
              </w:rPr>
            </w:pPr>
            <w:r w:rsidRPr="00FB71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B7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3BC8" w:rsidRPr="007939DA">
              <w:rPr>
                <w:rFonts w:ascii="Times New Roman" w:hAnsi="Times New Roman"/>
                <w:sz w:val="24"/>
                <w:szCs w:val="24"/>
              </w:rPr>
              <w:t>Многоугольник. Выпуклый многоугольник Четырехугольник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8" w:rsidRDefault="00FB717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39D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«Четырехугольники»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C8" w:rsidRDefault="00F53BC8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BC8" w:rsidRDefault="001B2B56" w:rsidP="001B2B56">
            <w:pPr>
              <w:widowControl w:val="0"/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ВПР.</w:t>
            </w:r>
          </w:p>
        </w:tc>
      </w:tr>
      <w:tr w:rsidR="00F53BC8" w:rsidTr="00702E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7B" w:rsidRPr="00FB717B" w:rsidRDefault="00FB717B" w:rsidP="00FB717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AF43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B71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Площади фигур. </w:t>
            </w:r>
            <w:r w:rsidRPr="00FB7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площади многоугольника. Площади прямоугольника, параллелограмма, треугольника, трапеции. Теорема Пифагора.</w:t>
            </w:r>
          </w:p>
          <w:p w:rsidR="00F53BC8" w:rsidRDefault="00F53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8" w:rsidRDefault="00FB717B">
            <w:pPr>
              <w:widowControl w:val="0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7E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«Площадь»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C8" w:rsidRDefault="00F53BC8">
            <w:pPr>
              <w:rPr>
                <w:sz w:val="22"/>
              </w:rPr>
            </w:pPr>
          </w:p>
        </w:tc>
      </w:tr>
      <w:tr w:rsidR="00F53BC8" w:rsidTr="00702E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7B" w:rsidRPr="00B531B8" w:rsidRDefault="00FB717B" w:rsidP="00FB717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  <w:r w:rsidRPr="00AF435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1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Подобные треугольники. </w:t>
            </w:r>
            <w:r w:rsidRPr="00B531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      </w:r>
          </w:p>
          <w:p w:rsidR="00F53BC8" w:rsidRDefault="00F53BC8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8" w:rsidRDefault="00FB717B">
            <w:pPr>
              <w:widowControl w:val="0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D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«Подобные треугольники»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C8" w:rsidRDefault="00F53BC8">
            <w:pPr>
              <w:rPr>
                <w:sz w:val="22"/>
              </w:rPr>
            </w:pPr>
          </w:p>
        </w:tc>
      </w:tr>
      <w:tr w:rsidR="00F53BC8" w:rsidTr="00702E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7B" w:rsidRPr="00B531B8" w:rsidRDefault="00FB717B" w:rsidP="00FB717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1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IV. Окружность. </w:t>
            </w:r>
            <w:r w:rsidRPr="00B531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Взаимное расположение прямой и окружности. Касательная к окружности, её свойство и признак. Центральные и вписанные углы. Четыре замечательные </w:t>
            </w:r>
            <w:r w:rsidRPr="00B531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точки треугольника. Вписанная и описанная окружности.</w:t>
            </w:r>
          </w:p>
          <w:p w:rsidR="00F53BC8" w:rsidRDefault="00F53BC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8" w:rsidRDefault="00FB717B">
            <w:pPr>
              <w:widowControl w:val="0"/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9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 № 4 «Подобные треугольники»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C8" w:rsidRDefault="00F53BC8">
            <w:pPr>
              <w:rPr>
                <w:sz w:val="22"/>
              </w:rPr>
            </w:pPr>
          </w:p>
        </w:tc>
      </w:tr>
      <w:tr w:rsidR="00F53BC8" w:rsidTr="00702E2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C8" w:rsidRDefault="00FB717B" w:rsidP="00AF4358">
            <w:pPr>
              <w:shd w:val="clear" w:color="auto" w:fill="FFFFFF"/>
              <w:ind w:firstLine="8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V. Повторение. Решение задач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8" w:rsidRDefault="00FB717B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D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«Окружность»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C8" w:rsidRDefault="00F53BC8">
            <w:pPr>
              <w:rPr>
                <w:sz w:val="22"/>
              </w:rPr>
            </w:pPr>
          </w:p>
        </w:tc>
      </w:tr>
    </w:tbl>
    <w:p w:rsidR="00702E2F" w:rsidRDefault="00702E2F" w:rsidP="00702E2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914" w:rsidRDefault="00702E2F" w:rsidP="00702E2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Аннотацию составил</w:t>
      </w:r>
      <w:r w:rsidR="00AF435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математики </w:t>
      </w:r>
      <w:r w:rsidR="001B2B56">
        <w:rPr>
          <w:rFonts w:ascii="Times New Roman" w:eastAsia="Times New Roman" w:hAnsi="Times New Roman"/>
          <w:sz w:val="24"/>
          <w:szCs w:val="24"/>
          <w:lang w:eastAsia="ru-RU"/>
        </w:rPr>
        <w:t xml:space="preserve">Менделеева Юлия Алексеевна </w:t>
      </w:r>
    </w:p>
    <w:p w:rsidR="00AF4358" w:rsidRDefault="00AF4358" w:rsidP="00702E2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математики Кузнецова Елена Петровна</w:t>
      </w:r>
    </w:p>
    <w:p w:rsidR="00AF4358" w:rsidRPr="00702E2F" w:rsidRDefault="00AF4358" w:rsidP="0070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sectPr w:rsidR="00AF4358" w:rsidRPr="0070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17A"/>
    <w:multiLevelType w:val="multilevel"/>
    <w:tmpl w:val="19927B88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>
    <w:nsid w:val="2F0C1643"/>
    <w:multiLevelType w:val="multilevel"/>
    <w:tmpl w:val="7782461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5EE833C2"/>
    <w:multiLevelType w:val="multilevel"/>
    <w:tmpl w:val="896C5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9E"/>
    <w:rsid w:val="001B2B56"/>
    <w:rsid w:val="002E4CD8"/>
    <w:rsid w:val="0038013B"/>
    <w:rsid w:val="0053069E"/>
    <w:rsid w:val="005B4794"/>
    <w:rsid w:val="00702E2F"/>
    <w:rsid w:val="00AF4358"/>
    <w:rsid w:val="00BE4914"/>
    <w:rsid w:val="00F53BC8"/>
    <w:rsid w:val="00F87503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2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02E2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2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02E2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Juliya</cp:lastModifiedBy>
  <cp:revision>4</cp:revision>
  <dcterms:created xsi:type="dcterms:W3CDTF">2019-10-30T13:43:00Z</dcterms:created>
  <dcterms:modified xsi:type="dcterms:W3CDTF">2019-10-30T15:54:00Z</dcterms:modified>
</cp:coreProperties>
</file>