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92" w:rsidRDefault="008306FF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263092" w:rsidRDefault="00263092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092" w:rsidRDefault="008306FF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3EAA">
        <w:rPr>
          <w:rFonts w:ascii="Times New Roman" w:eastAsia="Times New Roman" w:hAnsi="Times New Roman"/>
          <w:sz w:val="24"/>
          <w:szCs w:val="24"/>
          <w:lang w:eastAsia="ru-RU"/>
        </w:rPr>
        <w:t xml:space="preserve">геометрия </w:t>
      </w:r>
    </w:p>
    <w:p w:rsidR="00263092" w:rsidRDefault="008306FF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Класс</w:t>
      </w:r>
      <w:r w:rsidR="00F73EAA">
        <w:rPr>
          <w:rFonts w:ascii="Times New Roman" w:eastAsia="Times New Roman" w:hAnsi="Times New Roman"/>
          <w:sz w:val="24"/>
          <w:szCs w:val="24"/>
          <w:lang w:eastAsia="ru-RU"/>
        </w:rPr>
        <w:t>: 10</w:t>
      </w:r>
    </w:p>
    <w:p w:rsidR="00263092" w:rsidRDefault="008306F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1 год</w:t>
      </w:r>
    </w:p>
    <w:p w:rsidR="00263092" w:rsidRDefault="008306F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73EAA" w:rsidRDefault="00F73EAA" w:rsidP="00F73EAA">
      <w:pPr>
        <w:pStyle w:val="aa"/>
        <w:widowControl w:val="0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Theme="minorHAnsi" w:eastAsiaTheme="minorHAnsi" w:hAnsiTheme="minorHAnsi" w:cstheme="minorBidi"/>
        </w:rPr>
      </w:pP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ФГОС ООО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приказ МОН РФ от 17.12.2010 №1897), с учетом приказа МОН РФ от 29.12.2014 №1644, приказа МОН РФ от 31.12.2015 №1577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; </w:t>
      </w:r>
    </w:p>
    <w:p w:rsidR="00F73EAA" w:rsidRPr="00F73EAA" w:rsidRDefault="00F73EAA" w:rsidP="00F73E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Примерная  программа</w:t>
      </w:r>
      <w:r w:rsidRPr="00F73EAA">
        <w:rPr>
          <w:rFonts w:ascii="Times New Roman" w:hAnsi="Times New Roman"/>
          <w:color w:val="000000"/>
          <w:sz w:val="24"/>
          <w:szCs w:val="24"/>
        </w:rPr>
        <w:t xml:space="preserve"> основного общего образования для учреждений, работающих по системе учебников  «Алгоритм успеха»,  с использованием рекомендаций авторской программы </w:t>
      </w:r>
      <w:r w:rsidRPr="00F73EAA">
        <w:rPr>
          <w:rFonts w:ascii="Times New Roman" w:hAnsi="Times New Roman"/>
          <w:sz w:val="24"/>
          <w:szCs w:val="24"/>
        </w:rPr>
        <w:t xml:space="preserve">Л.С. </w:t>
      </w:r>
      <w:proofErr w:type="spellStart"/>
      <w:r w:rsidRPr="00F73EAA">
        <w:rPr>
          <w:rFonts w:ascii="Times New Roman" w:hAnsi="Times New Roman"/>
          <w:sz w:val="24"/>
          <w:szCs w:val="24"/>
        </w:rPr>
        <w:t>Атанасяна</w:t>
      </w:r>
      <w:proofErr w:type="spellEnd"/>
      <w:r w:rsidRPr="00F73EAA">
        <w:rPr>
          <w:rFonts w:ascii="Times New Roman" w:hAnsi="Times New Roman"/>
          <w:sz w:val="24"/>
          <w:szCs w:val="24"/>
        </w:rPr>
        <w:t xml:space="preserve"> «Геометрия 10-11», издательства «Просвещение», 2015 год.</w:t>
      </w:r>
    </w:p>
    <w:p w:rsidR="00F73EAA" w:rsidRDefault="00F73EAA" w:rsidP="00F73EAA">
      <w:pPr>
        <w:pStyle w:val="aa"/>
        <w:widowControl w:val="0"/>
        <w:numPr>
          <w:ilvl w:val="0"/>
          <w:numId w:val="7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 w:rsidR="00F73EAA" w:rsidRDefault="00F73EAA" w:rsidP="00F73EAA">
      <w:pPr>
        <w:pStyle w:val="aa"/>
        <w:widowControl w:val="0"/>
        <w:numPr>
          <w:ilvl w:val="0"/>
          <w:numId w:val="7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СШ № 155.</w:t>
      </w:r>
    </w:p>
    <w:p w:rsidR="00F73EAA" w:rsidRDefault="00F73EAA" w:rsidP="00F73EAA">
      <w:pPr>
        <w:pStyle w:val="aa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геомет</w:t>
      </w:r>
      <w:r w:rsidR="00513E79">
        <w:rPr>
          <w:rFonts w:ascii="Times New Roman" w:hAnsi="Times New Roman"/>
          <w:sz w:val="24"/>
          <w:szCs w:val="24"/>
        </w:rPr>
        <w:t>рии в 10 классе рассчитана на 68 ч, из расчета 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часа в неделю.</w:t>
      </w:r>
    </w:p>
    <w:p w:rsidR="00F73EAA" w:rsidRDefault="00F73EAA" w:rsidP="00F73E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осознание математики как единой интегрированной науки, одной из составных частей которой является геометрия; </w:t>
      </w:r>
    </w:p>
    <w:p w:rsidR="00F73EAA" w:rsidRDefault="00F73EAA" w:rsidP="00F73E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 </w:t>
      </w:r>
    </w:p>
    <w:p w:rsidR="00F73EAA" w:rsidRDefault="00F73EAA" w:rsidP="00F73E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овладение геометрическими знаниями и умениями, необходимыми в повседневной жизни, для изучения школьных естественнонаучных дисциплин, для продолжения обучения в высшей школе; </w:t>
      </w:r>
    </w:p>
    <w:p w:rsidR="00F73EAA" w:rsidRDefault="00F73EAA" w:rsidP="00F73E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воспитание средствами геометрии культуры личности: отношения к математике как части общечеловеческой культуры: знакомство с историей развития математики и геометрии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., эволюцией математических идей, понимания значимости математики для общественного прогресса. </w:t>
      </w:r>
    </w:p>
    <w:p w:rsidR="00F73EAA" w:rsidRDefault="00F73EAA" w:rsidP="00F73E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задачи курса:</w:t>
      </w:r>
    </w:p>
    <w:p w:rsidR="00F73EAA" w:rsidRDefault="00F73EAA" w:rsidP="00F73E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продолжение содержательной линии «Геометрия»; обеспечение преемственности курсов планиметрии и стереометрии; </w:t>
      </w:r>
    </w:p>
    <w:p w:rsidR="00F73EAA" w:rsidRDefault="00F73EAA" w:rsidP="00F73E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изучение свой</w:t>
      </w:r>
      <w:proofErr w:type="gramStart"/>
      <w:r>
        <w:rPr>
          <w:rFonts w:ascii="Times New Roman" w:hAnsi="Times New Roman"/>
          <w:sz w:val="24"/>
          <w:szCs w:val="24"/>
        </w:rPr>
        <w:t>ств пр</w:t>
      </w:r>
      <w:proofErr w:type="gramEnd"/>
      <w:r>
        <w:rPr>
          <w:rFonts w:ascii="Times New Roman" w:hAnsi="Times New Roman"/>
          <w:sz w:val="24"/>
          <w:szCs w:val="24"/>
        </w:rPr>
        <w:t xml:space="preserve">остранственных фигур; формирование умений применять полученные знания для решения практических задач; </w:t>
      </w:r>
    </w:p>
    <w:p w:rsidR="00F73EAA" w:rsidRDefault="00F73EAA" w:rsidP="00F73E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создание условий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программ; </w:t>
      </w:r>
    </w:p>
    <w:p w:rsidR="00F73EAA" w:rsidRDefault="00F73EAA" w:rsidP="00F73E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формирование понимания геометрии, несмотря на оперирование ею идеализированными образами реальных объектов, как важнейшей практик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ориентированной науки, знания которой необходимы во многих смежных дисциплинах и на стыке наук. </w:t>
      </w:r>
    </w:p>
    <w:p w:rsidR="00F73EAA" w:rsidRDefault="00F73EAA" w:rsidP="00F73E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расширение возможностей для более эффективной и дифференцированной подготовки выпускников к итоговой аттестации и освоению программ высшего образования. </w:t>
      </w:r>
    </w:p>
    <w:p w:rsidR="00F73EAA" w:rsidRDefault="00F73EAA" w:rsidP="00F73EAA">
      <w:pPr>
        <w:pStyle w:val="aa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35189" w:rsidRDefault="00235189" w:rsidP="00235189">
      <w:pPr>
        <w:pStyle w:val="ae"/>
        <w:rPr>
          <w:b/>
        </w:rPr>
      </w:pPr>
    </w:p>
    <w:p w:rsidR="00263092" w:rsidRDefault="00263092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63092" w:rsidRDefault="00263092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63092" w:rsidRPr="003B3071" w:rsidRDefault="008306FF">
      <w:pPr>
        <w:widowControl w:val="0"/>
        <w:tabs>
          <w:tab w:val="left" w:pos="284"/>
        </w:tabs>
        <w:spacing w:after="0"/>
        <w:jc w:val="center"/>
        <w:rPr>
          <w:b/>
        </w:rPr>
      </w:pPr>
      <w:r w:rsidRPr="003B307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 w:rsidR="00263092" w:rsidRDefault="00263092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Style w:val="ac"/>
        <w:tblW w:w="9523" w:type="dxa"/>
        <w:tblInd w:w="284" w:type="dxa"/>
        <w:tblLook w:val="04A0" w:firstRow="1" w:lastRow="0" w:firstColumn="1" w:lastColumn="0" w:noHBand="0" w:noVBand="1"/>
      </w:tblPr>
      <w:tblGrid>
        <w:gridCol w:w="2552"/>
        <w:gridCol w:w="4216"/>
        <w:gridCol w:w="2755"/>
      </w:tblGrid>
      <w:tr w:rsidR="00263092" w:rsidTr="009F6DA0">
        <w:tc>
          <w:tcPr>
            <w:tcW w:w="2552" w:type="dxa"/>
            <w:shd w:val="clear" w:color="auto" w:fill="auto"/>
            <w:vAlign w:val="center"/>
          </w:tcPr>
          <w:p w:rsidR="00263092" w:rsidRDefault="008306FF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263092" w:rsidRDefault="008306FF">
            <w:pPr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55" w:type="dxa"/>
            <w:shd w:val="clear" w:color="auto" w:fill="auto"/>
          </w:tcPr>
          <w:p w:rsidR="00263092" w:rsidRDefault="008306FF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и  формы промежуточной аттестации</w:t>
            </w:r>
          </w:p>
        </w:tc>
      </w:tr>
      <w:tr w:rsidR="009F6DA0" w:rsidTr="009F6DA0">
        <w:tc>
          <w:tcPr>
            <w:tcW w:w="2552" w:type="dxa"/>
            <w:shd w:val="clear" w:color="auto" w:fill="auto"/>
            <w:vAlign w:val="center"/>
          </w:tcPr>
          <w:p w:rsidR="009F6DA0" w:rsidRDefault="009F6DA0" w:rsidP="009F6DA0">
            <w:pPr>
              <w:pStyle w:val="aa"/>
              <w:shd w:val="clear" w:color="auto" w:fill="FFFFFF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Введение.</w:t>
            </w:r>
          </w:p>
          <w:p w:rsidR="009F6DA0" w:rsidRDefault="009F6DA0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Параллельность прямых и плоскостей.</w:t>
            </w:r>
          </w:p>
        </w:tc>
        <w:tc>
          <w:tcPr>
            <w:tcW w:w="4216" w:type="dxa"/>
            <w:shd w:val="clear" w:color="auto" w:fill="auto"/>
          </w:tcPr>
          <w:p w:rsidR="009F6DA0" w:rsidRDefault="009F6DA0" w:rsidP="001B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Входная контрольная. </w:t>
            </w:r>
          </w:p>
          <w:p w:rsidR="009F6DA0" w:rsidRDefault="009F6DA0" w:rsidP="001B02D9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№1, 2</w:t>
            </w:r>
          </w:p>
        </w:tc>
        <w:tc>
          <w:tcPr>
            <w:tcW w:w="2755" w:type="dxa"/>
            <w:vMerge w:val="restart"/>
            <w:shd w:val="clear" w:color="auto" w:fill="auto"/>
          </w:tcPr>
          <w:p w:rsidR="009F6DA0" w:rsidRDefault="009F6DA0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работа (алгебра, геометрия)</w:t>
            </w:r>
          </w:p>
        </w:tc>
      </w:tr>
      <w:tr w:rsidR="009F6DA0" w:rsidTr="009F6DA0">
        <w:tc>
          <w:tcPr>
            <w:tcW w:w="2552" w:type="dxa"/>
            <w:shd w:val="clear" w:color="auto" w:fill="auto"/>
            <w:vAlign w:val="center"/>
          </w:tcPr>
          <w:p w:rsidR="009F6DA0" w:rsidRDefault="009F6DA0" w:rsidP="00F73EAA">
            <w:pPr>
              <w:pStyle w:val="aa"/>
              <w:shd w:val="clear" w:color="auto" w:fill="FFFFFF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Перпендикулярность прямых и плоскостей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F6DA0" w:rsidRDefault="009F6DA0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9F6DA0" w:rsidRDefault="009F6DA0" w:rsidP="003B307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2755" w:type="dxa"/>
            <w:vMerge/>
            <w:shd w:val="clear" w:color="auto" w:fill="auto"/>
          </w:tcPr>
          <w:p w:rsidR="009F6DA0" w:rsidRDefault="009F6DA0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6DA0" w:rsidTr="009F6DA0">
        <w:tc>
          <w:tcPr>
            <w:tcW w:w="2552" w:type="dxa"/>
            <w:shd w:val="clear" w:color="auto" w:fill="auto"/>
            <w:vAlign w:val="center"/>
          </w:tcPr>
          <w:p w:rsidR="009F6DA0" w:rsidRDefault="009F6DA0" w:rsidP="00F73EAA">
            <w:pPr>
              <w:pStyle w:val="aa"/>
              <w:shd w:val="clear" w:color="auto" w:fill="FFFFFF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Многогранники.</w:t>
            </w:r>
          </w:p>
          <w:p w:rsidR="009F6DA0" w:rsidRDefault="009F6DA0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9F6DA0" w:rsidRDefault="009F6DA0" w:rsidP="003B30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№4 </w:t>
            </w:r>
          </w:p>
        </w:tc>
        <w:tc>
          <w:tcPr>
            <w:tcW w:w="2755" w:type="dxa"/>
            <w:vMerge/>
            <w:shd w:val="clear" w:color="auto" w:fill="auto"/>
          </w:tcPr>
          <w:p w:rsidR="009F6DA0" w:rsidRDefault="009F6DA0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6DA0" w:rsidTr="009F6DA0">
        <w:trPr>
          <w:trHeight w:val="286"/>
        </w:trPr>
        <w:tc>
          <w:tcPr>
            <w:tcW w:w="2552" w:type="dxa"/>
            <w:shd w:val="clear" w:color="auto" w:fill="auto"/>
            <w:vAlign w:val="center"/>
          </w:tcPr>
          <w:p w:rsidR="009F6DA0" w:rsidRDefault="009F6DA0" w:rsidP="00000BB6">
            <w:pPr>
              <w:pStyle w:val="af4"/>
              <w:spacing w:before="280" w:after="280" w:line="270" w:lineRule="atLeast"/>
              <w:rPr>
                <w:bCs/>
                <w:iCs/>
                <w:highlight w:val="white"/>
              </w:rPr>
            </w:pPr>
            <w:r>
              <w:rPr>
                <w:rStyle w:val="af3"/>
                <w:iCs/>
                <w:shd w:val="clear" w:color="auto" w:fill="FFFFFF"/>
              </w:rPr>
              <w:t>Векторы в пространстве</w:t>
            </w:r>
          </w:p>
          <w:p w:rsidR="009F6DA0" w:rsidRDefault="009F6D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9F6DA0" w:rsidRDefault="009F6DA0" w:rsidP="003B30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vMerge/>
            <w:shd w:val="clear" w:color="auto" w:fill="auto"/>
          </w:tcPr>
          <w:p w:rsidR="009F6DA0" w:rsidRDefault="009F6DA0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6DA0" w:rsidTr="009F6DA0">
        <w:trPr>
          <w:trHeight w:val="286"/>
        </w:trPr>
        <w:tc>
          <w:tcPr>
            <w:tcW w:w="2552" w:type="dxa"/>
            <w:shd w:val="clear" w:color="auto" w:fill="auto"/>
            <w:vAlign w:val="center"/>
          </w:tcPr>
          <w:p w:rsidR="009F6DA0" w:rsidRDefault="009F6DA0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4216" w:type="dxa"/>
            <w:shd w:val="clear" w:color="auto" w:fill="auto"/>
          </w:tcPr>
          <w:p w:rsidR="009F6DA0" w:rsidRDefault="009F6DA0" w:rsidP="003B30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работа (алгебра, геометрия) </w:t>
            </w:r>
          </w:p>
        </w:tc>
        <w:tc>
          <w:tcPr>
            <w:tcW w:w="2755" w:type="dxa"/>
            <w:shd w:val="clear" w:color="auto" w:fill="auto"/>
          </w:tcPr>
          <w:p w:rsidR="009F6DA0" w:rsidRDefault="009F6DA0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63092" w:rsidRDefault="00263092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092" w:rsidRDefault="008306FF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Аннотацию составил</w:t>
      </w:r>
      <w:r w:rsidR="003B307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учитель математики </w:t>
      </w:r>
      <w:r w:rsidR="003B3071">
        <w:rPr>
          <w:rFonts w:ascii="Times New Roman" w:eastAsia="Times New Roman" w:hAnsi="Times New Roman"/>
          <w:sz w:val="24"/>
          <w:szCs w:val="24"/>
          <w:lang w:eastAsia="ru-RU"/>
        </w:rPr>
        <w:t>Менделеева Юлия Алексеевна</w:t>
      </w:r>
    </w:p>
    <w:sectPr w:rsidR="0026309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1CB2"/>
    <w:multiLevelType w:val="multilevel"/>
    <w:tmpl w:val="05329BC4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1631B9"/>
    <w:multiLevelType w:val="multilevel"/>
    <w:tmpl w:val="84D43C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05A5A"/>
    <w:multiLevelType w:val="multilevel"/>
    <w:tmpl w:val="F5A2DF5C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1F4D0E44"/>
    <w:multiLevelType w:val="multilevel"/>
    <w:tmpl w:val="DBAAC1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FAB110A"/>
    <w:multiLevelType w:val="multilevel"/>
    <w:tmpl w:val="C0EC9C00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FC75489"/>
    <w:multiLevelType w:val="multilevel"/>
    <w:tmpl w:val="B336CFF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D33D7C"/>
    <w:multiLevelType w:val="multilevel"/>
    <w:tmpl w:val="E0B083DE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29D5045C"/>
    <w:multiLevelType w:val="multilevel"/>
    <w:tmpl w:val="FE7C7622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D8E61A2"/>
    <w:multiLevelType w:val="multilevel"/>
    <w:tmpl w:val="C0A28C9C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2F0C1643"/>
    <w:multiLevelType w:val="multilevel"/>
    <w:tmpl w:val="77824616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>
    <w:nsid w:val="32E12317"/>
    <w:multiLevelType w:val="multilevel"/>
    <w:tmpl w:val="BA70F94C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9C02BA9"/>
    <w:multiLevelType w:val="multilevel"/>
    <w:tmpl w:val="65C23D62"/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12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4BD4097"/>
    <w:multiLevelType w:val="multilevel"/>
    <w:tmpl w:val="34FAD394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45494A1B"/>
    <w:multiLevelType w:val="multilevel"/>
    <w:tmpl w:val="7260508A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9C0301"/>
    <w:multiLevelType w:val="multilevel"/>
    <w:tmpl w:val="B5AABB6E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578E3AEC"/>
    <w:multiLevelType w:val="multilevel"/>
    <w:tmpl w:val="649066EE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9"/>
  </w:num>
  <w:num w:numId="5">
    <w:abstractNumId w:val="12"/>
  </w:num>
  <w:num w:numId="6">
    <w:abstractNumId w:val="15"/>
  </w:num>
  <w:num w:numId="7">
    <w:abstractNumId w:val="2"/>
  </w:num>
  <w:num w:numId="8">
    <w:abstractNumId w:val="1"/>
  </w:num>
  <w:num w:numId="9">
    <w:abstractNumId w:val="17"/>
  </w:num>
  <w:num w:numId="10">
    <w:abstractNumId w:val="7"/>
  </w:num>
  <w:num w:numId="11">
    <w:abstractNumId w:val="13"/>
  </w:num>
  <w:num w:numId="12">
    <w:abstractNumId w:val="8"/>
  </w:num>
  <w:num w:numId="13">
    <w:abstractNumId w:val="16"/>
  </w:num>
  <w:num w:numId="14">
    <w:abstractNumId w:val="10"/>
  </w:num>
  <w:num w:numId="15">
    <w:abstractNumId w:val="14"/>
  </w:num>
  <w:num w:numId="16">
    <w:abstractNumId w:val="4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092"/>
    <w:rsid w:val="00000BB6"/>
    <w:rsid w:val="000163FD"/>
    <w:rsid w:val="00235189"/>
    <w:rsid w:val="00263092"/>
    <w:rsid w:val="002E637A"/>
    <w:rsid w:val="003B3071"/>
    <w:rsid w:val="00513E79"/>
    <w:rsid w:val="008306FF"/>
    <w:rsid w:val="00943EFA"/>
    <w:rsid w:val="009F6DA0"/>
    <w:rsid w:val="00BE7DC3"/>
    <w:rsid w:val="00E20992"/>
    <w:rsid w:val="00F7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1D"/>
    <w:pPr>
      <w:spacing w:after="200" w:line="276" w:lineRule="auto"/>
    </w:pPr>
    <w:rPr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2351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351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35189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 w:cs="Symbol"/>
      <w:b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Times New Roman" w:hAnsi="Times New Roman" w:cs="Symbol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Symbol"/>
      <w:b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72">
    <w:name w:val="ListLabel 72"/>
    <w:qFormat/>
    <w:rPr>
      <w:rFonts w:ascii="Times New Roman" w:hAnsi="Times New Roman" w:cs="Symbol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  <w:b/>
      <w:sz w:val="24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 w:cs="Arial"/>
      <w:szCs w:val="20"/>
      <w:lang w:eastAsia="ru-RU"/>
    </w:rPr>
  </w:style>
  <w:style w:type="table" w:styleId="ac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306FF"/>
    <w:rPr>
      <w:rFonts w:eastAsia="Times New Roman" w:cs="Times New Roman"/>
      <w:sz w:val="22"/>
      <w:lang w:eastAsia="ru-RU"/>
    </w:rPr>
  </w:style>
  <w:style w:type="character" w:customStyle="1" w:styleId="20">
    <w:name w:val="Заголовок 2 Знак"/>
    <w:basedOn w:val="a0"/>
    <w:link w:val="2"/>
    <w:semiHidden/>
    <w:rsid w:val="002351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3518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35189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23518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2351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Plain Text"/>
    <w:basedOn w:val="a"/>
    <w:link w:val="af1"/>
    <w:semiHidden/>
    <w:unhideWhenUsed/>
    <w:rsid w:val="002351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semiHidden/>
    <w:rsid w:val="00235189"/>
    <w:rPr>
      <w:rFonts w:ascii="Courier New" w:eastAsia="Times New Roman" w:hAnsi="Courier New" w:cs="Times New Roman"/>
      <w:szCs w:val="20"/>
      <w:lang w:eastAsia="ru-RU"/>
    </w:rPr>
  </w:style>
  <w:style w:type="character" w:customStyle="1" w:styleId="9pt">
    <w:name w:val="Основной текст + 9 pt"/>
    <w:basedOn w:val="a0"/>
    <w:uiPriority w:val="99"/>
    <w:qFormat/>
    <w:rsid w:val="00F73EAA"/>
    <w:rPr>
      <w:rFonts w:ascii="Bookman Old Style" w:hAnsi="Bookman Old Style" w:cs="Bookman Old Style"/>
      <w:spacing w:val="0"/>
      <w:sz w:val="18"/>
      <w:szCs w:val="18"/>
    </w:rPr>
  </w:style>
  <w:style w:type="character" w:styleId="af2">
    <w:name w:val="Emphasis"/>
    <w:basedOn w:val="a0"/>
    <w:uiPriority w:val="20"/>
    <w:qFormat/>
    <w:rsid w:val="00F73EAA"/>
    <w:rPr>
      <w:i/>
      <w:iCs/>
    </w:rPr>
  </w:style>
  <w:style w:type="character" w:styleId="af3">
    <w:name w:val="Strong"/>
    <w:basedOn w:val="a0"/>
    <w:uiPriority w:val="22"/>
    <w:qFormat/>
    <w:rsid w:val="00F73EAA"/>
    <w:rPr>
      <w:b/>
      <w:bCs/>
    </w:rPr>
  </w:style>
  <w:style w:type="paragraph" w:styleId="af4">
    <w:name w:val="Normal (Web)"/>
    <w:basedOn w:val="a"/>
    <w:uiPriority w:val="99"/>
    <w:qFormat/>
    <w:rsid w:val="00F73E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тиль"/>
    <w:qFormat/>
    <w:rsid w:val="00F73EAA"/>
    <w:pPr>
      <w:widowControl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Георгиевич</dc:creator>
  <dc:description/>
  <cp:lastModifiedBy>Juliya</cp:lastModifiedBy>
  <cp:revision>27</cp:revision>
  <dcterms:created xsi:type="dcterms:W3CDTF">2017-08-17T11:03:00Z</dcterms:created>
  <dcterms:modified xsi:type="dcterms:W3CDTF">2019-10-31T01:25:00Z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